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068D" w:rsidRPr="001C728E" w:rsidRDefault="00C7068D" w:rsidP="00C7068D">
      <w:pPr>
        <w:pStyle w:val="Heading1"/>
        <w:pBdr>
          <w:bottom w:val="single" w:sz="4" w:space="1" w:color="auto"/>
        </w:pBdr>
        <w:rPr>
          <w:rStyle w:val="FontStyle78"/>
          <w:rFonts w:ascii="Times New Roman" w:hAnsi="Times New Roman"/>
          <w:b/>
          <w:color w:val="auto"/>
          <w:lang w:val="sr-Cyrl-CS" w:eastAsia="hr-HR"/>
        </w:rPr>
      </w:pPr>
      <w:bookmarkStart w:id="0" w:name="_Toc447607907"/>
      <w:r w:rsidRPr="005544FC">
        <w:rPr>
          <w:rStyle w:val="FontStyle77"/>
          <w:rFonts w:ascii="Times New Roman" w:hAnsi="Times New Roman"/>
          <w:color w:val="auto"/>
          <w:lang w:eastAsia="hr-HR"/>
        </w:rPr>
        <w:t>1. Позив за подношење понуд</w:t>
      </w:r>
      <w:bookmarkEnd w:id="0"/>
      <w:r>
        <w:rPr>
          <w:rStyle w:val="FontStyle77"/>
          <w:rFonts w:ascii="Times New Roman" w:hAnsi="Times New Roman"/>
          <w:color w:val="auto"/>
          <w:lang w:eastAsia="hr-HR"/>
        </w:rPr>
        <w:t>а</w:t>
      </w:r>
    </w:p>
    <w:p w:rsidR="00C7068D" w:rsidRPr="004F49DB" w:rsidRDefault="00C7068D" w:rsidP="00C7068D">
      <w:pPr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</w:pPr>
      <w:r w:rsidRPr="004F49DB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1.1.     ПОДАЦИ О НАРУЧИОЦУ</w:t>
      </w:r>
    </w:p>
    <w:tbl>
      <w:tblPr>
        <w:tblW w:w="0" w:type="auto"/>
        <w:tblLook w:val="04A0"/>
      </w:tblPr>
      <w:tblGrid>
        <w:gridCol w:w="2591"/>
        <w:gridCol w:w="6696"/>
      </w:tblGrid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  <w:lang w:eastAsia="sr-Cyrl-CS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Назив наручиоца: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b/>
                <w:sz w:val="22"/>
                <w:szCs w:val="22"/>
              </w:rPr>
            </w:pPr>
            <w:r w:rsidRPr="001C728E">
              <w:rPr>
                <w:rStyle w:val="FontStyle78"/>
                <w:rFonts w:ascii="Times New Roman" w:hAnsi="Times New Roman" w:cs="Times New Roman"/>
                <w:b w:val="0"/>
                <w:sz w:val="22"/>
                <w:szCs w:val="22"/>
                <w:lang w:val="sr-Cyrl-CS" w:eastAsia="sr-Cyrl-CS"/>
              </w:rPr>
              <w:t>Председник</w:t>
            </w:r>
            <w:r w:rsidRPr="001C728E">
              <w:rPr>
                <w:rStyle w:val="FontStyle78"/>
                <w:rFonts w:ascii="Times New Roman" w:hAnsi="Times New Roman" w:cs="Times New Roman"/>
                <w:b w:val="0"/>
                <w:sz w:val="22"/>
                <w:szCs w:val="22"/>
                <w:lang w:eastAsia="sr-Cyrl-CS"/>
              </w:rPr>
              <w:t xml:space="preserve"> општине Уб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  <w:lang w:eastAsia="sr-Cyrl-CS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Адреса: 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  <w:lang w:eastAsia="sr-Cyrl-CS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Улица 3.октобра бр. 4, 14210 Уб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ПИБ: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105884538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Матични број: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07188927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Шифра делатности: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8411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 рачуна: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840-100640-72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Интернет адреса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i/>
                <w:sz w:val="22"/>
                <w:szCs w:val="22"/>
              </w:rPr>
            </w:pPr>
            <w:r w:rsidRPr="001C728E">
              <w:rPr>
                <w:rStyle w:val="FontStyle79"/>
                <w:rFonts w:ascii="Times New Roman" w:hAnsi="Times New Roman" w:cs="Times New Roman"/>
                <w:sz w:val="22"/>
                <w:szCs w:val="22"/>
                <w:lang w:eastAsia="hr-HR"/>
              </w:rPr>
              <w:t>www.opstinaub.org.rs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Врста наручиоца: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Локална самоуправа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Врста поступка ЈН: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  <w:lang w:val="sr-Cyrl-CS"/>
              </w:rPr>
            </w:pPr>
            <w:r w:rsidRPr="001C728E">
              <w:rPr>
                <w:rFonts w:cs="Times New Roman"/>
                <w:sz w:val="22"/>
                <w:szCs w:val="22"/>
              </w:rPr>
              <w:t xml:space="preserve">Јавна набавка 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мале вредности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Врста предмета: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  <w:lang w:val="sr-Cyrl-CS"/>
              </w:rPr>
            </w:pPr>
            <w:r>
              <w:rPr>
                <w:rFonts w:cs="Times New Roman"/>
                <w:sz w:val="22"/>
                <w:szCs w:val="22"/>
                <w:lang w:val="sr-Cyrl-CS"/>
              </w:rPr>
              <w:t>Услуге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Контакт: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С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ања Марковић</w:t>
            </w:r>
            <w:r w:rsidRPr="001C728E">
              <w:rPr>
                <w:rFonts w:cs="Times New Roman"/>
                <w:sz w:val="22"/>
                <w:szCs w:val="22"/>
              </w:rPr>
              <w:t xml:space="preserve">, </w:t>
            </w:r>
            <w:hyperlink r:id="rId8" w:history="1">
              <w:r w:rsidRPr="001C728E">
                <w:rPr>
                  <w:rStyle w:val="Hyperlink"/>
                  <w:rFonts w:cs="Times New Roman"/>
                  <w:sz w:val="22"/>
                  <w:szCs w:val="22"/>
                </w:rPr>
                <w:t>sanja.markovic@opstinaub.org.rs</w:t>
              </w:r>
            </w:hyperlink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Број: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  <w:highlight w:val="yellow"/>
              </w:rPr>
            </w:pPr>
            <w:r w:rsidRPr="001C728E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34</w:t>
            </w:r>
            <w:r w:rsidRPr="001C728E">
              <w:rPr>
                <w:rFonts w:cs="Times New Roman"/>
                <w:bCs/>
                <w:sz w:val="22"/>
                <w:szCs w:val="22"/>
                <w:lang w:eastAsia="sr-Cyrl-CS"/>
              </w:rPr>
              <w:t>4-</w:t>
            </w:r>
            <w:r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43</w:t>
            </w:r>
            <w:r w:rsidRPr="001C728E">
              <w:rPr>
                <w:rFonts w:cs="Times New Roman"/>
                <w:bCs/>
                <w:sz w:val="22"/>
                <w:szCs w:val="22"/>
                <w:lang w:eastAsia="sr-Cyrl-CS"/>
              </w:rPr>
              <w:t>/1</w:t>
            </w:r>
            <w:r w:rsidRPr="001C728E">
              <w:rPr>
                <w:rFonts w:cs="Times New Roman"/>
                <w:bCs/>
                <w:sz w:val="22"/>
                <w:szCs w:val="22"/>
                <w:lang w:val="sr-Cyrl-CS" w:eastAsia="sr-Cyrl-CS"/>
              </w:rPr>
              <w:t>7</w:t>
            </w:r>
            <w:r w:rsidRPr="001C728E">
              <w:rPr>
                <w:rFonts w:cs="Times New Roman"/>
                <w:bCs/>
                <w:sz w:val="22"/>
                <w:szCs w:val="22"/>
                <w:lang w:eastAsia="sr-Cyrl-CS"/>
              </w:rPr>
              <w:t>-01</w:t>
            </w:r>
          </w:p>
        </w:tc>
      </w:tr>
      <w:tr w:rsidR="00C7068D" w:rsidRPr="001C728E" w:rsidTr="00E67279">
        <w:tc>
          <w:tcPr>
            <w:tcW w:w="2591" w:type="dxa"/>
            <w:shd w:val="clear" w:color="auto" w:fill="F2F2F2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</w:rPr>
            </w:pPr>
            <w:r w:rsidRPr="001C728E">
              <w:rPr>
                <w:rFonts w:cs="Times New Roman"/>
                <w:sz w:val="22"/>
                <w:szCs w:val="22"/>
              </w:rPr>
              <w:t>Датум објављивања:</w:t>
            </w:r>
          </w:p>
        </w:tc>
        <w:tc>
          <w:tcPr>
            <w:tcW w:w="6698" w:type="dxa"/>
            <w:shd w:val="clear" w:color="auto" w:fill="auto"/>
          </w:tcPr>
          <w:p w:rsidR="00C7068D" w:rsidRPr="001C728E" w:rsidRDefault="00C7068D" w:rsidP="00E67279">
            <w:pPr>
              <w:rPr>
                <w:rFonts w:cs="Times New Roman"/>
                <w:sz w:val="22"/>
                <w:szCs w:val="22"/>
                <w:highlight w:val="yellow"/>
              </w:rPr>
            </w:pPr>
            <w:r>
              <w:rPr>
                <w:rFonts w:cs="Times New Roman"/>
                <w:sz w:val="22"/>
                <w:szCs w:val="22"/>
                <w:lang w:val="sr-Cyrl-CS"/>
              </w:rPr>
              <w:t>27</w:t>
            </w:r>
            <w:r w:rsidRPr="001C728E">
              <w:rPr>
                <w:rFonts w:cs="Times New Roman"/>
                <w:sz w:val="22"/>
                <w:szCs w:val="22"/>
              </w:rPr>
              <w:t>.0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2</w:t>
            </w:r>
            <w:r w:rsidRPr="001C728E">
              <w:rPr>
                <w:rFonts w:cs="Times New Roman"/>
                <w:sz w:val="22"/>
                <w:szCs w:val="22"/>
              </w:rPr>
              <w:t>.201</w:t>
            </w:r>
            <w:r w:rsidRPr="001C728E">
              <w:rPr>
                <w:rFonts w:cs="Times New Roman"/>
                <w:sz w:val="22"/>
                <w:szCs w:val="22"/>
                <w:lang w:val="sr-Cyrl-CS"/>
              </w:rPr>
              <w:t>7</w:t>
            </w:r>
            <w:r w:rsidRPr="001C728E">
              <w:rPr>
                <w:rFonts w:cs="Times New Roman"/>
                <w:sz w:val="22"/>
                <w:szCs w:val="22"/>
              </w:rPr>
              <w:t>. године</w:t>
            </w:r>
          </w:p>
        </w:tc>
      </w:tr>
    </w:tbl>
    <w:p w:rsidR="00C7068D" w:rsidRPr="001C728E" w:rsidRDefault="00C7068D" w:rsidP="00C7068D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1.2.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ПРЕДМЕТ ЈАВНЕ НАБАВКЕ</w:t>
      </w:r>
    </w:p>
    <w:p w:rsidR="00C7068D" w:rsidRPr="00C7068D" w:rsidRDefault="00C7068D" w:rsidP="00C7068D">
      <w:pPr>
        <w:pStyle w:val="NoSpacing"/>
        <w:ind w:firstLine="720"/>
        <w:jc w:val="both"/>
        <w:rPr>
          <w:rStyle w:val="FontStyle82"/>
          <w:rFonts w:ascii="Times New Roman" w:hAnsi="Times New Roman" w:cs="Times New Roman"/>
          <w:sz w:val="24"/>
          <w:szCs w:val="22"/>
          <w:lang w:val="sr-Cyrl-CS"/>
        </w:rPr>
      </w:pP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Предмет јавне набавке</w:t>
      </w:r>
      <w:r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 xml:space="preserve"> је</w:t>
      </w:r>
      <w:r w:rsidR="00093058"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>:</w:t>
      </w: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r w:rsidRPr="00BC0AEB">
        <w:rPr>
          <w:rFonts w:ascii="Times New Roman" w:hAnsi="Times New Roman"/>
          <w:sz w:val="24"/>
          <w:lang w:val="sr-Cyrl-CS"/>
        </w:rPr>
        <w:t>Санација ударних рупа и пукотина</w:t>
      </w:r>
      <w:r>
        <w:rPr>
          <w:rFonts w:ascii="Times New Roman" w:hAnsi="Times New Roman"/>
          <w:sz w:val="24"/>
          <w:lang w:val="sr-Cyrl-CS"/>
        </w:rPr>
        <w:t xml:space="preserve"> </w:t>
      </w: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- у даљем тексту „Јавна набавка“, од</w:t>
      </w:r>
      <w:r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>носи се на услуге</w:t>
      </w:r>
      <w:r w:rsidRPr="001C728E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у свему према спецификацији радова из конкурсне документације.</w:t>
      </w:r>
    </w:p>
    <w:p w:rsidR="00C7068D" w:rsidRPr="001C728E" w:rsidRDefault="00C7068D" w:rsidP="00C7068D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Јавна набавка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ни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је обликована по партијама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.</w:t>
      </w:r>
    </w:p>
    <w:p w:rsidR="00C7068D" w:rsidRDefault="00C7068D" w:rsidP="00C7068D">
      <w:pPr>
        <w:jc w:val="both"/>
        <w:rPr>
          <w:sz w:val="22"/>
          <w:szCs w:val="22"/>
          <w:lang/>
        </w:rPr>
      </w:pPr>
      <w:r>
        <w:rPr>
          <w:rFonts w:eastAsia="Calibri" w:cs="Times New Roman"/>
          <w:lang w:val="sr-Cyrl-CS"/>
        </w:rPr>
        <w:t xml:space="preserve">            </w:t>
      </w:r>
      <w:r>
        <w:rPr>
          <w:sz w:val="22"/>
          <w:szCs w:val="22"/>
          <w:lang/>
        </w:rPr>
        <w:t xml:space="preserve">Ознака из класификације делатности сходно Уредби о класификацији делатности: </w:t>
      </w:r>
    </w:p>
    <w:p w:rsidR="00C7068D" w:rsidRDefault="00C7068D" w:rsidP="00C7068D">
      <w:pPr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ab/>
        <w:t>Сектор Ф – грађевинарство</w:t>
      </w:r>
    </w:p>
    <w:p w:rsidR="00C7068D" w:rsidRDefault="00C7068D" w:rsidP="00C7068D">
      <w:pPr>
        <w:jc w:val="both"/>
        <w:rPr>
          <w:sz w:val="22"/>
          <w:szCs w:val="22"/>
          <w:lang/>
        </w:rPr>
      </w:pPr>
      <w:r>
        <w:rPr>
          <w:sz w:val="22"/>
          <w:szCs w:val="22"/>
          <w:lang/>
        </w:rPr>
        <w:tab/>
        <w:t xml:space="preserve"> - 42.11  Изградња путева и аутопутева</w:t>
      </w:r>
    </w:p>
    <w:p w:rsidR="00C7068D" w:rsidRDefault="00C7068D" w:rsidP="00C7068D">
      <w:pPr>
        <w:jc w:val="both"/>
        <w:rPr>
          <w:sz w:val="22"/>
          <w:szCs w:val="22"/>
          <w:lang/>
        </w:rPr>
      </w:pPr>
      <w:r>
        <w:rPr>
          <w:sz w:val="22"/>
          <w:szCs w:val="22"/>
          <w:lang w:val="sr-Cyrl-CS"/>
        </w:rPr>
        <w:t xml:space="preserve">            </w:t>
      </w:r>
      <w:r>
        <w:rPr>
          <w:sz w:val="22"/>
          <w:szCs w:val="22"/>
          <w:lang/>
        </w:rPr>
        <w:t>Назив односно ознака из општег речника јавних набавки:</w:t>
      </w:r>
    </w:p>
    <w:p w:rsidR="00C7068D" w:rsidRDefault="00C7068D" w:rsidP="00C7068D">
      <w:pPr>
        <w:jc w:val="both"/>
        <w:rPr>
          <w:sz w:val="22"/>
          <w:szCs w:val="22"/>
          <w:lang w:val="sr-Cyrl-CS"/>
        </w:rPr>
      </w:pPr>
      <w:r>
        <w:rPr>
          <w:sz w:val="22"/>
          <w:szCs w:val="22"/>
          <w:lang/>
        </w:rPr>
        <w:tab/>
        <w:t>4523314</w:t>
      </w:r>
      <w:r>
        <w:rPr>
          <w:sz w:val="22"/>
          <w:szCs w:val="22"/>
          <w:lang/>
        </w:rPr>
        <w:t>1</w:t>
      </w:r>
      <w:r>
        <w:rPr>
          <w:sz w:val="22"/>
          <w:szCs w:val="22"/>
          <w:lang/>
        </w:rPr>
        <w:t xml:space="preserve"> – радови на одржавању путева</w:t>
      </w:r>
    </w:p>
    <w:p w:rsidR="00C7068D" w:rsidRPr="001C728E" w:rsidRDefault="00C7068D" w:rsidP="00C7068D">
      <w:pPr>
        <w:jc w:val="both"/>
        <w:rPr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1.3.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 xml:space="preserve">ВРСТА ПОСТУПКА </w:t>
      </w:r>
    </w:p>
    <w:p w:rsidR="00C7068D" w:rsidRPr="00C7068D" w:rsidRDefault="00C7068D" w:rsidP="00C7068D">
      <w:pPr>
        <w:ind w:firstLine="708"/>
        <w:jc w:val="both"/>
        <w:rPr>
          <w:rFonts w:cs="Times New Roman"/>
          <w:sz w:val="22"/>
          <w:szCs w:val="22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Јавна набавка </w:t>
      </w:r>
      <w:r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добара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спроводи се у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 xml:space="preserve"> поступку јавне набавке мале</w:t>
      </w:r>
      <w:r w:rsidRPr="001C728E">
        <w:rPr>
          <w:rFonts w:cs="Times New Roman"/>
        </w:rPr>
        <w:t xml:space="preserve"> у складу са  чланом 3</w:t>
      </w:r>
      <w:r w:rsidRPr="001C728E">
        <w:rPr>
          <w:rFonts w:cs="Times New Roman"/>
          <w:lang w:val="sr-Cyrl-CS"/>
        </w:rPr>
        <w:t>9</w:t>
      </w:r>
      <w:r w:rsidRPr="001C728E">
        <w:rPr>
          <w:rFonts w:cs="Times New Roman"/>
        </w:rPr>
        <w:t xml:space="preserve">., чланом 55. став 1. тачка 2. и чланом 61. Закона о јавним набавкама и чланом 2. Правилника о </w:t>
      </w:r>
      <w:r w:rsidRPr="001C728E">
        <w:rPr>
          <w:rFonts w:cs="Times New Roman"/>
          <w:bCs/>
          <w:iCs/>
        </w:rPr>
        <w:t>обавезним елементима конкурсне документације у поступцима јавних набавки и начину доказивања  испуњености услова („Службени гласник РС“, бр. 86/15)</w:t>
      </w:r>
      <w:r w:rsidRPr="001C728E">
        <w:rPr>
          <w:rFonts w:cs="Times New Roman"/>
          <w:bCs/>
          <w:iCs/>
          <w:lang w:eastAsia="sr-Cyrl-CS"/>
        </w:rPr>
        <w:t>, као и у складу са Закључком Општинског већа Општине Уб бр. 06-</w:t>
      </w:r>
      <w:r w:rsidRPr="001C728E">
        <w:rPr>
          <w:rFonts w:cs="Times New Roman"/>
          <w:bCs/>
          <w:iCs/>
          <w:lang w:val="sr-Cyrl-CS" w:eastAsia="sr-Cyrl-CS"/>
        </w:rPr>
        <w:t>30</w:t>
      </w:r>
      <w:r w:rsidRPr="001C728E">
        <w:rPr>
          <w:rFonts w:cs="Times New Roman"/>
          <w:bCs/>
          <w:iCs/>
          <w:lang w:eastAsia="sr-Cyrl-CS"/>
        </w:rPr>
        <w:t>-</w:t>
      </w:r>
      <w:r w:rsidRPr="001C728E">
        <w:rPr>
          <w:rFonts w:cs="Times New Roman"/>
          <w:bCs/>
          <w:iCs/>
          <w:lang w:val="sr-Cyrl-CS" w:eastAsia="sr-Cyrl-CS"/>
        </w:rPr>
        <w:t>5</w:t>
      </w:r>
      <w:r w:rsidRPr="001C728E">
        <w:rPr>
          <w:rFonts w:cs="Times New Roman"/>
          <w:bCs/>
          <w:iCs/>
          <w:lang w:eastAsia="sr-Cyrl-CS"/>
        </w:rPr>
        <w:t>/201</w:t>
      </w:r>
      <w:r w:rsidRPr="001C728E">
        <w:rPr>
          <w:rFonts w:cs="Times New Roman"/>
          <w:bCs/>
          <w:iCs/>
          <w:lang w:val="sr-Cyrl-CS" w:eastAsia="sr-Cyrl-CS"/>
        </w:rPr>
        <w:t>7</w:t>
      </w:r>
      <w:r w:rsidRPr="001C728E">
        <w:rPr>
          <w:rFonts w:cs="Times New Roman"/>
          <w:bCs/>
          <w:iCs/>
          <w:lang w:eastAsia="sr-Cyrl-CS"/>
        </w:rPr>
        <w:t xml:space="preserve">-01 од </w:t>
      </w:r>
      <w:r w:rsidRPr="001C728E">
        <w:rPr>
          <w:rFonts w:cs="Times New Roman"/>
          <w:bCs/>
          <w:iCs/>
          <w:lang w:val="sr-Cyrl-CS" w:eastAsia="sr-Cyrl-CS"/>
        </w:rPr>
        <w:t>23</w:t>
      </w:r>
      <w:r w:rsidRPr="001C728E">
        <w:rPr>
          <w:rFonts w:cs="Times New Roman"/>
          <w:bCs/>
          <w:iCs/>
          <w:lang w:eastAsia="sr-Cyrl-CS"/>
        </w:rPr>
        <w:t>.0</w:t>
      </w:r>
      <w:r w:rsidRPr="001C728E">
        <w:rPr>
          <w:rFonts w:cs="Times New Roman"/>
          <w:bCs/>
          <w:iCs/>
          <w:lang w:val="sr-Cyrl-CS" w:eastAsia="sr-Cyrl-CS"/>
        </w:rPr>
        <w:t>1</w:t>
      </w:r>
      <w:r w:rsidRPr="001C728E">
        <w:rPr>
          <w:rFonts w:cs="Times New Roman"/>
          <w:bCs/>
          <w:iCs/>
          <w:lang w:eastAsia="sr-Cyrl-CS"/>
        </w:rPr>
        <w:t>.201</w:t>
      </w:r>
      <w:r w:rsidRPr="001C728E">
        <w:rPr>
          <w:rFonts w:cs="Times New Roman"/>
          <w:bCs/>
          <w:iCs/>
          <w:lang w:val="sr-Cyrl-CS" w:eastAsia="sr-Cyrl-CS"/>
        </w:rPr>
        <w:t>7</w:t>
      </w:r>
      <w:r w:rsidRPr="001C728E">
        <w:rPr>
          <w:rFonts w:cs="Times New Roman"/>
          <w:bCs/>
          <w:iCs/>
          <w:lang w:eastAsia="sr-Cyrl-CS"/>
        </w:rPr>
        <w:t xml:space="preserve">. године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и Одлуком о покретању предметног поступка јавне набавке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shd w:val="clear" w:color="auto" w:fill="FFFFFF"/>
          <w:lang w:eastAsia="sr-Cyrl-CS"/>
        </w:rPr>
        <w:t>бр</w:t>
      </w:r>
      <w:r w:rsidRPr="00C7068D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. </w:t>
      </w:r>
      <w:r w:rsidRPr="00C7068D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eastAsia="sr-Cyrl-CS"/>
        </w:rPr>
        <w:t>020-1</w:t>
      </w:r>
      <w:r w:rsidRPr="00C7068D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val="sr-Cyrl-CS" w:eastAsia="sr-Cyrl-CS"/>
        </w:rPr>
        <w:t>24</w:t>
      </w:r>
      <w:r w:rsidRPr="00C7068D">
        <w:rPr>
          <w:rStyle w:val="FontStyle77"/>
          <w:rFonts w:ascii="Times New Roman" w:hAnsi="Times New Roman" w:cs="Times New Roman"/>
          <w:b w:val="0"/>
          <w:sz w:val="22"/>
          <w:szCs w:val="22"/>
          <w:shd w:val="clear" w:color="auto" w:fill="FFFFFF"/>
          <w:lang w:eastAsia="sr-Cyrl-CS"/>
        </w:rPr>
        <w:t xml:space="preserve">/17-01 </w:t>
      </w:r>
      <w:r w:rsidRPr="00C7068D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од </w:t>
      </w:r>
      <w:r w:rsidRPr="00C7068D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24</w:t>
      </w:r>
      <w:r w:rsidRPr="00C7068D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.0</w:t>
      </w:r>
      <w:r w:rsidRPr="00C7068D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2</w:t>
      </w:r>
      <w:r w:rsidRPr="00C7068D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.201</w:t>
      </w:r>
      <w:r w:rsidRPr="00C7068D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7</w:t>
      </w:r>
      <w:r w:rsidRPr="00C7068D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 године.</w:t>
      </w:r>
    </w:p>
    <w:p w:rsidR="00C7068D" w:rsidRPr="001C728E" w:rsidRDefault="00C7068D" w:rsidP="00C7068D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1.4.     ОБЕЗБЕЂЕЊЕ СРЕДСТАВА ЗА ЈАВНУ НАБАВКУ</w:t>
      </w:r>
    </w:p>
    <w:p w:rsidR="00C7068D" w:rsidRPr="00C7068D" w:rsidRDefault="00093058" w:rsidP="00C7068D">
      <w:pPr>
        <w:tabs>
          <w:tab w:val="left" w:pos="810"/>
        </w:tabs>
        <w:jc w:val="both"/>
        <w:rPr>
          <w:rFonts w:cs="Times New Roman"/>
          <w:sz w:val="22"/>
          <w:szCs w:val="22"/>
          <w:lang w:val="sr-Cyrl-CS"/>
        </w:rPr>
      </w:pPr>
      <w:r>
        <w:rPr>
          <w:rStyle w:val="FontStyle82"/>
          <w:rFonts w:ascii="Times New Roman" w:hAnsi="Times New Roman" w:cs="Times New Roman"/>
          <w:lang w:val="sr-Cyrl-CS" w:eastAsia="sr-Cyrl-CS"/>
        </w:rPr>
        <w:tab/>
      </w:r>
      <w:r w:rsidR="00C7068D" w:rsidRPr="00C7068D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Средства за реализацију предметне јавне набавке обезбеђена су буџетом општине Уб за </w:t>
      </w:r>
      <w:r w:rsidR="00C7068D" w:rsidRPr="00C7068D">
        <w:rPr>
          <w:rFonts w:cs="Times New Roman"/>
          <w:sz w:val="22"/>
          <w:szCs w:val="22"/>
          <w:lang w:eastAsia="sr-Cyrl-CS"/>
        </w:rPr>
        <w:t>201</w:t>
      </w:r>
      <w:r w:rsidR="00C7068D" w:rsidRPr="00C7068D">
        <w:rPr>
          <w:rFonts w:cs="Times New Roman"/>
          <w:sz w:val="22"/>
          <w:szCs w:val="22"/>
          <w:lang w:val="sr-Cyrl-CS" w:eastAsia="sr-Cyrl-CS"/>
        </w:rPr>
        <w:t>7</w:t>
      </w:r>
      <w:r w:rsidR="00C7068D" w:rsidRPr="00C7068D">
        <w:rPr>
          <w:rFonts w:cs="Times New Roman"/>
          <w:sz w:val="22"/>
          <w:szCs w:val="22"/>
          <w:lang w:eastAsia="sr-Cyrl-CS"/>
        </w:rPr>
        <w:t xml:space="preserve">. годину, раздео </w:t>
      </w:r>
      <w:r w:rsidR="00C7068D" w:rsidRPr="00C7068D">
        <w:rPr>
          <w:rFonts w:cs="Times New Roman"/>
          <w:sz w:val="22"/>
          <w:szCs w:val="22"/>
          <w:lang w:val="sr-Cyrl-CS" w:eastAsia="sr-Cyrl-CS"/>
        </w:rPr>
        <w:t>3</w:t>
      </w:r>
      <w:r w:rsidR="00C7068D" w:rsidRPr="00C7068D">
        <w:rPr>
          <w:rFonts w:cs="Times New Roman"/>
          <w:sz w:val="22"/>
          <w:szCs w:val="22"/>
          <w:lang w:eastAsia="sr-Cyrl-CS"/>
        </w:rPr>
        <w:t xml:space="preserve">, глава </w:t>
      </w:r>
      <w:r w:rsidR="00C7068D" w:rsidRPr="00C7068D">
        <w:rPr>
          <w:rFonts w:cs="Times New Roman"/>
          <w:sz w:val="22"/>
          <w:szCs w:val="22"/>
          <w:lang w:val="sr-Cyrl-CS" w:eastAsia="sr-Cyrl-CS"/>
        </w:rPr>
        <w:t>3</w:t>
      </w:r>
      <w:r w:rsidR="00C7068D" w:rsidRPr="00C7068D">
        <w:rPr>
          <w:rFonts w:cs="Times New Roman"/>
          <w:sz w:val="22"/>
          <w:szCs w:val="22"/>
          <w:lang w:eastAsia="sr-Cyrl-CS"/>
        </w:rPr>
        <w:t xml:space="preserve">, програмска класификација </w:t>
      </w:r>
      <w:r w:rsidR="00C7068D" w:rsidRPr="00C7068D">
        <w:rPr>
          <w:rFonts w:cs="Times New Roman"/>
          <w:sz w:val="22"/>
          <w:szCs w:val="22"/>
          <w:lang w:val="sr-Cyrl-CS" w:eastAsia="sr-Cyrl-CS"/>
        </w:rPr>
        <w:t>0701-0002</w:t>
      </w:r>
      <w:r w:rsidR="00C7068D" w:rsidRPr="00C7068D">
        <w:rPr>
          <w:rFonts w:cs="Times New Roman"/>
          <w:sz w:val="22"/>
          <w:szCs w:val="22"/>
          <w:lang w:eastAsia="sr-Cyrl-CS"/>
        </w:rPr>
        <w:t xml:space="preserve">, функција 451, позиција </w:t>
      </w:r>
      <w:r w:rsidR="00C7068D" w:rsidRPr="00C7068D">
        <w:rPr>
          <w:rFonts w:cs="Times New Roman"/>
          <w:sz w:val="22"/>
          <w:szCs w:val="22"/>
          <w:lang w:val="sr-Cyrl-CS" w:eastAsia="sr-Cyrl-CS"/>
        </w:rPr>
        <w:t>34</w:t>
      </w:r>
      <w:r w:rsidR="00C7068D" w:rsidRPr="00C7068D">
        <w:rPr>
          <w:rFonts w:cs="Times New Roman"/>
          <w:sz w:val="22"/>
          <w:szCs w:val="22"/>
          <w:lang w:eastAsia="sr-Cyrl-CS"/>
        </w:rPr>
        <w:t xml:space="preserve">, економска класификација </w:t>
      </w:r>
      <w:r w:rsidR="00C7068D" w:rsidRPr="00C7068D">
        <w:rPr>
          <w:rFonts w:cs="Times New Roman"/>
          <w:sz w:val="22"/>
          <w:szCs w:val="22"/>
          <w:lang w:val="sr-Cyrl-CS" w:eastAsia="sr-Cyrl-CS"/>
        </w:rPr>
        <w:t>425</w:t>
      </w:r>
      <w:r w:rsidR="00C7068D" w:rsidRPr="00C7068D">
        <w:rPr>
          <w:rFonts w:cs="Times New Roman"/>
          <w:sz w:val="22"/>
          <w:szCs w:val="22"/>
          <w:lang w:eastAsia="sr-Cyrl-CS"/>
        </w:rPr>
        <w:t xml:space="preserve"> – </w:t>
      </w:r>
      <w:r w:rsidR="00C7068D" w:rsidRPr="00C7068D">
        <w:rPr>
          <w:rFonts w:cs="Times New Roman"/>
          <w:sz w:val="22"/>
          <w:szCs w:val="22"/>
          <w:lang w:val="sr-Cyrl-CS" w:eastAsia="sr-Cyrl-CS"/>
        </w:rPr>
        <w:t>Текуће поправке и одржавање</w:t>
      </w:r>
      <w:r w:rsidR="00C7068D" w:rsidRPr="00A717C6">
        <w:t>.</w:t>
      </w:r>
    </w:p>
    <w:p w:rsidR="00C7068D" w:rsidRPr="001C728E" w:rsidRDefault="00C7068D" w:rsidP="00C7068D">
      <w:pPr>
        <w:jc w:val="both"/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val="sr-Cyrl-CS" w:eastAsia="hr-HR"/>
        </w:rPr>
        <w:t xml:space="preserve">1.5. </w:t>
      </w:r>
      <w:r w:rsidRPr="001C728E">
        <w:rPr>
          <w:rStyle w:val="FontStyle78"/>
          <w:rFonts w:ascii="Times New Roman" w:hAnsi="Times New Roman" w:cs="Times New Roman"/>
          <w:lang w:eastAsia="hr-HR"/>
        </w:rPr>
        <w:t>ПРИПРЕМАЊЕ ПОНУДА</w:t>
      </w:r>
    </w:p>
    <w:p w:rsidR="00C7068D" w:rsidRPr="001C728E" w:rsidRDefault="00C7068D" w:rsidP="00C7068D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 се припремају у складу са конкурсном документацијом.</w:t>
      </w:r>
    </w:p>
    <w:p w:rsidR="00C7068D" w:rsidRPr="001C728E" w:rsidRDefault="00C7068D" w:rsidP="00C7068D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Понуда мора бити сачињена на преузетом обрасцу оригинала, јасна и недвосмислена, као и оверена печатом и потписом овлашћеног лица понуђача,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документације. </w:t>
      </w:r>
    </w:p>
    <w:p w:rsidR="00C7068D" w:rsidRPr="001C728E" w:rsidRDefault="00C7068D" w:rsidP="00C7068D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Понуђач може да поднесе само једну понуду.</w:t>
      </w:r>
    </w:p>
    <w:p w:rsidR="00C7068D" w:rsidRPr="001C728E" w:rsidRDefault="00C7068D" w:rsidP="00C7068D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Понуда се подноси на српском језику.</w:t>
      </w:r>
    </w:p>
    <w:p w:rsidR="00C7068D" w:rsidRPr="001C728E" w:rsidRDefault="00C7068D" w:rsidP="00C7068D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hr-HR"/>
        </w:rPr>
        <w:t>Исправна је она понуда која је благовремено предата и која испуњава све услове из конкурсне документације.</w:t>
      </w:r>
    </w:p>
    <w:p w:rsidR="00C7068D" w:rsidRPr="001C728E" w:rsidRDefault="00C7068D" w:rsidP="00C7068D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Понуда са варијантама није дозвољена.</w:t>
      </w:r>
    </w:p>
    <w:p w:rsidR="00C7068D" w:rsidRPr="001C728E" w:rsidRDefault="00C7068D" w:rsidP="00C7068D">
      <w:pPr>
        <w:pStyle w:val="ListParagraph"/>
        <w:numPr>
          <w:ilvl w:val="0"/>
          <w:numId w:val="9"/>
        </w:numPr>
        <w:suppressAutoHyphens w:val="0"/>
        <w:autoSpaceDE w:val="0"/>
        <w:autoSpaceDN w:val="0"/>
        <w:adjustRightInd w:val="0"/>
        <w:spacing w:line="240" w:lineRule="auto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Важност понуде је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најмање 6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0 дана.</w:t>
      </w:r>
    </w:p>
    <w:p w:rsidR="00C7068D" w:rsidRPr="001C728E" w:rsidRDefault="00C7068D" w:rsidP="00C7068D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Додатне информације и објашњења у вези са припремањем понуде понуђачи могу тражити у писаном облику дописом упућеним на адресу: Општ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>ина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Уб, Ул. 3.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lastRenderedPageBreak/>
        <w:t>октобра бр. 4, 14210 Уб, или e-mail на адресе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hyperlink r:id="rId9" w:history="1">
        <w:r w:rsidRPr="001C728E">
          <w:rPr>
            <w:rStyle w:val="Hyperlink"/>
            <w:rFonts w:cs="Times New Roman"/>
            <w:lang w:eastAsia="sr-Cyrl-CS"/>
          </w:rPr>
          <w:t>s</w:t>
        </w:r>
        <w:r w:rsidRPr="001C728E">
          <w:rPr>
            <w:rStyle w:val="Hyperlink"/>
            <w:rFonts w:cs="Times New Roman"/>
            <w:lang w:val="sr-Cyrl-CS" w:eastAsia="sr-Cyrl-CS"/>
          </w:rPr>
          <w:t>anja</w:t>
        </w:r>
        <w:r w:rsidRPr="001C728E">
          <w:rPr>
            <w:rStyle w:val="Hyperlink"/>
            <w:rFonts w:cs="Times New Roman"/>
            <w:lang w:eastAsia="sr-Cyrl-CS"/>
          </w:rPr>
          <w:t>.markovic@opstinaub.org.rs</w:t>
        </w:r>
      </w:hyperlink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 и </w:t>
      </w:r>
      <w:hyperlink r:id="rId10" w:history="1">
        <w:r w:rsidRPr="001C728E">
          <w:rPr>
            <w:rStyle w:val="Hyperlink"/>
            <w:rFonts w:cs="Times New Roman"/>
            <w:lang w:eastAsia="sr-Cyrl-CS"/>
          </w:rPr>
          <w:t>stefan.teodosic@opstinaub.org.rs</w:t>
        </w:r>
      </w:hyperlink>
      <w:r w:rsidRPr="001C728E"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  <w:t xml:space="preserve">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најкасније 5 (пет) дана пре истека рока за подношење понуда.</w:t>
      </w:r>
    </w:p>
    <w:p w:rsidR="00C7068D" w:rsidRPr="001C728E" w:rsidRDefault="00C7068D" w:rsidP="00C7068D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Тражење додатних информација и појашњења телефоном </w:t>
      </w:r>
      <w:r w:rsidRPr="00093058">
        <w:rPr>
          <w:rStyle w:val="FontStyle78"/>
          <w:rFonts w:ascii="Times New Roman" w:hAnsi="Times New Roman" w:cs="Times New Roman"/>
          <w:b w:val="0"/>
          <w:sz w:val="22"/>
          <w:szCs w:val="22"/>
          <w:lang w:eastAsia="sr-Cyrl-CS"/>
        </w:rPr>
        <w:t>није</w:t>
      </w:r>
      <w:r w:rsidRPr="001C728E">
        <w:rPr>
          <w:rStyle w:val="FontStyle78"/>
          <w:rFonts w:ascii="Times New Roman" w:hAnsi="Times New Roman" w:cs="Times New Roman"/>
          <w:lang w:eastAsia="sr-Cyrl-CS"/>
        </w:rPr>
        <w:t xml:space="preserve"> 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дозвољено.</w:t>
      </w:r>
    </w:p>
    <w:p w:rsidR="00C7068D" w:rsidRPr="001C728E" w:rsidRDefault="00C7068D" w:rsidP="00C7068D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1.6.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КРИТЕРИЈУМ ЗА ДОДЕЛУ УГОВОРА</w:t>
      </w:r>
    </w:p>
    <w:p w:rsidR="00C7068D" w:rsidRPr="005925D4" w:rsidRDefault="00C7068D" w:rsidP="00C7068D">
      <w:pPr>
        <w:spacing w:line="240" w:lineRule="auto"/>
        <w:ind w:firstLine="708"/>
        <w:contextualSpacing/>
        <w:jc w:val="both"/>
        <w:rPr>
          <w:lang w:val="sr-Cyrl-CS"/>
        </w:rPr>
      </w:pPr>
      <w:r w:rsidRPr="00357A67">
        <w:rPr>
          <w:lang w:val="sr-Cyrl-CS"/>
        </w:rPr>
        <w:t>Избор најповољнијег понуђача извршиће се на основу критеријума „</w:t>
      </w:r>
      <w:r w:rsidRPr="00357A67">
        <w:t>најнижа цена</w:t>
      </w:r>
      <w:r w:rsidRPr="00357A67">
        <w:rPr>
          <w:lang w:val="sr-Cyrl-CS"/>
        </w:rPr>
        <w:t>“.</w:t>
      </w:r>
    </w:p>
    <w:p w:rsidR="00C7068D" w:rsidRPr="001C728E" w:rsidRDefault="00C7068D" w:rsidP="00C7068D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1.7.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НАЧИН ПРЕУЗИМАЊА КОНКУРСНЕ ДОКУМЕНТАЦИЈЕ</w:t>
      </w:r>
    </w:p>
    <w:p w:rsidR="00C7068D" w:rsidRPr="001C728E" w:rsidRDefault="00C7068D" w:rsidP="00C7068D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u w:val="single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 xml:space="preserve">Конкурсна документација се може преузети на Порталу јавних набавки и на интернет адреси наручиоца: www.opstinaub.org.rs (секција: </w:t>
      </w:r>
      <w:r w:rsidRPr="001C728E">
        <w:rPr>
          <w:rStyle w:val="FontStyle82"/>
          <w:rFonts w:ascii="Times New Roman" w:hAnsi="Times New Roman" w:cs="Times New Roman"/>
          <w:i/>
          <w:sz w:val="24"/>
          <w:szCs w:val="24"/>
          <w:lang w:eastAsia="sr-Cyrl-CS"/>
        </w:rPr>
        <w:t>Јавне набавке и конкурси</w:t>
      </w: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).</w:t>
      </w:r>
    </w:p>
    <w:p w:rsidR="00C7068D" w:rsidRPr="001C728E" w:rsidRDefault="00C7068D" w:rsidP="00C7068D">
      <w:pPr>
        <w:rPr>
          <w:rFonts w:cs="Times New Roman"/>
          <w:b/>
          <w:bCs/>
          <w:u w:val="single"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1.8.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НАЧИН И МЕСТО ПОДНОШЕЊА ПОНУДЕ</w:t>
      </w:r>
    </w:p>
    <w:p w:rsidR="00093058" w:rsidRDefault="00C7068D" w:rsidP="00C7068D">
      <w:pPr>
        <w:ind w:firstLine="708"/>
        <w:jc w:val="both"/>
        <w:rPr>
          <w:lang w:val="sr-Cyrl-CS"/>
        </w:rPr>
      </w:pPr>
      <w:r w:rsidRPr="001C728E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 поштом или </w:t>
      </w:r>
      <w:r w:rsidRPr="001C728E">
        <w:rPr>
          <w:rFonts w:cs="Times New Roman"/>
          <w:sz w:val="22"/>
          <w:szCs w:val="22"/>
        </w:rPr>
        <w:t>непосредно</w:t>
      </w:r>
      <w:r w:rsidRPr="001C728E">
        <w:rPr>
          <w:rFonts w:cs="Times New Roman"/>
          <w:sz w:val="22"/>
          <w:szCs w:val="22"/>
          <w:lang w:val="sr-Cyrl-CS"/>
        </w:rPr>
        <w:t xml:space="preserve"> на адресу </w:t>
      </w:r>
      <w:r w:rsidRPr="001C728E">
        <w:rPr>
          <w:rFonts w:cs="Times New Roman"/>
          <w:sz w:val="22"/>
          <w:szCs w:val="22"/>
        </w:rPr>
        <w:t>Наручиоца</w:t>
      </w:r>
      <w:r w:rsidRPr="001C728E">
        <w:rPr>
          <w:rFonts w:cs="Times New Roman"/>
          <w:sz w:val="22"/>
          <w:szCs w:val="22"/>
          <w:lang w:val="sr-Cyrl-CS"/>
        </w:rPr>
        <w:t>, са назнаком „Не отварај – понуда за јавну набавку бр. ЈН</w:t>
      </w:r>
      <w:r w:rsidRPr="001C728E">
        <w:rPr>
          <w:rFonts w:cs="Times New Roman"/>
          <w:sz w:val="22"/>
          <w:szCs w:val="22"/>
        </w:rPr>
        <w:t xml:space="preserve">МВ </w:t>
      </w:r>
      <w:r w:rsidR="00093058">
        <w:rPr>
          <w:rFonts w:cs="Times New Roman"/>
          <w:sz w:val="22"/>
          <w:szCs w:val="22"/>
          <w:lang w:val="sr-Cyrl-CS"/>
        </w:rPr>
        <w:t>1.2.7</w:t>
      </w:r>
      <w:r w:rsidRPr="001C728E">
        <w:rPr>
          <w:rFonts w:cs="Times New Roman"/>
          <w:sz w:val="22"/>
          <w:szCs w:val="22"/>
          <w:lang w:val="sr-Cyrl-CS"/>
        </w:rPr>
        <w:t>./2017 –</w:t>
      </w:r>
      <w:r w:rsidRPr="001C728E">
        <w:rPr>
          <w:rFonts w:cs="Times New Roman"/>
          <w:sz w:val="22"/>
          <w:szCs w:val="22"/>
          <w:lang w:val="ru-RU"/>
        </w:rPr>
        <w:t xml:space="preserve"> </w:t>
      </w:r>
      <w:r w:rsidR="00093058" w:rsidRPr="00BC0AEB">
        <w:rPr>
          <w:lang w:val="sr-Cyrl-CS"/>
        </w:rPr>
        <w:t>Санација ударних рупа и пукотина</w:t>
      </w:r>
      <w:r w:rsidR="00093058">
        <w:rPr>
          <w:lang w:val="sr-Cyrl-CS"/>
        </w:rPr>
        <w:t xml:space="preserve">. </w:t>
      </w:r>
    </w:p>
    <w:p w:rsidR="00C7068D" w:rsidRPr="001C728E" w:rsidRDefault="00C7068D" w:rsidP="00C7068D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1C728E">
        <w:rPr>
          <w:rFonts w:cs="Times New Roman"/>
          <w:sz w:val="22"/>
          <w:szCs w:val="22"/>
          <w:lang w:val="sr-Cyrl-CS"/>
        </w:rPr>
        <w:t xml:space="preserve">Понуде се достављају у затвореној коверти, </w:t>
      </w:r>
      <w:r w:rsidRPr="001C728E">
        <w:rPr>
          <w:rFonts w:cs="Times New Roman"/>
          <w:sz w:val="22"/>
          <w:szCs w:val="22"/>
        </w:rPr>
        <w:t>затворена на начин да се приликом отварања понуда може са сигурношћу утврдити да се први пут отвара.</w:t>
      </w:r>
    </w:p>
    <w:p w:rsidR="00C7068D" w:rsidRPr="001C728E" w:rsidRDefault="00C7068D" w:rsidP="00C7068D">
      <w:pPr>
        <w:ind w:firstLine="708"/>
        <w:jc w:val="both"/>
        <w:rPr>
          <w:rFonts w:cs="Times New Roman"/>
          <w:sz w:val="22"/>
          <w:szCs w:val="22"/>
          <w:lang w:val="ru-RU"/>
        </w:rPr>
      </w:pPr>
      <w:r w:rsidRPr="001C728E">
        <w:rPr>
          <w:rFonts w:cs="Times New Roman"/>
          <w:sz w:val="22"/>
          <w:szCs w:val="22"/>
          <w:lang w:val="ru-RU"/>
        </w:rPr>
        <w:t xml:space="preserve">Понуде се достављају путем поште или лично сваког радног дана од 07,00 до 15,00 часова, на адресу Наручиоца – Општина Уб, ул. 3. октобра 4, 14210 Уб. Крајњи рок за достављање понуда је </w:t>
      </w:r>
      <w:r w:rsidR="00093058">
        <w:rPr>
          <w:rFonts w:cs="Times New Roman"/>
          <w:sz w:val="22"/>
          <w:szCs w:val="22"/>
          <w:lang w:val="sr-Cyrl-CS"/>
        </w:rPr>
        <w:t>09</w:t>
      </w:r>
      <w:r w:rsidRPr="001C728E">
        <w:rPr>
          <w:rFonts w:cs="Times New Roman"/>
          <w:sz w:val="22"/>
          <w:szCs w:val="22"/>
        </w:rPr>
        <w:t>.0</w:t>
      </w:r>
      <w:r>
        <w:rPr>
          <w:rFonts w:cs="Times New Roman"/>
          <w:sz w:val="22"/>
          <w:szCs w:val="22"/>
          <w:lang w:val="sr-Cyrl-CS"/>
        </w:rPr>
        <w:t>3</w:t>
      </w:r>
      <w:r w:rsidRPr="001C728E">
        <w:rPr>
          <w:rFonts w:cs="Times New Roman"/>
          <w:sz w:val="22"/>
          <w:szCs w:val="22"/>
        </w:rPr>
        <w:t>.201</w:t>
      </w:r>
      <w:r w:rsidRPr="001C728E">
        <w:rPr>
          <w:rFonts w:cs="Times New Roman"/>
          <w:sz w:val="22"/>
          <w:szCs w:val="22"/>
          <w:lang w:val="sr-Cyrl-CS"/>
        </w:rPr>
        <w:t>7</w:t>
      </w:r>
      <w:r w:rsidRPr="001C728E">
        <w:rPr>
          <w:rFonts w:cs="Times New Roman"/>
          <w:sz w:val="22"/>
          <w:szCs w:val="22"/>
        </w:rPr>
        <w:t>. год.</w:t>
      </w:r>
      <w:r w:rsidRPr="001C728E">
        <w:rPr>
          <w:rFonts w:cs="Times New Roman"/>
          <w:sz w:val="22"/>
          <w:szCs w:val="22"/>
          <w:lang w:val="sr-Cyrl-CS"/>
        </w:rPr>
        <w:t xml:space="preserve">, до 12,30 часова. </w:t>
      </w:r>
      <w:r w:rsidRPr="001C728E">
        <w:rPr>
          <w:rFonts w:cs="Times New Roman"/>
          <w:sz w:val="22"/>
          <w:szCs w:val="22"/>
          <w:lang w:val="ru-RU"/>
        </w:rPr>
        <w:t xml:space="preserve">Понуде које стигну после </w:t>
      </w:r>
      <w:r w:rsidRPr="001C728E">
        <w:rPr>
          <w:rFonts w:cs="Times New Roman"/>
          <w:sz w:val="22"/>
          <w:szCs w:val="22"/>
          <w:lang w:val="sr-Cyrl-CS"/>
        </w:rPr>
        <w:t xml:space="preserve">наведеног </w:t>
      </w:r>
      <w:r w:rsidRPr="001C728E">
        <w:rPr>
          <w:rFonts w:cs="Times New Roman"/>
          <w:sz w:val="22"/>
          <w:szCs w:val="22"/>
          <w:lang w:val="ru-RU"/>
        </w:rPr>
        <w:t>рока сматраће се неблаговременим. Неблаговремене понуде се неће отварати и по окончању поступка отварања биће враћене понуђачу, са назнаком да је понуда поднета неблаговремено.</w:t>
      </w:r>
    </w:p>
    <w:p w:rsidR="00C7068D" w:rsidRPr="001C728E" w:rsidRDefault="00C7068D" w:rsidP="00C7068D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1.9.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МЕСТО, ВРЕМЕ И НАЧИН ОТВАРАЊА ПОНУДА</w:t>
      </w:r>
    </w:p>
    <w:p w:rsidR="00C7068D" w:rsidRPr="001C728E" w:rsidRDefault="00C7068D" w:rsidP="00C7068D">
      <w:pPr>
        <w:ind w:firstLine="708"/>
        <w:jc w:val="both"/>
        <w:rPr>
          <w:rFonts w:cs="Times New Roman"/>
          <w:sz w:val="22"/>
          <w:szCs w:val="22"/>
          <w:lang w:val="sr-Cyrl-CS"/>
        </w:rPr>
      </w:pPr>
      <w:r w:rsidRPr="001C728E">
        <w:rPr>
          <w:rFonts w:cs="Times New Roman"/>
          <w:sz w:val="22"/>
          <w:szCs w:val="22"/>
          <w:lang w:val="sr-Cyrl-CS"/>
        </w:rPr>
        <w:t xml:space="preserve">Јавно отварање понуда обавиће се </w:t>
      </w:r>
      <w:r w:rsidRPr="001C728E">
        <w:rPr>
          <w:rFonts w:cs="Times New Roman"/>
          <w:sz w:val="22"/>
          <w:szCs w:val="22"/>
        </w:rPr>
        <w:t xml:space="preserve">дана </w:t>
      </w:r>
      <w:r w:rsidR="00093058">
        <w:rPr>
          <w:rFonts w:cs="Times New Roman"/>
          <w:sz w:val="22"/>
          <w:szCs w:val="22"/>
          <w:lang w:val="sr-Cyrl-CS"/>
        </w:rPr>
        <w:t>09</w:t>
      </w:r>
      <w:r w:rsidRPr="001C728E">
        <w:rPr>
          <w:rFonts w:cs="Times New Roman"/>
          <w:sz w:val="22"/>
          <w:szCs w:val="22"/>
        </w:rPr>
        <w:t>.0</w:t>
      </w:r>
      <w:r>
        <w:rPr>
          <w:rFonts w:cs="Times New Roman"/>
          <w:sz w:val="22"/>
          <w:szCs w:val="22"/>
          <w:lang w:val="sr-Cyrl-CS"/>
        </w:rPr>
        <w:t>3</w:t>
      </w:r>
      <w:r w:rsidRPr="001C728E">
        <w:rPr>
          <w:rFonts w:cs="Times New Roman"/>
          <w:sz w:val="22"/>
          <w:szCs w:val="22"/>
        </w:rPr>
        <w:t>.201</w:t>
      </w:r>
      <w:r w:rsidRPr="001C728E">
        <w:rPr>
          <w:rFonts w:cs="Times New Roman"/>
          <w:sz w:val="22"/>
          <w:szCs w:val="22"/>
          <w:lang w:val="sr-Cyrl-CS"/>
        </w:rPr>
        <w:t>7</w:t>
      </w:r>
      <w:r w:rsidRPr="001C728E">
        <w:rPr>
          <w:rFonts w:cs="Times New Roman"/>
          <w:sz w:val="22"/>
          <w:szCs w:val="22"/>
        </w:rPr>
        <w:t xml:space="preserve">. године, </w:t>
      </w:r>
      <w:r w:rsidRPr="001C728E">
        <w:rPr>
          <w:rFonts w:cs="Times New Roman"/>
          <w:sz w:val="22"/>
          <w:szCs w:val="22"/>
          <w:lang w:val="sr-Cyrl-CS"/>
        </w:rPr>
        <w:t xml:space="preserve">у 13,00 часова, </w:t>
      </w:r>
      <w:r w:rsidRPr="001C728E">
        <w:rPr>
          <w:rFonts w:cs="Times New Roman"/>
          <w:sz w:val="22"/>
          <w:szCs w:val="22"/>
        </w:rPr>
        <w:t>у</w:t>
      </w:r>
      <w:r w:rsidRPr="001C728E">
        <w:rPr>
          <w:rFonts w:cs="Times New Roman"/>
          <w:sz w:val="22"/>
          <w:szCs w:val="22"/>
          <w:lang w:val="sr-Cyrl-CS"/>
        </w:rPr>
        <w:t xml:space="preserve"> </w:t>
      </w:r>
      <w:r w:rsidRPr="001C728E">
        <w:rPr>
          <w:rFonts w:cs="Times New Roman"/>
          <w:sz w:val="22"/>
          <w:szCs w:val="22"/>
        </w:rPr>
        <w:t>просторијама</w:t>
      </w:r>
      <w:r w:rsidRPr="001C728E">
        <w:rPr>
          <w:rFonts w:cs="Times New Roman"/>
          <w:sz w:val="22"/>
          <w:szCs w:val="22"/>
          <w:lang w:val="sr-Cyrl-CS"/>
        </w:rPr>
        <w:t xml:space="preserve"> Наручиоца </w:t>
      </w:r>
      <w:r w:rsidRPr="001C728E">
        <w:rPr>
          <w:rFonts w:cs="Times New Roman"/>
          <w:sz w:val="22"/>
          <w:szCs w:val="22"/>
        </w:rPr>
        <w:t xml:space="preserve">на адреси: Ул. </w:t>
      </w:r>
      <w:r w:rsidRPr="001C728E">
        <w:rPr>
          <w:rFonts w:cs="Times New Roman"/>
          <w:sz w:val="22"/>
          <w:szCs w:val="22"/>
          <w:lang w:val="sr-Cyrl-CS"/>
        </w:rPr>
        <w:t>3. октобра</w:t>
      </w:r>
      <w:r w:rsidRPr="001C728E">
        <w:rPr>
          <w:rFonts w:cs="Times New Roman"/>
          <w:sz w:val="22"/>
          <w:szCs w:val="22"/>
        </w:rPr>
        <w:t xml:space="preserve"> </w:t>
      </w:r>
      <w:r w:rsidRPr="001C728E">
        <w:rPr>
          <w:rFonts w:cs="Times New Roman"/>
          <w:sz w:val="22"/>
          <w:szCs w:val="22"/>
          <w:lang w:val="sr-Cyrl-CS"/>
        </w:rPr>
        <w:t>4 – Сала за састанке, уз присуство овлашћених представника понуђача. Представници понуђача су дужни да, пре почетка отварања понуда, К</w:t>
      </w:r>
      <w:r w:rsidRPr="001C728E">
        <w:rPr>
          <w:rFonts w:cs="Times New Roman"/>
          <w:sz w:val="22"/>
          <w:szCs w:val="22"/>
        </w:rPr>
        <w:t>омисији за јавне набавке</w:t>
      </w:r>
      <w:r w:rsidRPr="001C728E">
        <w:rPr>
          <w:rFonts w:cs="Times New Roman"/>
          <w:sz w:val="22"/>
          <w:szCs w:val="22"/>
          <w:lang w:val="sr-Cyrl-CS"/>
        </w:rPr>
        <w:t xml:space="preserve"> доставе пуномоћја или овлашћења за учешће у поступку отварања понуда.</w:t>
      </w:r>
    </w:p>
    <w:p w:rsidR="00C7068D" w:rsidRPr="001C728E" w:rsidRDefault="00C7068D" w:rsidP="00C7068D">
      <w:pPr>
        <w:ind w:firstLine="708"/>
        <w:jc w:val="both"/>
        <w:rPr>
          <w:rFonts w:cs="Times New Roman"/>
          <w:color w:val="000000"/>
          <w:sz w:val="22"/>
          <w:szCs w:val="22"/>
          <w:lang w:val="sr-Cyrl-CS"/>
        </w:rPr>
      </w:pPr>
      <w:r w:rsidRPr="001C728E">
        <w:rPr>
          <w:rFonts w:cs="Times New Roman"/>
          <w:sz w:val="22"/>
          <w:szCs w:val="22"/>
          <w:lang w:val="sr-Cyrl-CS"/>
        </w:rPr>
        <w:t>Пуномоћје или овлашћење се доставља у писаној форми и мора бити оверено печатом и потписано од стране овлашћеног лица понуђача.</w:t>
      </w:r>
      <w:r w:rsidRPr="001C728E">
        <w:rPr>
          <w:rFonts w:cs="Times New Roman"/>
          <w:sz w:val="20"/>
          <w:szCs w:val="20"/>
          <w:lang w:val="sr-Cyrl-CS"/>
        </w:rPr>
        <w:t xml:space="preserve"> </w:t>
      </w:r>
      <w:r w:rsidRPr="001C728E">
        <w:rPr>
          <w:rFonts w:cs="Times New Roman"/>
          <w:sz w:val="22"/>
          <w:szCs w:val="22"/>
          <w:lang w:val="sr-Cyrl-CS"/>
        </w:rPr>
        <w:t xml:space="preserve">Факсови и фотокопије пуномоћја или овлашћења се неће уважити. </w:t>
      </w:r>
    </w:p>
    <w:p w:rsidR="00C7068D" w:rsidRPr="001C728E" w:rsidRDefault="00C7068D" w:rsidP="00C7068D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color w:val="000000"/>
          <w:sz w:val="22"/>
          <w:szCs w:val="22"/>
          <w:lang w:val="sr-Cyrl-CS"/>
        </w:rPr>
      </w:pPr>
      <w:r w:rsidRPr="001C728E">
        <w:rPr>
          <w:rFonts w:cs="Times New Roman"/>
          <w:color w:val="000000"/>
          <w:sz w:val="22"/>
          <w:szCs w:val="22"/>
          <w:lang w:val="sr-Cyrl-CS"/>
        </w:rPr>
        <w:t>О отварању понуда се сачињава записник, сагласно</w:t>
      </w:r>
      <w:r w:rsidRPr="001C728E">
        <w:rPr>
          <w:rFonts w:cs="Times New Roman"/>
          <w:color w:val="000000"/>
          <w:sz w:val="22"/>
          <w:szCs w:val="22"/>
        </w:rPr>
        <w:t xml:space="preserve"> члану 104. Закона о јавним набавкама</w:t>
      </w:r>
      <w:r w:rsidRPr="001C728E">
        <w:rPr>
          <w:rStyle w:val="FontStyle82"/>
          <w:rFonts w:ascii="Times New Roman" w:hAnsi="Times New Roman" w:cs="Times New Roman"/>
          <w:lang w:eastAsia="sr-Cyrl-CS"/>
        </w:rPr>
        <w:t>.</w:t>
      </w:r>
    </w:p>
    <w:p w:rsidR="00C7068D" w:rsidRPr="001C728E" w:rsidRDefault="00C7068D" w:rsidP="00C7068D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1.1</w:t>
      </w:r>
      <w:r w:rsidRPr="001C728E">
        <w:rPr>
          <w:rStyle w:val="FontStyle78"/>
          <w:rFonts w:ascii="Times New Roman" w:hAnsi="Times New Roman" w:cs="Times New Roman"/>
          <w:lang w:val="sr-Cyrl-CS" w:eastAsia="hr-HR"/>
        </w:rPr>
        <w:t>0</w:t>
      </w:r>
      <w:r w:rsidRPr="001C728E">
        <w:rPr>
          <w:rStyle w:val="FontStyle78"/>
          <w:rFonts w:ascii="Times New Roman" w:hAnsi="Times New Roman" w:cs="Times New Roman"/>
          <w:lang w:eastAsia="hr-HR"/>
        </w:rPr>
        <w:t>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РОК ЗА ДОНОШЕЊЕ ОДЛУКЕ</w:t>
      </w:r>
    </w:p>
    <w:p w:rsidR="00C7068D" w:rsidRPr="001C728E" w:rsidRDefault="00C7068D" w:rsidP="00C7068D">
      <w:pPr>
        <w:ind w:firstLine="708"/>
        <w:jc w:val="both"/>
        <w:rPr>
          <w:rFonts w:cs="Times New Roman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Рок за доношење Одлуке о додели уговора је 10 (десет) дана од дана отварања понуда.</w:t>
      </w:r>
    </w:p>
    <w:p w:rsidR="00C7068D" w:rsidRPr="001C728E" w:rsidRDefault="00C7068D" w:rsidP="00C7068D">
      <w:pPr>
        <w:rPr>
          <w:rFonts w:cs="Times New Roman"/>
          <w:b/>
          <w:bCs/>
          <w:lang w:val="sr-Cyrl-CS" w:eastAsia="hr-HR"/>
        </w:rPr>
      </w:pPr>
      <w:r w:rsidRPr="001C728E">
        <w:rPr>
          <w:rStyle w:val="FontStyle78"/>
          <w:rFonts w:ascii="Times New Roman" w:hAnsi="Times New Roman" w:cs="Times New Roman"/>
          <w:lang w:eastAsia="hr-HR"/>
        </w:rPr>
        <w:t>1.1</w:t>
      </w:r>
      <w:r w:rsidRPr="001C728E">
        <w:rPr>
          <w:rStyle w:val="FontStyle78"/>
          <w:rFonts w:ascii="Times New Roman" w:hAnsi="Times New Roman" w:cs="Times New Roman"/>
          <w:lang w:val="sr-Cyrl-CS" w:eastAsia="hr-HR"/>
        </w:rPr>
        <w:t>1</w:t>
      </w:r>
      <w:r w:rsidRPr="001C728E">
        <w:rPr>
          <w:rStyle w:val="FontStyle78"/>
          <w:rFonts w:ascii="Times New Roman" w:hAnsi="Times New Roman" w:cs="Times New Roman"/>
          <w:lang w:eastAsia="hr-HR"/>
        </w:rPr>
        <w:t>.</w:t>
      </w:r>
      <w:r w:rsidRPr="001C728E">
        <w:rPr>
          <w:rStyle w:val="FontStyle78"/>
          <w:rFonts w:ascii="Times New Roman" w:hAnsi="Times New Roman" w:cs="Times New Roman"/>
          <w:b w:val="0"/>
          <w:bCs w:val="0"/>
          <w:lang w:eastAsia="hr-HR"/>
        </w:rPr>
        <w:tab/>
      </w:r>
      <w:r w:rsidRPr="001C728E">
        <w:rPr>
          <w:rStyle w:val="FontStyle78"/>
          <w:rFonts w:ascii="Times New Roman" w:hAnsi="Times New Roman" w:cs="Times New Roman"/>
          <w:lang w:eastAsia="hr-HR"/>
        </w:rPr>
        <w:t>ОСТАЛЕ ИНФОРМАЦИЈЕ</w:t>
      </w:r>
    </w:p>
    <w:p w:rsidR="00C7068D" w:rsidRPr="001C728E" w:rsidRDefault="00C7068D" w:rsidP="00C7068D">
      <w:pPr>
        <w:ind w:firstLine="708"/>
        <w:jc w:val="both"/>
        <w:rPr>
          <w:rFonts w:cs="Times New Roman"/>
          <w:lang w:val="sr-Cyrl-CS"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Понуде морају бити припремљене и поднете у складу са позивом за подношење понуде и конкурсном документацијом. Понуђач је дужан да испуњава услове дефинисане чланом 75. и 76. Закона о јавним набавкама, што доказује поседовањем доказа из члана 77. Закона о јавним набавкама и на начин дефинисан конкурсном документацијом.</w:t>
      </w:r>
    </w:p>
    <w:p w:rsidR="00C7068D" w:rsidRPr="001C728E" w:rsidRDefault="00C7068D" w:rsidP="00C7068D">
      <w:pPr>
        <w:ind w:firstLine="708"/>
        <w:jc w:val="both"/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</w:pPr>
      <w:r w:rsidRPr="001C728E">
        <w:rPr>
          <w:rStyle w:val="FontStyle82"/>
          <w:rFonts w:ascii="Times New Roman" w:hAnsi="Times New Roman" w:cs="Times New Roman"/>
          <w:sz w:val="24"/>
          <w:szCs w:val="24"/>
          <w:lang w:eastAsia="sr-Cyrl-CS"/>
        </w:rPr>
        <w:t>Такође вас обавештавамо да сте приликом подношења понуде у обавези да Модел уговора попуните, потпишете и оверите, јер ће по датом моделу уговора са изабраним понуђачем бити закључен уговор.</w:t>
      </w:r>
    </w:p>
    <w:p w:rsidR="00C7068D" w:rsidRPr="00C35DB6" w:rsidRDefault="00C7068D" w:rsidP="00C7068D">
      <w:pPr>
        <w:spacing w:after="200" w:line="276" w:lineRule="auto"/>
        <w:ind w:firstLine="708"/>
        <w:jc w:val="both"/>
        <w:rPr>
          <w:rFonts w:cs="Times New Roman"/>
          <w:lang w:val="sr-Cyrl-CS"/>
        </w:rPr>
      </w:pPr>
      <w:r w:rsidRPr="001C728E">
        <w:rPr>
          <w:rFonts w:cs="Times New Roman"/>
          <w:lang w:val="sr-Cyrl-CS"/>
        </w:rPr>
        <w:t>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неодговарајућих и неприхватљивих понуда или одустане из другог на закону заснованог разлога</w:t>
      </w:r>
      <w:r>
        <w:rPr>
          <w:rFonts w:cs="Times New Roman"/>
          <w:lang w:val="sr-Cyrl-CS"/>
        </w:rPr>
        <w:t>.</w:t>
      </w:r>
    </w:p>
    <w:p w:rsidR="00C7068D" w:rsidRDefault="00C7068D" w:rsidP="00C7068D">
      <w:pPr>
        <w:spacing w:line="240" w:lineRule="auto"/>
        <w:ind w:firstLine="708"/>
        <w:contextualSpacing/>
        <w:jc w:val="both"/>
        <w:rPr>
          <w:lang w:val="sr-Cyrl-CS"/>
        </w:rPr>
      </w:pPr>
    </w:p>
    <w:p w:rsidR="00C7068D" w:rsidRDefault="00C7068D" w:rsidP="00C7068D">
      <w:pPr>
        <w:spacing w:line="240" w:lineRule="auto"/>
        <w:ind w:firstLine="708"/>
        <w:contextualSpacing/>
        <w:jc w:val="both"/>
        <w:rPr>
          <w:lang w:val="sr-Cyrl-CS"/>
        </w:rPr>
      </w:pPr>
    </w:p>
    <w:p w:rsidR="00F44A8C" w:rsidRPr="00C7068D" w:rsidRDefault="00F44A8C" w:rsidP="00C7068D">
      <w:pPr>
        <w:rPr>
          <w:lang w:val="sr-Cyrl-CS"/>
        </w:rPr>
      </w:pPr>
    </w:p>
    <w:sectPr w:rsidR="00F44A8C" w:rsidRPr="00C7068D" w:rsidSect="00986161">
      <w:headerReference w:type="default" r:id="rId11"/>
      <w:pgSz w:w="11906" w:h="16838" w:code="9"/>
      <w:pgMar w:top="1417" w:right="113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1878" w:rsidRDefault="00141878" w:rsidP="00C54CA8">
      <w:pPr>
        <w:spacing w:line="240" w:lineRule="auto"/>
      </w:pPr>
      <w:r>
        <w:separator/>
      </w:r>
    </w:p>
  </w:endnote>
  <w:endnote w:type="continuationSeparator" w:id="1">
    <w:p w:rsidR="00141878" w:rsidRDefault="00141878" w:rsidP="00C54CA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1878" w:rsidRDefault="00141878" w:rsidP="00C54CA8">
      <w:pPr>
        <w:spacing w:line="240" w:lineRule="auto"/>
      </w:pPr>
      <w:r>
        <w:separator/>
      </w:r>
    </w:p>
  </w:footnote>
  <w:footnote w:type="continuationSeparator" w:id="1">
    <w:p w:rsidR="00141878" w:rsidRDefault="00141878" w:rsidP="00C54CA8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4CA8" w:rsidRPr="00C7068D" w:rsidRDefault="00C7068D" w:rsidP="00C7068D">
    <w:pPr>
      <w:pStyle w:val="Header"/>
      <w:jc w:val="center"/>
      <w:rPr>
        <w:lang w:val="sr-Cyrl-CS"/>
      </w:rPr>
    </w:pPr>
    <w:r>
      <w:t xml:space="preserve">JN 1.2.7/2017 – Санеција </w:t>
    </w:r>
    <w:r>
      <w:rPr>
        <w:lang w:val="sr-Cyrl-CS"/>
      </w:rPr>
      <w:t>ударних рупа и пукотина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8"/>
    <w:multiLevelType w:val="multilevel"/>
    <w:tmpl w:val="9C3C41A0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CD62247"/>
    <w:multiLevelType w:val="hybridMultilevel"/>
    <w:tmpl w:val="BDE69DF0"/>
    <w:lvl w:ilvl="0" w:tplc="F916451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E74ED7"/>
    <w:multiLevelType w:val="hybridMultilevel"/>
    <w:tmpl w:val="ACF24B24"/>
    <w:lvl w:ilvl="0" w:tplc="2D7ECA8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E65E09"/>
    <w:multiLevelType w:val="hybridMultilevel"/>
    <w:tmpl w:val="A5704354"/>
    <w:lvl w:ilvl="0" w:tplc="338255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90632B"/>
    <w:multiLevelType w:val="hybridMultilevel"/>
    <w:tmpl w:val="285A64CE"/>
    <w:lvl w:ilvl="0" w:tplc="3612D474">
      <w:start w:val="2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59113195"/>
    <w:multiLevelType w:val="multilevel"/>
    <w:tmpl w:val="D772BB30"/>
    <w:lvl w:ilvl="0">
      <w:start w:val="2"/>
      <w:numFmt w:val="decimalZero"/>
      <w:lvlText w:val="%1"/>
      <w:lvlJc w:val="left"/>
      <w:pPr>
        <w:ind w:left="984" w:hanging="984"/>
      </w:pPr>
      <w:rPr>
        <w:rFonts w:hint="default"/>
      </w:rPr>
    </w:lvl>
    <w:lvl w:ilvl="1">
      <w:start w:val="7"/>
      <w:numFmt w:val="decimalZero"/>
      <w:lvlText w:val="%1.%2"/>
      <w:lvlJc w:val="left"/>
      <w:pPr>
        <w:ind w:left="984" w:hanging="984"/>
      </w:pPr>
      <w:rPr>
        <w:rFonts w:hint="default"/>
      </w:rPr>
    </w:lvl>
    <w:lvl w:ilvl="2">
      <w:start w:val="2013"/>
      <w:numFmt w:val="decimal"/>
      <w:lvlText w:val="%1.%2.%3"/>
      <w:lvlJc w:val="left"/>
      <w:pPr>
        <w:ind w:left="984" w:hanging="984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84" w:hanging="98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92A5FE7"/>
    <w:multiLevelType w:val="hybridMultilevel"/>
    <w:tmpl w:val="8BC4425C"/>
    <w:lvl w:ilvl="0" w:tplc="4E2083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64CF1613"/>
    <w:multiLevelType w:val="hybridMultilevel"/>
    <w:tmpl w:val="D7B4B5DC"/>
    <w:lvl w:ilvl="0" w:tplc="2D487138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180D32"/>
    <w:multiLevelType w:val="hybridMultilevel"/>
    <w:tmpl w:val="689A5A48"/>
    <w:lvl w:ilvl="0" w:tplc="B49681A0">
      <w:start w:val="2"/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1"/>
  </w:num>
  <w:num w:numId="8">
    <w:abstractNumId w:val="3"/>
  </w:num>
  <w:num w:numId="9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08"/>
  <w:hyphenationZone w:val="425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357A67"/>
    <w:rsid w:val="00002BCA"/>
    <w:rsid w:val="00054F6B"/>
    <w:rsid w:val="00067310"/>
    <w:rsid w:val="00093058"/>
    <w:rsid w:val="000943B2"/>
    <w:rsid w:val="000F19AF"/>
    <w:rsid w:val="00115A0C"/>
    <w:rsid w:val="00141878"/>
    <w:rsid w:val="00187DD6"/>
    <w:rsid w:val="00205F0B"/>
    <w:rsid w:val="002D6248"/>
    <w:rsid w:val="002F0908"/>
    <w:rsid w:val="002F43ED"/>
    <w:rsid w:val="00357A67"/>
    <w:rsid w:val="00383CF6"/>
    <w:rsid w:val="003B514D"/>
    <w:rsid w:val="00421D32"/>
    <w:rsid w:val="00463BF6"/>
    <w:rsid w:val="006A0274"/>
    <w:rsid w:val="006C6CD2"/>
    <w:rsid w:val="006D2E07"/>
    <w:rsid w:val="00801D3D"/>
    <w:rsid w:val="0087652A"/>
    <w:rsid w:val="008B4ABD"/>
    <w:rsid w:val="00986161"/>
    <w:rsid w:val="009D01FD"/>
    <w:rsid w:val="00AA170D"/>
    <w:rsid w:val="00AB26A3"/>
    <w:rsid w:val="00BE1868"/>
    <w:rsid w:val="00C269B1"/>
    <w:rsid w:val="00C54CA8"/>
    <w:rsid w:val="00C62C70"/>
    <w:rsid w:val="00C7068D"/>
    <w:rsid w:val="00CB5D1E"/>
    <w:rsid w:val="00DE01A0"/>
    <w:rsid w:val="00DF253B"/>
    <w:rsid w:val="00E41B7A"/>
    <w:rsid w:val="00EA243C"/>
    <w:rsid w:val="00EA6E57"/>
    <w:rsid w:val="00F44A8C"/>
    <w:rsid w:val="00FF39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67"/>
    <w:pPr>
      <w:widowControl w:val="0"/>
      <w:suppressAutoHyphens/>
      <w:spacing w:line="100" w:lineRule="atLeast"/>
    </w:pPr>
    <w:rPr>
      <w:rFonts w:ascii="Times New Roman" w:eastAsia="Lucida Sans Unicode" w:hAnsi="Times New Roman" w:cs="Tahoma"/>
      <w:kern w:val="1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7068D"/>
    <w:pPr>
      <w:keepNext/>
      <w:keepLines/>
      <w:suppressAutoHyphens w:val="0"/>
      <w:autoSpaceDE w:val="0"/>
      <w:autoSpaceDN w:val="0"/>
      <w:adjustRightInd w:val="0"/>
      <w:spacing w:before="480" w:line="240" w:lineRule="auto"/>
      <w:outlineLvl w:val="0"/>
    </w:pPr>
    <w:rPr>
      <w:rFonts w:ascii="Cambria" w:eastAsia="Times New Roman" w:hAnsi="Cambria" w:cs="Times New Roman"/>
      <w:b/>
      <w:bCs/>
      <w:color w:val="365F91"/>
      <w:kern w:val="0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A8"/>
  </w:style>
  <w:style w:type="paragraph" w:styleId="Footer">
    <w:name w:val="footer"/>
    <w:basedOn w:val="Normal"/>
    <w:link w:val="Foot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A8"/>
  </w:style>
  <w:style w:type="character" w:styleId="Hyperlink">
    <w:name w:val="Hyperlink"/>
    <w:uiPriority w:val="99"/>
    <w:unhideWhenUsed/>
    <w:rsid w:val="00C54CA8"/>
    <w:rPr>
      <w:color w:val="0000FF"/>
      <w:u w:val="single"/>
    </w:rPr>
  </w:style>
  <w:style w:type="paragraph" w:styleId="ListParagraph">
    <w:name w:val="List Paragraph"/>
    <w:basedOn w:val="Normal"/>
    <w:qFormat/>
    <w:rsid w:val="00C54C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A8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4A8C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rsid w:val="006A0274"/>
    <w:pPr>
      <w:widowControl/>
      <w:spacing w:line="240" w:lineRule="auto"/>
      <w:jc w:val="both"/>
    </w:pPr>
    <w:rPr>
      <w:rFonts w:ascii="Arial" w:eastAsia="Times New Roman" w:hAnsi="Arial" w:cs="Times New Roman"/>
      <w:kern w:val="0"/>
      <w:lang w:val="sr-Cyrl-CS"/>
    </w:rPr>
  </w:style>
  <w:style w:type="character" w:customStyle="1" w:styleId="BodyTextChar">
    <w:name w:val="Body Text Char"/>
    <w:basedOn w:val="DefaultParagraphFont"/>
    <w:link w:val="BodyText"/>
    <w:rsid w:val="006A0274"/>
    <w:rPr>
      <w:rFonts w:ascii="Arial" w:eastAsia="Times New Roman" w:hAnsi="Arial"/>
      <w:sz w:val="24"/>
      <w:szCs w:val="24"/>
      <w:lang w:val="sr-Cyrl-CS" w:eastAsia="ar-SA"/>
    </w:rPr>
  </w:style>
  <w:style w:type="paragraph" w:customStyle="1" w:styleId="TableContents">
    <w:name w:val="Table Contents"/>
    <w:basedOn w:val="Normal"/>
    <w:rsid w:val="00CB5D1E"/>
    <w:pPr>
      <w:widowControl/>
      <w:suppressLineNumbers/>
      <w:spacing w:line="240" w:lineRule="auto"/>
    </w:pPr>
    <w:rPr>
      <w:rFonts w:eastAsia="Times New Roman" w:cs="Times New Roman"/>
      <w:kern w:val="0"/>
    </w:rPr>
  </w:style>
  <w:style w:type="character" w:customStyle="1" w:styleId="Heading1Char">
    <w:name w:val="Heading 1 Char"/>
    <w:basedOn w:val="DefaultParagraphFont"/>
    <w:link w:val="Heading1"/>
    <w:rsid w:val="00C7068D"/>
    <w:rPr>
      <w:rFonts w:ascii="Cambria" w:eastAsia="Times New Roman" w:hAnsi="Cambria"/>
      <w:b/>
      <w:bCs/>
      <w:color w:val="365F91"/>
      <w:sz w:val="28"/>
      <w:szCs w:val="28"/>
      <w:lang w:val="en-US" w:eastAsia="ar-SA"/>
    </w:rPr>
  </w:style>
  <w:style w:type="paragraph" w:styleId="NoSpacing">
    <w:name w:val="No Spacing"/>
    <w:uiPriority w:val="1"/>
    <w:qFormat/>
    <w:rsid w:val="00C7068D"/>
    <w:rPr>
      <w:sz w:val="22"/>
      <w:szCs w:val="22"/>
      <w:lang w:val="en-US" w:eastAsia="en-US"/>
    </w:rPr>
  </w:style>
  <w:style w:type="character" w:customStyle="1" w:styleId="FontStyle77">
    <w:name w:val="Font Style77"/>
    <w:uiPriority w:val="99"/>
    <w:rsid w:val="00C7068D"/>
    <w:rPr>
      <w:rFonts w:ascii="Arial" w:hAnsi="Arial" w:cs="Arial"/>
      <w:b/>
      <w:bCs/>
      <w:sz w:val="26"/>
      <w:szCs w:val="26"/>
    </w:rPr>
  </w:style>
  <w:style w:type="character" w:customStyle="1" w:styleId="FontStyle78">
    <w:name w:val="Font Style78"/>
    <w:uiPriority w:val="99"/>
    <w:rsid w:val="00C7068D"/>
    <w:rPr>
      <w:rFonts w:ascii="Arial" w:hAnsi="Arial" w:cs="Arial"/>
      <w:b/>
      <w:bCs/>
      <w:sz w:val="20"/>
      <w:szCs w:val="20"/>
    </w:rPr>
  </w:style>
  <w:style w:type="character" w:customStyle="1" w:styleId="FontStyle82">
    <w:name w:val="Font Style82"/>
    <w:uiPriority w:val="99"/>
    <w:rsid w:val="00C7068D"/>
    <w:rPr>
      <w:rFonts w:ascii="Arial" w:hAnsi="Arial" w:cs="Arial"/>
      <w:sz w:val="20"/>
      <w:szCs w:val="20"/>
    </w:rPr>
  </w:style>
  <w:style w:type="character" w:customStyle="1" w:styleId="FontStyle79">
    <w:name w:val="Font Style79"/>
    <w:uiPriority w:val="99"/>
    <w:rsid w:val="00C7068D"/>
    <w:rPr>
      <w:rFonts w:ascii="Arial" w:hAnsi="Arial" w:cs="Arial"/>
      <w:i/>
      <w:i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7A67"/>
    <w:pPr>
      <w:widowControl w:val="0"/>
      <w:suppressAutoHyphens/>
      <w:spacing w:line="100" w:lineRule="atLeast"/>
    </w:pPr>
    <w:rPr>
      <w:rFonts w:ascii="Times New Roman" w:eastAsia="Lucida Sans Unicode" w:hAnsi="Times New Roman" w:cs="Tahoma"/>
      <w:kern w:val="1"/>
      <w:sz w:val="24"/>
      <w:szCs w:val="24"/>
      <w:lang w:val="en-US"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4CA8"/>
  </w:style>
  <w:style w:type="paragraph" w:styleId="Footer">
    <w:name w:val="footer"/>
    <w:basedOn w:val="Normal"/>
    <w:link w:val="FooterChar"/>
    <w:uiPriority w:val="99"/>
    <w:unhideWhenUsed/>
    <w:rsid w:val="00C54CA8"/>
    <w:pPr>
      <w:tabs>
        <w:tab w:val="center" w:pos="4535"/>
        <w:tab w:val="right" w:pos="9071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54CA8"/>
  </w:style>
  <w:style w:type="character" w:styleId="Hyperlink">
    <w:name w:val="Hyperlink"/>
    <w:uiPriority w:val="99"/>
    <w:unhideWhenUsed/>
    <w:rsid w:val="00C54CA8"/>
    <w:rPr>
      <w:color w:val="0000FF"/>
      <w:u w:val="single"/>
    </w:rPr>
  </w:style>
  <w:style w:type="paragraph" w:styleId="ListParagraph">
    <w:name w:val="List Paragraph"/>
    <w:basedOn w:val="Normal"/>
    <w:qFormat/>
    <w:rsid w:val="00C54CA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44A8C"/>
    <w:pPr>
      <w:spacing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44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0424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.markovic@opstinaub.org.rs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tefan.teodosic@opstinaub.org.r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anja.markovic@opstinaub.org.rs" TargetMode="External"/><Relationship Id="rId1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irekcija\Desktop\Luka%20dokumenti\&#1084;&#1077;&#1084;&#1086;&#1088;&#1072;&#1085;&#1076;&#1091;&#1084;%20&#1073;&#1083;&#1072;&#1085;&#1082;&#1086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868B3-4CD0-461D-94ED-6F2CFF4A4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меморандум бланко</Template>
  <TotalTime>150</TotalTime>
  <Pages>2</Pages>
  <Words>857</Words>
  <Characters>4888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5734</CharactersWithSpaces>
  <SharedDoc>false</SharedDoc>
  <HLinks>
    <vt:vector size="6" baseType="variant">
      <vt:variant>
        <vt:i4>6488072</vt:i4>
      </vt:variant>
      <vt:variant>
        <vt:i4>0</vt:i4>
      </vt:variant>
      <vt:variant>
        <vt:i4>0</vt:i4>
      </vt:variant>
      <vt:variant>
        <vt:i4>5</vt:i4>
      </vt:variant>
      <vt:variant>
        <vt:lpwstr>mailto:direkcijaub@open.telekom.rs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Direkcija</dc:creator>
  <cp:lastModifiedBy>Sanja</cp:lastModifiedBy>
  <cp:revision>14</cp:revision>
  <cp:lastPrinted>2013-09-26T10:36:00Z</cp:lastPrinted>
  <dcterms:created xsi:type="dcterms:W3CDTF">2013-09-26T11:41:00Z</dcterms:created>
  <dcterms:modified xsi:type="dcterms:W3CDTF">2017-02-24T09:45:00Z</dcterms:modified>
</cp:coreProperties>
</file>