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1AA8" w:rsidRDefault="007D1AA8" w:rsidP="00506866">
      <w:pPr>
        <w:rPr>
          <w:b/>
          <w:lang w:val="sr-Cyrl-CS"/>
        </w:rPr>
      </w:pPr>
    </w:p>
    <w:p w:rsidR="00514DDF" w:rsidRDefault="00514DDF" w:rsidP="00506866">
      <w:pPr>
        <w:rPr>
          <w:b/>
          <w:lang w:val="sr-Cyrl-CS"/>
        </w:rPr>
      </w:pPr>
    </w:p>
    <w:p w:rsidR="007E63C0" w:rsidRPr="00ED7136" w:rsidRDefault="007E63C0" w:rsidP="007E63C0">
      <w:pPr>
        <w:jc w:val="right"/>
        <w:rPr>
          <w:rStyle w:val="FontStyle77"/>
          <w:rFonts w:ascii="Times New Roman" w:hAnsi="Times New Roman" w:cs="Times New Roman"/>
          <w:lang w:eastAsia="sr-Cyrl-CS"/>
        </w:rPr>
      </w:pPr>
      <w:r w:rsidRPr="00ED7136">
        <w:rPr>
          <w:rStyle w:val="FontStyle73"/>
          <w:rFonts w:ascii="Times New Roman" w:hAnsi="Times New Roman" w:cs="Times New Roman"/>
          <w:lang w:eastAsia="sr-Cyrl-CS"/>
        </w:rPr>
        <w:t xml:space="preserve">Број: </w:t>
      </w:r>
      <w:r>
        <w:rPr>
          <w:rStyle w:val="FontStyle77"/>
          <w:rFonts w:ascii="Times New Roman" w:hAnsi="Times New Roman" w:cs="Times New Roman"/>
          <w:lang w:val="sr-Cyrl-CS" w:eastAsia="sr-Cyrl-CS"/>
        </w:rPr>
        <w:t>34</w:t>
      </w:r>
      <w:r w:rsidRPr="00ED7136">
        <w:rPr>
          <w:rStyle w:val="FontStyle77"/>
          <w:rFonts w:ascii="Times New Roman" w:hAnsi="Times New Roman" w:cs="Times New Roman"/>
          <w:lang w:val="sr-Cyrl-CS" w:eastAsia="sr-Cyrl-CS"/>
        </w:rPr>
        <w:t>4</w:t>
      </w:r>
      <w:r w:rsidRPr="00ED7136">
        <w:rPr>
          <w:rStyle w:val="FontStyle77"/>
          <w:rFonts w:ascii="Times New Roman" w:hAnsi="Times New Roman" w:cs="Times New Roman"/>
          <w:lang w:eastAsia="sr-Cyrl-CS"/>
        </w:rPr>
        <w:t>-</w:t>
      </w:r>
      <w:r>
        <w:rPr>
          <w:rStyle w:val="FontStyle77"/>
          <w:rFonts w:ascii="Times New Roman" w:hAnsi="Times New Roman" w:cs="Times New Roman"/>
          <w:lang w:val="sr-Cyrl-CS" w:eastAsia="sr-Cyrl-CS"/>
        </w:rPr>
        <w:t>43</w:t>
      </w:r>
      <w:r w:rsidRPr="00ED7136">
        <w:rPr>
          <w:rStyle w:val="FontStyle77"/>
          <w:rFonts w:ascii="Times New Roman" w:hAnsi="Times New Roman" w:cs="Times New Roman"/>
          <w:lang w:eastAsia="sr-Cyrl-CS"/>
        </w:rPr>
        <w:t>/1</w:t>
      </w:r>
      <w:r w:rsidRPr="00ED7136">
        <w:rPr>
          <w:rStyle w:val="FontStyle77"/>
          <w:rFonts w:ascii="Times New Roman" w:hAnsi="Times New Roman" w:cs="Times New Roman"/>
          <w:lang w:val="sr-Cyrl-CS" w:eastAsia="sr-Cyrl-CS"/>
        </w:rPr>
        <w:t>7</w:t>
      </w:r>
      <w:r w:rsidRPr="00ED7136">
        <w:rPr>
          <w:rStyle w:val="FontStyle77"/>
          <w:rFonts w:ascii="Times New Roman" w:hAnsi="Times New Roman" w:cs="Times New Roman"/>
          <w:lang w:eastAsia="sr-Cyrl-CS"/>
        </w:rPr>
        <w:t>-01</w:t>
      </w:r>
    </w:p>
    <w:p w:rsidR="007E63C0" w:rsidRPr="00ED7136" w:rsidRDefault="007E63C0" w:rsidP="007E63C0">
      <w:pPr>
        <w:rPr>
          <w:rFonts w:cs="Times New Roman"/>
        </w:rPr>
      </w:pPr>
    </w:p>
    <w:p w:rsidR="007E63C0" w:rsidRPr="00ED7136" w:rsidRDefault="007E63C0" w:rsidP="007E63C0">
      <w:pPr>
        <w:jc w:val="center"/>
        <w:rPr>
          <w:rFonts w:cs="Times New Roman"/>
        </w:rPr>
      </w:pPr>
      <w:r w:rsidRPr="00ED7136">
        <w:rPr>
          <w:rFonts w:cs="Times New Roman"/>
          <w:noProof/>
          <w:lang w:eastAsia="en-US"/>
        </w:rPr>
        <w:drawing>
          <wp:inline distT="0" distB="0" distL="0" distR="0">
            <wp:extent cx="1171575" cy="1581150"/>
            <wp:effectExtent l="19050" t="0" r="9525" b="0"/>
            <wp:docPr id="2" name="Picture 1" descr="grb ops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opstine"/>
                    <pic:cNvPicPr>
                      <a:picLocks noChangeAspect="1" noChangeArrowheads="1"/>
                    </pic:cNvPicPr>
                  </pic:nvPicPr>
                  <pic:blipFill>
                    <a:blip r:embed="rId8"/>
                    <a:srcRect/>
                    <a:stretch>
                      <a:fillRect/>
                    </a:stretch>
                  </pic:blipFill>
                  <pic:spPr bwMode="auto">
                    <a:xfrm>
                      <a:off x="0" y="0"/>
                      <a:ext cx="1171575" cy="1581150"/>
                    </a:xfrm>
                    <a:prstGeom prst="rect">
                      <a:avLst/>
                    </a:prstGeom>
                    <a:noFill/>
                    <a:ln w="9525">
                      <a:noFill/>
                      <a:miter lim="800000"/>
                      <a:headEnd/>
                      <a:tailEnd/>
                    </a:ln>
                  </pic:spPr>
                </pic:pic>
              </a:graphicData>
            </a:graphic>
          </wp:inline>
        </w:drawing>
      </w:r>
    </w:p>
    <w:p w:rsidR="007E63C0" w:rsidRPr="00ED7136" w:rsidRDefault="007E63C0" w:rsidP="007E63C0">
      <w:pPr>
        <w:rPr>
          <w:rFonts w:cs="Times New Roman"/>
        </w:rPr>
      </w:pPr>
    </w:p>
    <w:p w:rsidR="007E63C0" w:rsidRPr="00ED7136" w:rsidRDefault="007E63C0" w:rsidP="007E63C0">
      <w:pPr>
        <w:jc w:val="center"/>
        <w:rPr>
          <w:rStyle w:val="FontStyle81"/>
          <w:rFonts w:ascii="Times New Roman" w:hAnsi="Times New Roman" w:cs="Times New Roman"/>
          <w:lang w:eastAsia="sr-Cyrl-CS"/>
        </w:rPr>
      </w:pPr>
      <w:r w:rsidRPr="00ED7136">
        <w:rPr>
          <w:rStyle w:val="FontStyle81"/>
          <w:rFonts w:ascii="Times New Roman" w:hAnsi="Times New Roman" w:cs="Times New Roman"/>
          <w:lang w:eastAsia="sr-Cyrl-CS"/>
        </w:rPr>
        <w:t>Општин</w:t>
      </w:r>
      <w:r w:rsidRPr="00ED7136">
        <w:rPr>
          <w:rStyle w:val="FontStyle81"/>
          <w:rFonts w:ascii="Times New Roman" w:hAnsi="Times New Roman" w:cs="Times New Roman"/>
          <w:lang w:val="sr-Cyrl-CS" w:eastAsia="sr-Cyrl-CS"/>
        </w:rPr>
        <w:t>а</w:t>
      </w:r>
      <w:r w:rsidRPr="00ED7136">
        <w:rPr>
          <w:rStyle w:val="FontStyle81"/>
          <w:rFonts w:ascii="Times New Roman" w:hAnsi="Times New Roman" w:cs="Times New Roman"/>
          <w:lang w:eastAsia="sr-Cyrl-CS"/>
        </w:rPr>
        <w:t xml:space="preserve"> Уб</w:t>
      </w:r>
    </w:p>
    <w:p w:rsidR="007E63C0" w:rsidRPr="00ED7136" w:rsidRDefault="007E63C0" w:rsidP="007E63C0">
      <w:pPr>
        <w:rPr>
          <w:rFonts w:cs="Times New Roman"/>
        </w:rPr>
      </w:pPr>
    </w:p>
    <w:p w:rsidR="007E63C0" w:rsidRPr="00ED7136" w:rsidRDefault="007E63C0" w:rsidP="007E63C0">
      <w:pPr>
        <w:rPr>
          <w:rFonts w:cs="Times New Roman"/>
        </w:rPr>
      </w:pPr>
    </w:p>
    <w:p w:rsidR="007E63C0" w:rsidRPr="00ED7136" w:rsidRDefault="007E63C0" w:rsidP="007E63C0">
      <w:pPr>
        <w:jc w:val="center"/>
        <w:rPr>
          <w:rStyle w:val="FontStyle81"/>
          <w:rFonts w:ascii="Times New Roman" w:hAnsi="Times New Roman" w:cs="Times New Roman"/>
          <w:lang w:eastAsia="sr-Cyrl-CS"/>
        </w:rPr>
      </w:pPr>
      <w:r w:rsidRPr="00ED7136">
        <w:rPr>
          <w:rStyle w:val="FontStyle81"/>
          <w:rFonts w:ascii="Times New Roman" w:hAnsi="Times New Roman" w:cs="Times New Roman"/>
          <w:lang w:eastAsia="sr-Cyrl-CS"/>
        </w:rPr>
        <w:t>КОНКУРСНА ДОКУМЕНТАЦИЈА</w:t>
      </w:r>
    </w:p>
    <w:p w:rsidR="007E63C0" w:rsidRPr="00ED7136" w:rsidRDefault="007E63C0" w:rsidP="007E63C0">
      <w:pPr>
        <w:jc w:val="center"/>
        <w:rPr>
          <w:rStyle w:val="FontStyle81"/>
          <w:rFonts w:ascii="Times New Roman" w:hAnsi="Times New Roman" w:cs="Times New Roman"/>
          <w:lang w:val="sr-Cyrl-CS" w:eastAsia="sr-Cyrl-CS"/>
        </w:rPr>
      </w:pPr>
      <w:r w:rsidRPr="00ED7136">
        <w:rPr>
          <w:rStyle w:val="FontStyle81"/>
          <w:rFonts w:ascii="Times New Roman" w:hAnsi="Times New Roman" w:cs="Times New Roman"/>
          <w:lang w:val="sr-Cyrl-CS" w:eastAsia="sr-Cyrl-CS"/>
        </w:rPr>
        <w:t>Поступак јавне</w:t>
      </w:r>
      <w:r>
        <w:rPr>
          <w:rStyle w:val="FontStyle81"/>
          <w:rFonts w:ascii="Times New Roman" w:hAnsi="Times New Roman" w:cs="Times New Roman"/>
          <w:lang w:val="sr-Cyrl-CS" w:eastAsia="sr-Cyrl-CS"/>
        </w:rPr>
        <w:t xml:space="preserve"> набавке мале вредности - услуге</w:t>
      </w:r>
    </w:p>
    <w:p w:rsidR="007E63C0" w:rsidRDefault="007E63C0" w:rsidP="007E63C0">
      <w:pPr>
        <w:pStyle w:val="NoSpacing"/>
        <w:ind w:firstLine="708"/>
        <w:jc w:val="center"/>
        <w:rPr>
          <w:rFonts w:ascii="Times New Roman" w:hAnsi="Times New Roman"/>
          <w:sz w:val="24"/>
          <w:lang w:val="sr-Cyrl-CS"/>
        </w:rPr>
      </w:pPr>
      <w:r w:rsidRPr="00ED7136">
        <w:rPr>
          <w:b/>
          <w:sz w:val="28"/>
          <w:szCs w:val="28"/>
          <w:lang w:val="sr-Cyrl-CS"/>
        </w:rPr>
        <w:t xml:space="preserve"> -</w:t>
      </w:r>
      <w:r>
        <w:rPr>
          <w:b/>
          <w:sz w:val="28"/>
          <w:szCs w:val="28"/>
          <w:lang w:val="sr-Cyrl-CS"/>
        </w:rPr>
        <w:t xml:space="preserve"> </w:t>
      </w:r>
      <w:r w:rsidRPr="00BC0AEB">
        <w:rPr>
          <w:rFonts w:ascii="Times New Roman" w:hAnsi="Times New Roman"/>
          <w:sz w:val="24"/>
          <w:lang w:val="sr-Cyrl-CS"/>
        </w:rPr>
        <w:t>САНАЦИЈА УДАРНИХ РУПА И ПУКОТИНА</w:t>
      </w:r>
      <w:r>
        <w:rPr>
          <w:rFonts w:ascii="Times New Roman" w:hAnsi="Times New Roman"/>
          <w:sz w:val="24"/>
          <w:lang w:val="sr-Cyrl-CS"/>
        </w:rPr>
        <w:t>-</w:t>
      </w:r>
    </w:p>
    <w:p w:rsidR="007E63C0" w:rsidRPr="00BC0AEB" w:rsidRDefault="007E63C0" w:rsidP="007E63C0">
      <w:pPr>
        <w:pStyle w:val="NoSpacing"/>
        <w:ind w:firstLine="708"/>
        <w:jc w:val="center"/>
        <w:rPr>
          <w:rFonts w:ascii="Times New Roman" w:hAnsi="Times New Roman"/>
          <w:szCs w:val="24"/>
        </w:rPr>
      </w:pPr>
    </w:p>
    <w:p w:rsidR="007E63C0" w:rsidRPr="00ED7136" w:rsidRDefault="007E63C0" w:rsidP="007E63C0">
      <w:pPr>
        <w:spacing w:line="240" w:lineRule="auto"/>
        <w:contextualSpacing/>
        <w:jc w:val="center"/>
        <w:rPr>
          <w:rFonts w:cs="Times New Roman"/>
          <w:lang w:val="sr-Cyrl-CS"/>
        </w:rPr>
      </w:pPr>
    </w:p>
    <w:p w:rsidR="007E63C0" w:rsidRPr="00ED7136" w:rsidRDefault="007E63C0" w:rsidP="007E63C0">
      <w:pPr>
        <w:spacing w:line="240" w:lineRule="auto"/>
        <w:contextualSpacing/>
        <w:jc w:val="center"/>
        <w:rPr>
          <w:rFonts w:cs="Times New Roman"/>
          <w:lang w:val="sr-Cyrl-CS"/>
        </w:rPr>
      </w:pPr>
    </w:p>
    <w:p w:rsidR="007E63C0" w:rsidRPr="00ED7136" w:rsidRDefault="007E63C0" w:rsidP="007E63C0">
      <w:pPr>
        <w:spacing w:line="240" w:lineRule="auto"/>
        <w:contextualSpacing/>
        <w:rPr>
          <w:rFonts w:cs="Times New Roman"/>
          <w:lang w:val="sr-Latn-CS"/>
        </w:rPr>
      </w:pPr>
    </w:p>
    <w:p w:rsidR="007E63C0" w:rsidRPr="00ED7136" w:rsidRDefault="007E63C0" w:rsidP="007E63C0">
      <w:pPr>
        <w:jc w:val="center"/>
        <w:rPr>
          <w:rFonts w:cs="Times New Roman"/>
          <w:b/>
          <w:bCs/>
          <w:lang w:val="sr-Cyrl-CS" w:eastAsia="sr-Cyrl-CS"/>
        </w:rPr>
      </w:pPr>
      <w:r w:rsidRPr="00ED7136">
        <w:rPr>
          <w:rStyle w:val="FontStyle81"/>
          <w:rFonts w:ascii="Times New Roman" w:hAnsi="Times New Roman" w:cs="Times New Roman"/>
          <w:lang w:eastAsia="sr-Cyrl-CS"/>
        </w:rPr>
        <w:t>ЈН бр. 1.</w:t>
      </w:r>
      <w:r>
        <w:rPr>
          <w:rStyle w:val="FontStyle81"/>
          <w:rFonts w:ascii="Times New Roman" w:hAnsi="Times New Roman" w:cs="Times New Roman"/>
          <w:lang w:val="sr-Cyrl-CS" w:eastAsia="sr-Cyrl-CS"/>
        </w:rPr>
        <w:t>2</w:t>
      </w:r>
      <w:r w:rsidRPr="00ED7136">
        <w:rPr>
          <w:rStyle w:val="FontStyle81"/>
          <w:rFonts w:ascii="Times New Roman" w:hAnsi="Times New Roman" w:cs="Times New Roman"/>
          <w:lang w:eastAsia="sr-Cyrl-CS"/>
        </w:rPr>
        <w:t>.</w:t>
      </w:r>
      <w:r>
        <w:rPr>
          <w:rStyle w:val="FontStyle81"/>
          <w:rFonts w:ascii="Times New Roman" w:hAnsi="Times New Roman" w:cs="Times New Roman"/>
          <w:lang w:val="sr-Cyrl-CS" w:eastAsia="sr-Cyrl-CS"/>
        </w:rPr>
        <w:t>7</w:t>
      </w:r>
      <w:r w:rsidRPr="00ED7136">
        <w:rPr>
          <w:rStyle w:val="FontStyle81"/>
          <w:rFonts w:ascii="Times New Roman" w:hAnsi="Times New Roman" w:cs="Times New Roman"/>
          <w:lang w:eastAsia="sr-Cyrl-CS"/>
        </w:rPr>
        <w:t>/201</w:t>
      </w:r>
      <w:r w:rsidRPr="00ED7136">
        <w:rPr>
          <w:rStyle w:val="FontStyle81"/>
          <w:rFonts w:ascii="Times New Roman" w:hAnsi="Times New Roman" w:cs="Times New Roman"/>
          <w:lang w:val="sr-Cyrl-CS" w:eastAsia="sr-Cyrl-CS"/>
        </w:rPr>
        <w:t>7</w:t>
      </w:r>
      <w:r w:rsidRPr="00ED7136">
        <w:rPr>
          <w:rStyle w:val="FontStyle81"/>
          <w:rFonts w:ascii="Times New Roman" w:hAnsi="Times New Roman" w:cs="Times New Roman"/>
          <w:lang w:eastAsia="sr-Cyrl-CS"/>
        </w:rPr>
        <w:t xml:space="preserve">, </w:t>
      </w:r>
      <w:r w:rsidRPr="00ED7136">
        <w:rPr>
          <w:rStyle w:val="FontStyle81"/>
          <w:rFonts w:ascii="Times New Roman" w:hAnsi="Times New Roman" w:cs="Times New Roman"/>
          <w:lang w:val="sr-Cyrl-CS" w:eastAsia="sr-Cyrl-CS"/>
        </w:rPr>
        <w:t xml:space="preserve">није </w:t>
      </w:r>
      <w:r w:rsidRPr="00ED7136">
        <w:rPr>
          <w:rStyle w:val="FontStyle81"/>
          <w:rFonts w:ascii="Times New Roman" w:hAnsi="Times New Roman" w:cs="Times New Roman"/>
          <w:lang w:eastAsia="sr-Cyrl-CS"/>
        </w:rPr>
        <w:t>обликована по партијама</w:t>
      </w:r>
    </w:p>
    <w:p w:rsidR="007E63C0" w:rsidRPr="00ED7136" w:rsidRDefault="007E63C0" w:rsidP="007E63C0">
      <w:pPr>
        <w:jc w:val="center"/>
        <w:rPr>
          <w:rFonts w:cs="Times New Roman"/>
          <w:b/>
          <w:bCs/>
          <w:lang w:eastAsia="sr-Cyrl-CS"/>
        </w:rPr>
      </w:pPr>
    </w:p>
    <w:p w:rsidR="007E63C0" w:rsidRPr="00ED7136" w:rsidRDefault="007E63C0" w:rsidP="007E63C0">
      <w:pPr>
        <w:rPr>
          <w:rStyle w:val="FontStyle78"/>
          <w:rFonts w:cs="Times New Roman"/>
          <w:lang w:eastAsia="sr-Cyrl-CS"/>
        </w:rPr>
      </w:pPr>
    </w:p>
    <w:p w:rsidR="007E63C0" w:rsidRPr="00ED7136" w:rsidRDefault="007E63C0" w:rsidP="007E63C0">
      <w:pPr>
        <w:rPr>
          <w:rStyle w:val="FontStyle78"/>
          <w:rFonts w:cs="Times New Roman"/>
          <w:lang w:eastAsia="sr-Cyrl-CS"/>
        </w:rPr>
      </w:pPr>
    </w:p>
    <w:p w:rsidR="007E63C0" w:rsidRPr="00ED7136" w:rsidRDefault="007E63C0" w:rsidP="007E63C0">
      <w:pPr>
        <w:rPr>
          <w:rStyle w:val="FontStyle78"/>
          <w:rFonts w:cs="Times New Roman"/>
          <w:lang w:eastAsia="sr-Cyrl-CS"/>
        </w:rPr>
      </w:pPr>
    </w:p>
    <w:p w:rsidR="007E63C0" w:rsidRPr="00ED7136" w:rsidRDefault="007E63C0" w:rsidP="007E63C0">
      <w:pPr>
        <w:rPr>
          <w:rStyle w:val="FontStyle78"/>
          <w:rFonts w:cs="Times New Roman"/>
          <w:lang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ED7136" w:rsidRDefault="007E63C0" w:rsidP="007E63C0">
      <w:pPr>
        <w:jc w:val="right"/>
        <w:rPr>
          <w:rStyle w:val="FontStyle78"/>
          <w:rFonts w:cs="Times New Roman"/>
          <w:lang w:val="sr-Cyrl-CS" w:eastAsia="sr-Cyrl-CS"/>
        </w:rPr>
      </w:pPr>
    </w:p>
    <w:p w:rsidR="007E63C0" w:rsidRPr="003D47E8" w:rsidRDefault="007E63C0" w:rsidP="007E63C0">
      <w:pPr>
        <w:jc w:val="right"/>
        <w:rPr>
          <w:rStyle w:val="FontStyle78"/>
          <w:rFonts w:ascii="Times New Roman" w:hAnsi="Times New Roman" w:cs="Times New Roman"/>
          <w:sz w:val="22"/>
          <w:szCs w:val="22"/>
          <w:lang w:eastAsia="sr-Cyrl-CS"/>
        </w:rPr>
      </w:pPr>
      <w:r w:rsidRPr="003D47E8">
        <w:rPr>
          <w:rStyle w:val="FontStyle78"/>
          <w:rFonts w:ascii="Times New Roman" w:hAnsi="Times New Roman" w:cs="Times New Roman"/>
          <w:sz w:val="22"/>
          <w:szCs w:val="22"/>
          <w:lang w:eastAsia="sr-Cyrl-CS"/>
        </w:rPr>
        <w:t xml:space="preserve">У Убу, </w:t>
      </w:r>
      <w:r>
        <w:rPr>
          <w:rStyle w:val="FontStyle78"/>
          <w:rFonts w:ascii="Times New Roman" w:hAnsi="Times New Roman" w:cs="Times New Roman"/>
          <w:sz w:val="22"/>
          <w:szCs w:val="22"/>
          <w:lang w:val="sr-Cyrl-CS" w:eastAsia="sr-Cyrl-CS"/>
        </w:rPr>
        <w:t>27</w:t>
      </w:r>
      <w:r w:rsidRPr="003D47E8">
        <w:rPr>
          <w:rStyle w:val="FontStyle78"/>
          <w:rFonts w:ascii="Times New Roman" w:hAnsi="Times New Roman" w:cs="Times New Roman"/>
          <w:sz w:val="22"/>
          <w:szCs w:val="22"/>
          <w:lang w:eastAsia="sr-Cyrl-CS"/>
        </w:rPr>
        <w:t>.0</w:t>
      </w:r>
      <w:r w:rsidRPr="003D47E8">
        <w:rPr>
          <w:rStyle w:val="FontStyle78"/>
          <w:rFonts w:ascii="Times New Roman" w:hAnsi="Times New Roman" w:cs="Times New Roman"/>
          <w:sz w:val="22"/>
          <w:szCs w:val="22"/>
          <w:lang w:val="sr-Cyrl-CS" w:eastAsia="sr-Cyrl-CS"/>
        </w:rPr>
        <w:t>2</w:t>
      </w:r>
      <w:r w:rsidRPr="003D47E8">
        <w:rPr>
          <w:rStyle w:val="FontStyle78"/>
          <w:rFonts w:ascii="Times New Roman" w:hAnsi="Times New Roman" w:cs="Times New Roman"/>
          <w:sz w:val="22"/>
          <w:szCs w:val="22"/>
          <w:lang w:eastAsia="sr-Cyrl-CS"/>
        </w:rPr>
        <w:t>.201</w:t>
      </w:r>
      <w:r w:rsidRPr="003D47E8">
        <w:rPr>
          <w:rStyle w:val="FontStyle78"/>
          <w:rFonts w:ascii="Times New Roman" w:hAnsi="Times New Roman" w:cs="Times New Roman"/>
          <w:sz w:val="22"/>
          <w:szCs w:val="22"/>
          <w:lang w:val="sr-Cyrl-CS" w:eastAsia="sr-Cyrl-CS"/>
        </w:rPr>
        <w:t>7</w:t>
      </w:r>
      <w:r w:rsidRPr="003D47E8">
        <w:rPr>
          <w:rStyle w:val="FontStyle78"/>
          <w:rFonts w:ascii="Times New Roman" w:hAnsi="Times New Roman" w:cs="Times New Roman"/>
          <w:sz w:val="22"/>
          <w:szCs w:val="22"/>
          <w:lang w:eastAsia="sr-Cyrl-CS"/>
        </w:rPr>
        <w:t>. године</w:t>
      </w:r>
    </w:p>
    <w:p w:rsidR="00E93E18" w:rsidRDefault="00E93E18" w:rsidP="00506866">
      <w:pPr>
        <w:spacing w:line="240" w:lineRule="auto"/>
        <w:contextualSpacing/>
        <w:jc w:val="both"/>
        <w:rPr>
          <w:rFonts w:cs="Times New Roman"/>
          <w:lang w:val="sr-Cyrl-CS"/>
        </w:rPr>
      </w:pPr>
    </w:p>
    <w:p w:rsidR="007E63C0" w:rsidRDefault="007E63C0" w:rsidP="00506866">
      <w:pPr>
        <w:spacing w:line="240" w:lineRule="auto"/>
        <w:contextualSpacing/>
        <w:jc w:val="both"/>
        <w:rPr>
          <w:rFonts w:cs="Times New Roman"/>
          <w:lang w:val="sr-Cyrl-CS"/>
        </w:rPr>
      </w:pPr>
    </w:p>
    <w:p w:rsidR="007E63C0" w:rsidRDefault="007E63C0" w:rsidP="00506866">
      <w:pPr>
        <w:spacing w:line="240" w:lineRule="auto"/>
        <w:contextualSpacing/>
        <w:jc w:val="both"/>
        <w:rPr>
          <w:rFonts w:cs="Times New Roman"/>
          <w:lang w:val="sr-Cyrl-CS"/>
        </w:rPr>
      </w:pPr>
    </w:p>
    <w:p w:rsidR="007E63C0" w:rsidRDefault="007E63C0" w:rsidP="00506866">
      <w:pPr>
        <w:spacing w:line="240" w:lineRule="auto"/>
        <w:contextualSpacing/>
        <w:jc w:val="both"/>
        <w:rPr>
          <w:rFonts w:cs="Times New Roman"/>
          <w:lang w:val="sr-Cyrl-CS"/>
        </w:rPr>
      </w:pPr>
    </w:p>
    <w:p w:rsidR="007E63C0" w:rsidRPr="007E63C0" w:rsidRDefault="007E63C0" w:rsidP="00506866">
      <w:pPr>
        <w:spacing w:line="240" w:lineRule="auto"/>
        <w:contextualSpacing/>
        <w:jc w:val="both"/>
        <w:rPr>
          <w:rFonts w:cs="Times New Roman"/>
          <w:lang w:val="sr-Cyrl-CS"/>
        </w:rPr>
      </w:pPr>
    </w:p>
    <w:p w:rsidR="007E63C0" w:rsidRDefault="007E63C0" w:rsidP="007E63C0">
      <w:pPr>
        <w:spacing w:line="240" w:lineRule="auto"/>
        <w:ind w:firstLine="708"/>
        <w:contextualSpacing/>
        <w:jc w:val="both"/>
        <w:rPr>
          <w:sz w:val="21"/>
          <w:szCs w:val="21"/>
          <w:lang w:val="sr-Cyrl-CS"/>
        </w:rPr>
      </w:pPr>
      <w:r>
        <w:rPr>
          <w:sz w:val="21"/>
          <w:szCs w:val="21"/>
        </w:rPr>
        <w:lastRenderedPageBreak/>
        <w:t>На основу члана 61. Закона о јавним набавкама  („Службени гласник РС“, бр. 124/12</w:t>
      </w:r>
      <w:r>
        <w:rPr>
          <w:sz w:val="21"/>
          <w:szCs w:val="21"/>
          <w:lang w:val="sr-Cyrl-CS"/>
        </w:rPr>
        <w:t xml:space="preserve"> и 68/15</w:t>
      </w:r>
      <w:r>
        <w:rPr>
          <w:sz w:val="21"/>
          <w:szCs w:val="21"/>
        </w:rPr>
        <w:t xml:space="preserve">), члана 2. </w:t>
      </w:r>
      <w:r w:rsidRPr="00E04C8A">
        <w:rPr>
          <w:rFonts w:cs="Times New Roman"/>
          <w:sz w:val="22"/>
          <w:szCs w:val="22"/>
          <w:lang w:eastAsia="sr-Cyrl-CS"/>
        </w:rPr>
        <w:t xml:space="preserve">Правилника о </w:t>
      </w:r>
      <w:r w:rsidRPr="00E04C8A">
        <w:rPr>
          <w:rFonts w:cs="Times New Roman"/>
          <w:bCs/>
          <w:iCs/>
          <w:sz w:val="22"/>
          <w:szCs w:val="22"/>
          <w:lang w:eastAsia="sr-Cyrl-CS"/>
        </w:rPr>
        <w:t>обавезним елементима конкурсне документације у поступцима јавних набавки и начину доказивања  испуњености услова („Сл. гласник</w:t>
      </w:r>
      <w:r w:rsidRPr="00D1152A">
        <w:rPr>
          <w:rFonts w:cs="Times New Roman"/>
          <w:bCs/>
          <w:iCs/>
          <w:lang w:eastAsia="sr-Cyrl-CS"/>
        </w:rPr>
        <w:t xml:space="preserve"> РС“, бр. 86/15)</w:t>
      </w:r>
      <w:r>
        <w:rPr>
          <w:rFonts w:cs="Times New Roman"/>
          <w:bCs/>
          <w:iCs/>
          <w:lang w:val="sr-Cyrl-CS" w:eastAsia="sr-Cyrl-CS"/>
        </w:rPr>
        <w:t xml:space="preserve"> </w:t>
      </w:r>
      <w:r>
        <w:rPr>
          <w:sz w:val="21"/>
          <w:szCs w:val="21"/>
        </w:rPr>
        <w:t xml:space="preserve">и Одлуке </w:t>
      </w:r>
      <w:r>
        <w:rPr>
          <w:sz w:val="21"/>
          <w:szCs w:val="21"/>
          <w:lang w:val="sr-Cyrl-CS"/>
        </w:rPr>
        <w:t>Председника општине Уб</w:t>
      </w:r>
      <w:r>
        <w:rPr>
          <w:sz w:val="21"/>
          <w:szCs w:val="21"/>
        </w:rPr>
        <w:t xml:space="preserve"> о покретању поступка јавне набавке </w:t>
      </w:r>
      <w:r>
        <w:rPr>
          <w:sz w:val="21"/>
          <w:szCs w:val="21"/>
          <w:lang w:val="sr-Cyrl-CS"/>
        </w:rPr>
        <w:t>мале вредности</w:t>
      </w:r>
      <w:r>
        <w:rPr>
          <w:sz w:val="21"/>
          <w:szCs w:val="21"/>
        </w:rPr>
        <w:t xml:space="preserve"> број: ЈН </w:t>
      </w:r>
      <w:r>
        <w:rPr>
          <w:sz w:val="21"/>
          <w:szCs w:val="21"/>
          <w:lang w:val="sr-Cyrl-CS"/>
        </w:rPr>
        <w:t>1.2.7.</w:t>
      </w:r>
      <w:r>
        <w:rPr>
          <w:sz w:val="21"/>
          <w:szCs w:val="21"/>
        </w:rPr>
        <w:t xml:space="preserve"> од</w:t>
      </w:r>
      <w:r>
        <w:rPr>
          <w:sz w:val="21"/>
          <w:szCs w:val="21"/>
          <w:lang w:val="sr-Cyrl-CS"/>
        </w:rPr>
        <w:t xml:space="preserve"> </w:t>
      </w:r>
      <w:r>
        <w:rPr>
          <w:sz w:val="21"/>
          <w:szCs w:val="21"/>
        </w:rPr>
        <w:t xml:space="preserve"> </w:t>
      </w:r>
      <w:r>
        <w:rPr>
          <w:sz w:val="21"/>
          <w:szCs w:val="21"/>
          <w:lang w:val="sr-Cyrl-CS"/>
        </w:rPr>
        <w:t>24</w:t>
      </w:r>
      <w:r>
        <w:rPr>
          <w:sz w:val="21"/>
          <w:szCs w:val="21"/>
        </w:rPr>
        <w:t>.0</w:t>
      </w:r>
      <w:r>
        <w:rPr>
          <w:sz w:val="21"/>
          <w:szCs w:val="21"/>
          <w:lang w:val="sr-Cyrl-CS"/>
        </w:rPr>
        <w:t>2</w:t>
      </w:r>
      <w:r>
        <w:rPr>
          <w:sz w:val="21"/>
          <w:szCs w:val="21"/>
        </w:rPr>
        <w:t>.201</w:t>
      </w:r>
      <w:r>
        <w:rPr>
          <w:sz w:val="21"/>
          <w:szCs w:val="21"/>
          <w:lang w:val="sr-Cyrl-CS"/>
        </w:rPr>
        <w:t>7</w:t>
      </w:r>
      <w:r>
        <w:rPr>
          <w:sz w:val="21"/>
          <w:szCs w:val="21"/>
        </w:rPr>
        <w:t xml:space="preserve">. године, комисија за јавну набавку образована решењем </w:t>
      </w:r>
      <w:r>
        <w:rPr>
          <w:sz w:val="21"/>
          <w:szCs w:val="21"/>
          <w:lang w:val="sr-Cyrl-CS"/>
        </w:rPr>
        <w:t xml:space="preserve">Председника општине </w:t>
      </w:r>
      <w:r>
        <w:rPr>
          <w:sz w:val="21"/>
          <w:szCs w:val="21"/>
        </w:rPr>
        <w:t xml:space="preserve">Уб,број: </w:t>
      </w:r>
      <w:r>
        <w:rPr>
          <w:sz w:val="21"/>
          <w:szCs w:val="21"/>
          <w:lang w:val="sr-Cyrl-CS"/>
        </w:rPr>
        <w:t>020-125/17-01</w:t>
      </w:r>
      <w:r>
        <w:rPr>
          <w:sz w:val="21"/>
          <w:szCs w:val="21"/>
        </w:rPr>
        <w:t xml:space="preserve"> од </w:t>
      </w:r>
      <w:r>
        <w:rPr>
          <w:sz w:val="21"/>
          <w:szCs w:val="21"/>
          <w:lang w:val="sr-Cyrl-CS"/>
        </w:rPr>
        <w:t>24</w:t>
      </w:r>
      <w:r>
        <w:rPr>
          <w:sz w:val="21"/>
          <w:szCs w:val="21"/>
        </w:rPr>
        <w:t>.0</w:t>
      </w:r>
      <w:r>
        <w:rPr>
          <w:sz w:val="21"/>
          <w:szCs w:val="21"/>
          <w:lang w:val="sr-Cyrl-CS"/>
        </w:rPr>
        <w:t>2</w:t>
      </w:r>
      <w:r>
        <w:rPr>
          <w:sz w:val="21"/>
          <w:szCs w:val="21"/>
        </w:rPr>
        <w:t>.201</w:t>
      </w:r>
      <w:r>
        <w:rPr>
          <w:sz w:val="21"/>
          <w:szCs w:val="21"/>
          <w:lang w:val="sr-Cyrl-CS"/>
        </w:rPr>
        <w:t>7</w:t>
      </w:r>
      <w:r>
        <w:rPr>
          <w:sz w:val="21"/>
          <w:szCs w:val="21"/>
        </w:rPr>
        <w:t>. год., је припремила</w:t>
      </w:r>
    </w:p>
    <w:p w:rsidR="007D3E41" w:rsidRDefault="007D3E41" w:rsidP="00506866">
      <w:pPr>
        <w:spacing w:line="240" w:lineRule="auto"/>
        <w:contextualSpacing/>
        <w:jc w:val="center"/>
        <w:rPr>
          <w:b/>
          <w:lang w:val="sr-Cyrl-CS"/>
        </w:rPr>
      </w:pPr>
    </w:p>
    <w:p w:rsidR="002B3468" w:rsidRPr="00E16AC7" w:rsidRDefault="002D3A99" w:rsidP="00506866">
      <w:pPr>
        <w:spacing w:line="240" w:lineRule="auto"/>
        <w:contextualSpacing/>
        <w:jc w:val="center"/>
        <w:rPr>
          <w:b/>
          <w:bCs/>
          <w:lang w:val="sr-Cyrl-CS"/>
        </w:rPr>
      </w:pPr>
      <w:r>
        <w:rPr>
          <w:b/>
        </w:rPr>
        <w:t xml:space="preserve">КОНКУРСНУ ДОКУМЕНТАЦИЈУ ЗА НАБАВКУ </w:t>
      </w:r>
      <w:r w:rsidR="007E63C0">
        <w:rPr>
          <w:b/>
          <w:lang w:val="sr-Cyrl-CS"/>
        </w:rPr>
        <w:t>УСЛУГА</w:t>
      </w:r>
      <w:r w:rsidR="00A34F80">
        <w:rPr>
          <w:b/>
          <w:lang w:val="sr-Cyrl-CS"/>
        </w:rPr>
        <w:t xml:space="preserve"> У </w:t>
      </w:r>
      <w:r>
        <w:rPr>
          <w:b/>
        </w:rPr>
        <w:t>ПОСТУПКУ ЈАВНЕ НАБАВКЕ</w:t>
      </w:r>
      <w:r w:rsidR="00A34F80">
        <w:rPr>
          <w:b/>
          <w:lang w:val="sr-Cyrl-CS"/>
        </w:rPr>
        <w:t xml:space="preserve"> МАЛЕ ВРЕДНОСТИ</w:t>
      </w:r>
      <w:r>
        <w:rPr>
          <w:b/>
        </w:rPr>
        <w:t xml:space="preserve"> </w:t>
      </w:r>
      <w:r>
        <w:rPr>
          <w:b/>
          <w:bCs/>
        </w:rPr>
        <w:t xml:space="preserve">БРОЈ: </w:t>
      </w:r>
      <w:r w:rsidR="00A34F80">
        <w:rPr>
          <w:b/>
          <w:bCs/>
          <w:lang w:val="sr-Cyrl-CS"/>
        </w:rPr>
        <w:t>1</w:t>
      </w:r>
      <w:r w:rsidR="007E63C0">
        <w:rPr>
          <w:b/>
          <w:bCs/>
          <w:lang w:val="sr-Cyrl-CS"/>
        </w:rPr>
        <w:t>.2.7</w:t>
      </w:r>
      <w:r w:rsidR="00E16AC7">
        <w:rPr>
          <w:b/>
          <w:bCs/>
        </w:rPr>
        <w:t>/201</w:t>
      </w:r>
      <w:r w:rsidR="007E63C0">
        <w:rPr>
          <w:b/>
          <w:bCs/>
          <w:lang w:val="sr-Cyrl-CS"/>
        </w:rPr>
        <w:t>7</w:t>
      </w:r>
    </w:p>
    <w:p w:rsidR="002B3468" w:rsidRPr="00E16AC7" w:rsidRDefault="002B3468" w:rsidP="00506866">
      <w:pPr>
        <w:spacing w:line="240" w:lineRule="auto"/>
        <w:contextualSpacing/>
        <w:rPr>
          <w:sz w:val="18"/>
          <w:szCs w:val="18"/>
          <w:lang w:val="sr-Cyrl-CS"/>
        </w:rPr>
      </w:pPr>
    </w:p>
    <w:tbl>
      <w:tblPr>
        <w:tblW w:w="0" w:type="auto"/>
        <w:tblInd w:w="244" w:type="dxa"/>
        <w:tblLayout w:type="fixed"/>
        <w:tblCellMar>
          <w:top w:w="55" w:type="dxa"/>
          <w:left w:w="55" w:type="dxa"/>
          <w:bottom w:w="55" w:type="dxa"/>
          <w:right w:w="55" w:type="dxa"/>
        </w:tblCellMar>
        <w:tblLook w:val="0000"/>
      </w:tblPr>
      <w:tblGrid>
        <w:gridCol w:w="1491"/>
        <w:gridCol w:w="6946"/>
      </w:tblGrid>
      <w:tr w:rsidR="00BC2737" w:rsidRPr="00497CF8" w:rsidTr="00497CF8">
        <w:trPr>
          <w:trHeight w:val="210"/>
        </w:trPr>
        <w:tc>
          <w:tcPr>
            <w:tcW w:w="8437" w:type="dxa"/>
            <w:gridSpan w:val="2"/>
            <w:tcBorders>
              <w:top w:val="single" w:sz="2" w:space="0" w:color="000000"/>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b/>
                <w:sz w:val="20"/>
                <w:szCs w:val="20"/>
              </w:rPr>
            </w:pPr>
            <w:r w:rsidRPr="00497CF8">
              <w:rPr>
                <w:b/>
                <w:sz w:val="20"/>
                <w:szCs w:val="20"/>
              </w:rPr>
              <w:t>САДРЖАЈ</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napToGrid w:val="0"/>
              <w:spacing w:line="240" w:lineRule="auto"/>
              <w:contextualSpacing/>
              <w:jc w:val="center"/>
              <w:rPr>
                <w:sz w:val="20"/>
                <w:szCs w:val="20"/>
              </w:rPr>
            </w:pP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both"/>
              <w:rPr>
                <w:sz w:val="20"/>
                <w:szCs w:val="20"/>
              </w:rPr>
            </w:pPr>
            <w:r w:rsidRPr="00497CF8">
              <w:rPr>
                <w:sz w:val="20"/>
                <w:szCs w:val="20"/>
              </w:rPr>
              <w:t>Позив за подношење понуда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Подаци о јавној набавци</w:t>
            </w:r>
          </w:p>
        </w:tc>
      </w:tr>
      <w:tr w:rsidR="00BC2737" w:rsidRPr="00497CF8" w:rsidTr="00497CF8">
        <w:trPr>
          <w:trHeight w:val="24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Подаци о предмету јавне набавке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III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Техничке карактеристике радова, врста и место извршења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IV</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Припремање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V</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Подаци о начину, месту и року за подношење понуда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VI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Подаци о месту, дану и сату отварања понуда и подаци везани за пуномоћје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VII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Критеријум за избор најповољније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VIII</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Рок за доношење одлуке о додели уговора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IX</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Упутство понуђачима како да сачине понуду</w:t>
            </w:r>
          </w:p>
        </w:tc>
      </w:tr>
      <w:tr w:rsidR="00BC2737" w:rsidRPr="00497CF8" w:rsidTr="00497CF8">
        <w:trPr>
          <w:trHeight w:val="45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pStyle w:val="TableContents"/>
              <w:snapToGrid w:val="0"/>
              <w:spacing w:line="240" w:lineRule="auto"/>
              <w:contextualSpacing/>
              <w:jc w:val="center"/>
              <w:rPr>
                <w:sz w:val="20"/>
                <w:szCs w:val="20"/>
              </w:rPr>
            </w:pPr>
          </w:p>
          <w:p w:rsidR="00BC2737" w:rsidRPr="00497CF8" w:rsidRDefault="00BC2737" w:rsidP="00506866">
            <w:pPr>
              <w:pStyle w:val="TableContents"/>
              <w:spacing w:line="240" w:lineRule="auto"/>
              <w:contextualSpacing/>
              <w:jc w:val="center"/>
              <w:rPr>
                <w:rFonts w:eastAsia="Times New Roman" w:cs="Times New Roman"/>
                <w:sz w:val="20"/>
                <w:szCs w:val="20"/>
              </w:rPr>
            </w:pPr>
            <w:r w:rsidRPr="00497CF8">
              <w:rPr>
                <w:sz w:val="20"/>
                <w:szCs w:val="20"/>
              </w:rPr>
              <w:t>X</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Услови за учешће у поступку јавне набавке из члана 75. и 76. Закона о јавним набавкама и упутство како се доказује испуњеност тих услова</w:t>
            </w:r>
          </w:p>
        </w:tc>
      </w:tr>
      <w:tr w:rsidR="00BC2737" w:rsidRPr="00497CF8" w:rsidTr="00497CF8">
        <w:trPr>
          <w:trHeight w:val="45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napToGrid w:val="0"/>
              <w:spacing w:line="240" w:lineRule="auto"/>
              <w:contextualSpacing/>
              <w:jc w:val="both"/>
              <w:rPr>
                <w:rFonts w:eastAsia="Times New Roman" w:cs="Times New Roman"/>
                <w:sz w:val="20"/>
                <w:szCs w:val="20"/>
              </w:rPr>
            </w:pPr>
          </w:p>
          <w:p w:rsidR="00BC2737" w:rsidRPr="00497CF8" w:rsidRDefault="00BC2737" w:rsidP="00506866">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1</w:t>
            </w:r>
          </w:p>
        </w:tc>
        <w:tc>
          <w:tcPr>
            <w:tcW w:w="6946" w:type="dxa"/>
            <w:tcBorders>
              <w:left w:val="single" w:sz="2" w:space="0" w:color="000000"/>
              <w:bottom w:val="single" w:sz="1" w:space="0" w:color="000000"/>
              <w:right w:val="single" w:sz="2" w:space="0" w:color="000000"/>
            </w:tcBorders>
            <w:shd w:val="clear" w:color="auto" w:fill="auto"/>
          </w:tcPr>
          <w:p w:rsidR="00BC2737" w:rsidRPr="00AE6AA5" w:rsidRDefault="00BC2737" w:rsidP="00506866">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за оцену испуњености услова из члана 75. и 76. Закона о јавним набавкама  (за понуђача, подизвођача и члана групе понуђача)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2</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подаци о понуђачу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3</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изјава понуђача да извршење набавке неће делимично поверити подизвођачу</w:t>
            </w:r>
          </w:p>
        </w:tc>
      </w:tr>
      <w:tr w:rsidR="00BC2737" w:rsidRPr="00497CF8" w:rsidTr="00497CF8">
        <w:trPr>
          <w:trHeight w:val="242"/>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4</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изјава понуђача да ће извршење набавке делимично поверити подизвођачу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5</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подаци о подизвођачу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6</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изјава о подношењу заједничке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rPr>
            </w:pPr>
            <w:r w:rsidRPr="00497CF8">
              <w:rPr>
                <w:rFonts w:eastAsia="Times New Roman" w:cs="Times New Roman"/>
                <w:sz w:val="20"/>
                <w:szCs w:val="20"/>
              </w:rPr>
              <w:t>ОБРАЗАЦ 7</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 xml:space="preserve"> подаци о понуђачу из заједничке понуде</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497CF8" w:rsidP="00506866">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 xml:space="preserve">ОБРАЗАЦ </w:t>
            </w:r>
            <w:r w:rsidRPr="00497CF8">
              <w:rPr>
                <w:rFonts w:eastAsia="Times New Roman" w:cs="Times New Roman"/>
                <w:sz w:val="20"/>
                <w:szCs w:val="20"/>
                <w:lang w:val="sr-Cyrl-CS"/>
              </w:rPr>
              <w:t>8</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изјава о независној понуди</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497CF8" w:rsidP="00506866">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 xml:space="preserve">ОБРАЗАЦ </w:t>
            </w:r>
            <w:r w:rsidRPr="00497CF8">
              <w:rPr>
                <w:rFonts w:eastAsia="Times New Roman" w:cs="Times New Roman"/>
                <w:sz w:val="20"/>
                <w:szCs w:val="20"/>
                <w:lang w:val="sr-Cyrl-CS"/>
              </w:rPr>
              <w:t>9</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понуда</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497CF8" w:rsidRPr="00497CF8">
              <w:rPr>
                <w:rFonts w:eastAsia="Times New Roman" w:cs="Times New Roman"/>
                <w:sz w:val="20"/>
                <w:szCs w:val="20"/>
                <w:lang w:val="sr-Cyrl-CS"/>
              </w:rPr>
              <w:t>0</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изјава о кадровском капацитету</w:t>
            </w:r>
          </w:p>
        </w:tc>
      </w:tr>
      <w:tr w:rsidR="00BC2737" w:rsidRPr="00497CF8" w:rsidTr="00497CF8">
        <w:trPr>
          <w:trHeight w:val="226"/>
        </w:trPr>
        <w:tc>
          <w:tcPr>
            <w:tcW w:w="1491"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497CF8" w:rsidRPr="00497CF8">
              <w:rPr>
                <w:rFonts w:eastAsia="Times New Roman" w:cs="Times New Roman"/>
                <w:sz w:val="20"/>
                <w:szCs w:val="20"/>
                <w:lang w:val="sr-Cyrl-CS"/>
              </w:rPr>
              <w:t>1</w:t>
            </w:r>
          </w:p>
        </w:tc>
        <w:tc>
          <w:tcPr>
            <w:tcW w:w="6946" w:type="dxa"/>
            <w:tcBorders>
              <w:left w:val="single" w:sz="2" w:space="0" w:color="000000"/>
              <w:bottom w:val="single" w:sz="1"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изјава о техничком капацитету</w:t>
            </w:r>
          </w:p>
        </w:tc>
      </w:tr>
      <w:tr w:rsidR="00BC2737" w:rsidRPr="00497CF8" w:rsidTr="00497CF8">
        <w:trPr>
          <w:trHeight w:val="226"/>
        </w:trPr>
        <w:tc>
          <w:tcPr>
            <w:tcW w:w="1491" w:type="dxa"/>
            <w:tcBorders>
              <w:left w:val="single" w:sz="2" w:space="0" w:color="000000"/>
              <w:bottom w:val="single" w:sz="2"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497CF8" w:rsidRPr="00497CF8">
              <w:rPr>
                <w:rFonts w:eastAsia="Times New Roman" w:cs="Times New Roman"/>
                <w:sz w:val="20"/>
                <w:szCs w:val="20"/>
                <w:lang w:val="sr-Cyrl-CS"/>
              </w:rPr>
              <w:t>2</w:t>
            </w:r>
          </w:p>
        </w:tc>
        <w:tc>
          <w:tcPr>
            <w:tcW w:w="6946" w:type="dxa"/>
            <w:tcBorders>
              <w:left w:val="single" w:sz="2" w:space="0" w:color="000000"/>
              <w:bottom w:val="single" w:sz="2"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модел уговора</w:t>
            </w:r>
          </w:p>
        </w:tc>
      </w:tr>
      <w:tr w:rsidR="00BC2737" w:rsidRPr="00497CF8" w:rsidTr="00497CF8">
        <w:trPr>
          <w:trHeight w:val="226"/>
        </w:trPr>
        <w:tc>
          <w:tcPr>
            <w:tcW w:w="1491" w:type="dxa"/>
            <w:tcBorders>
              <w:top w:val="single" w:sz="2" w:space="0" w:color="000000"/>
              <w:left w:val="single" w:sz="2" w:space="0" w:color="000000"/>
              <w:bottom w:val="single" w:sz="2" w:space="0" w:color="000000"/>
              <w:right w:val="single" w:sz="2" w:space="0" w:color="000000"/>
            </w:tcBorders>
            <w:shd w:val="clear" w:color="auto" w:fill="auto"/>
          </w:tcPr>
          <w:p w:rsidR="00BC2737" w:rsidRPr="00497CF8" w:rsidRDefault="00BC2737" w:rsidP="00506866">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497CF8" w:rsidRPr="00497CF8">
              <w:rPr>
                <w:rFonts w:eastAsia="Times New Roman" w:cs="Times New Roman"/>
                <w:sz w:val="20"/>
                <w:szCs w:val="20"/>
                <w:lang w:val="sr-Cyrl-CS"/>
              </w:rPr>
              <w:t>3</w:t>
            </w:r>
          </w:p>
        </w:tc>
        <w:tc>
          <w:tcPr>
            <w:tcW w:w="6946" w:type="dxa"/>
            <w:tcBorders>
              <w:top w:val="single" w:sz="2" w:space="0" w:color="000000"/>
              <w:left w:val="single" w:sz="2" w:space="0" w:color="000000"/>
              <w:bottom w:val="single" w:sz="2"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образац трошкова припреме понуде</w:t>
            </w:r>
          </w:p>
        </w:tc>
      </w:tr>
      <w:tr w:rsidR="00BC2737" w:rsidRPr="00497CF8" w:rsidTr="00497CF8">
        <w:trPr>
          <w:trHeight w:val="646"/>
        </w:trPr>
        <w:tc>
          <w:tcPr>
            <w:tcW w:w="1491" w:type="dxa"/>
            <w:tcBorders>
              <w:top w:val="single" w:sz="2" w:space="0" w:color="000000"/>
              <w:left w:val="single" w:sz="1" w:space="0" w:color="000000"/>
              <w:bottom w:val="single" w:sz="2" w:space="0" w:color="000000"/>
            </w:tcBorders>
            <w:shd w:val="clear" w:color="auto" w:fill="auto"/>
          </w:tcPr>
          <w:p w:rsidR="00BC2737" w:rsidRPr="00497CF8" w:rsidRDefault="00BC2737" w:rsidP="00506866">
            <w:pPr>
              <w:snapToGrid w:val="0"/>
              <w:spacing w:line="240" w:lineRule="auto"/>
              <w:contextualSpacing/>
              <w:jc w:val="both"/>
              <w:rPr>
                <w:rFonts w:eastAsia="Times New Roman" w:cs="Times New Roman"/>
                <w:sz w:val="20"/>
                <w:szCs w:val="20"/>
              </w:rPr>
            </w:pPr>
          </w:p>
          <w:p w:rsidR="00BC2737" w:rsidRPr="00497CF8" w:rsidRDefault="00BC2737" w:rsidP="00506866">
            <w:pPr>
              <w:spacing w:line="240" w:lineRule="auto"/>
              <w:contextualSpacing/>
              <w:jc w:val="both"/>
              <w:rPr>
                <w:rFonts w:eastAsia="Times New Roman" w:cs="Times New Roman"/>
                <w:sz w:val="20"/>
                <w:szCs w:val="20"/>
                <w:lang w:val="sr-Cyrl-CS"/>
              </w:rPr>
            </w:pPr>
            <w:r w:rsidRPr="00497CF8">
              <w:rPr>
                <w:rFonts w:eastAsia="Times New Roman" w:cs="Times New Roman"/>
                <w:sz w:val="20"/>
                <w:szCs w:val="20"/>
              </w:rPr>
              <w:t>ОБРАЗАЦ 1</w:t>
            </w:r>
            <w:r w:rsidR="00497CF8" w:rsidRPr="00497CF8">
              <w:rPr>
                <w:rFonts w:eastAsia="Times New Roman" w:cs="Times New Roman"/>
                <w:sz w:val="20"/>
                <w:szCs w:val="20"/>
                <w:lang w:val="sr-Cyrl-CS"/>
              </w:rPr>
              <w:t>4</w:t>
            </w:r>
          </w:p>
        </w:tc>
        <w:tc>
          <w:tcPr>
            <w:tcW w:w="6946" w:type="dxa"/>
            <w:tcBorders>
              <w:top w:val="single" w:sz="2" w:space="0" w:color="000000"/>
              <w:left w:val="single" w:sz="1" w:space="0" w:color="000000"/>
              <w:bottom w:val="single" w:sz="2" w:space="0" w:color="000000"/>
              <w:right w:val="single" w:sz="2" w:space="0" w:color="000000"/>
            </w:tcBorders>
            <w:shd w:val="clear" w:color="auto" w:fill="auto"/>
          </w:tcPr>
          <w:p w:rsidR="00BC2737" w:rsidRPr="00497CF8" w:rsidRDefault="00BC2737" w:rsidP="00506866">
            <w:pPr>
              <w:spacing w:line="240" w:lineRule="auto"/>
              <w:contextualSpacing/>
              <w:jc w:val="both"/>
              <w:rPr>
                <w:sz w:val="20"/>
                <w:szCs w:val="20"/>
              </w:rPr>
            </w:pPr>
            <w:r w:rsidRPr="00497CF8">
              <w:rPr>
                <w:rFonts w:eastAsia="Times New Roman" w:cs="Times New Roman"/>
                <w:sz w:val="20"/>
                <w:szCs w:val="20"/>
              </w:rPr>
              <w:t xml:space="preserve">изјава понуђача - </w:t>
            </w:r>
            <w:r w:rsidRPr="00497CF8">
              <w:rPr>
                <w:rFonts w:eastAsia="Times New Roman" w:cs="TimesNewRomanPS-BoldItalicMT"/>
                <w:iCs/>
                <w:color w:val="000000"/>
                <w:sz w:val="20"/>
                <w:szCs w:val="20"/>
              </w:rPr>
              <w:t xml:space="preserve">у складу са чланом </w:t>
            </w:r>
            <w:r w:rsidR="00C25DC1">
              <w:rPr>
                <w:rFonts w:eastAsia="Times New Roman" w:cs="TimesNewRomanPS-BoldItalicMT"/>
                <w:iCs/>
                <w:color w:val="000000"/>
                <w:sz w:val="20"/>
                <w:szCs w:val="20"/>
                <w:lang w:val="sr-Cyrl-CS"/>
              </w:rPr>
              <w:t>6</w:t>
            </w:r>
            <w:r w:rsidR="00C25DC1">
              <w:rPr>
                <w:rFonts w:eastAsia="Times New Roman" w:cs="TimesNewRomanPS-BoldItalicMT"/>
                <w:iCs/>
                <w:color w:val="000000"/>
                <w:sz w:val="20"/>
                <w:szCs w:val="20"/>
              </w:rPr>
              <w:t xml:space="preserve">. став 1. тачке </w:t>
            </w:r>
            <w:r w:rsidR="00C25DC1">
              <w:rPr>
                <w:rFonts w:eastAsia="Times New Roman" w:cs="TimesNewRomanPS-BoldItalicMT"/>
                <w:iCs/>
                <w:color w:val="000000"/>
                <w:sz w:val="20"/>
                <w:szCs w:val="20"/>
                <w:lang w:val="sr-Cyrl-CS"/>
              </w:rPr>
              <w:t>6</w:t>
            </w:r>
            <w:r w:rsidR="00C25DC1">
              <w:rPr>
                <w:rFonts w:eastAsia="Times New Roman" w:cs="TimesNewRomanPS-BoldItalicMT"/>
                <w:iCs/>
                <w:color w:val="000000"/>
                <w:sz w:val="20"/>
                <w:szCs w:val="20"/>
              </w:rPr>
              <w:t>)</w:t>
            </w:r>
            <w:r w:rsidR="00C25DC1">
              <w:rPr>
                <w:rFonts w:eastAsia="Times New Roman" w:cs="TimesNewRomanPS-BoldItalicMT"/>
                <w:iCs/>
                <w:color w:val="000000"/>
                <w:sz w:val="20"/>
                <w:szCs w:val="20"/>
                <w:lang w:val="sr-Cyrl-CS"/>
              </w:rPr>
              <w:t>-(5</w:t>
            </w:r>
            <w:r w:rsidRPr="00497CF8">
              <w:rPr>
                <w:rFonts w:eastAsia="Times New Roman" w:cs="TimesNewRomanPS-BoldItalicMT"/>
                <w:iCs/>
                <w:color w:val="000000"/>
                <w:sz w:val="20"/>
                <w:szCs w:val="20"/>
              </w:rPr>
              <w:t xml:space="preserve">) </w:t>
            </w:r>
            <w:r w:rsidRPr="00497CF8">
              <w:rPr>
                <w:rFonts w:eastAsia="Times New Roman" w:cs="Times New Roman"/>
                <w:color w:val="000000"/>
                <w:sz w:val="20"/>
                <w:szCs w:val="20"/>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sidR="00A34F80">
              <w:rPr>
                <w:rFonts w:eastAsia="Times New Roman" w:cs="TimesNewRomanPSMT"/>
                <w:color w:val="000000"/>
                <w:sz w:val="20"/>
                <w:szCs w:val="20"/>
              </w:rPr>
              <w:t xml:space="preserve">(,,Сл.гласник РС“, број </w:t>
            </w:r>
            <w:r w:rsidR="00A34F80">
              <w:rPr>
                <w:rFonts w:eastAsia="Times New Roman" w:cs="TimesNewRomanPSMT"/>
                <w:color w:val="000000"/>
                <w:sz w:val="20"/>
                <w:szCs w:val="20"/>
                <w:lang w:val="sr-Cyrl-CS"/>
              </w:rPr>
              <w:t>86</w:t>
            </w:r>
            <w:r w:rsidR="00A34F80">
              <w:rPr>
                <w:rFonts w:eastAsia="Times New Roman" w:cs="TimesNewRomanPSMT"/>
                <w:color w:val="000000"/>
                <w:sz w:val="20"/>
                <w:szCs w:val="20"/>
              </w:rPr>
              <w:t>/1</w:t>
            </w:r>
            <w:r w:rsidR="00A34F80">
              <w:rPr>
                <w:rFonts w:eastAsia="Times New Roman" w:cs="TimesNewRomanPSMT"/>
                <w:color w:val="000000"/>
                <w:sz w:val="20"/>
                <w:szCs w:val="20"/>
                <w:lang w:val="sr-Cyrl-CS"/>
              </w:rPr>
              <w:t>5</w:t>
            </w:r>
            <w:r w:rsidRPr="00497CF8">
              <w:rPr>
                <w:rFonts w:eastAsia="Times New Roman" w:cs="TimesNewRomanPSMT"/>
                <w:color w:val="000000"/>
                <w:sz w:val="20"/>
                <w:szCs w:val="20"/>
              </w:rPr>
              <w:t>)</w:t>
            </w:r>
          </w:p>
        </w:tc>
      </w:tr>
    </w:tbl>
    <w:p w:rsidR="007D3E41" w:rsidRDefault="007D3E41" w:rsidP="00506866">
      <w:pPr>
        <w:spacing w:line="240" w:lineRule="auto"/>
        <w:contextualSpacing/>
        <w:jc w:val="both"/>
        <w:rPr>
          <w:lang w:val="sr-Cyrl-CS"/>
        </w:rPr>
      </w:pPr>
    </w:p>
    <w:p w:rsidR="007D3E41" w:rsidRDefault="007D3E41" w:rsidP="00506866">
      <w:pPr>
        <w:spacing w:line="240" w:lineRule="auto"/>
        <w:contextualSpacing/>
        <w:jc w:val="both"/>
        <w:rPr>
          <w:lang w:val="sr-Cyrl-CS"/>
        </w:rPr>
      </w:pPr>
    </w:p>
    <w:p w:rsidR="00E32BD4" w:rsidRDefault="00E32BD4" w:rsidP="00C25DC1">
      <w:pPr>
        <w:spacing w:line="240" w:lineRule="auto"/>
        <w:ind w:firstLine="708"/>
        <w:contextualSpacing/>
        <w:jc w:val="both"/>
        <w:rPr>
          <w:lang w:val="sr-Cyrl-CS"/>
        </w:rPr>
      </w:pPr>
    </w:p>
    <w:p w:rsidR="00E32BD4" w:rsidRDefault="00E32BD4" w:rsidP="00C25DC1">
      <w:pPr>
        <w:spacing w:line="240" w:lineRule="auto"/>
        <w:ind w:firstLine="708"/>
        <w:contextualSpacing/>
        <w:jc w:val="both"/>
        <w:rPr>
          <w:lang w:val="sr-Cyrl-CS"/>
        </w:rPr>
      </w:pPr>
    </w:p>
    <w:p w:rsidR="00E32BD4" w:rsidRDefault="00E32BD4" w:rsidP="00C25DC1">
      <w:pPr>
        <w:spacing w:line="240" w:lineRule="auto"/>
        <w:ind w:firstLine="708"/>
        <w:contextualSpacing/>
        <w:jc w:val="both"/>
        <w:rPr>
          <w:lang w:val="sr-Cyrl-CS"/>
        </w:rPr>
      </w:pPr>
    </w:p>
    <w:p w:rsidR="00E32BD4" w:rsidRPr="00E32BD4" w:rsidRDefault="00E32BD4" w:rsidP="00E32BD4">
      <w:pPr>
        <w:pStyle w:val="Heading1"/>
        <w:pBdr>
          <w:bottom w:val="single" w:sz="4" w:space="1" w:color="auto"/>
        </w:pBdr>
        <w:rPr>
          <w:rStyle w:val="FontStyle78"/>
          <w:rFonts w:ascii="Times New Roman" w:hAnsi="Times New Roman"/>
          <w:b/>
          <w:color w:val="auto"/>
          <w:sz w:val="22"/>
          <w:szCs w:val="22"/>
          <w:lang w:val="sr-Cyrl-CS" w:eastAsia="hr-HR"/>
        </w:rPr>
      </w:pPr>
      <w:bookmarkStart w:id="0" w:name="_Toc447607907"/>
      <w:r w:rsidRPr="00E32BD4">
        <w:rPr>
          <w:rStyle w:val="FontStyle77"/>
          <w:rFonts w:ascii="Times New Roman" w:hAnsi="Times New Roman"/>
          <w:color w:val="auto"/>
          <w:sz w:val="22"/>
          <w:szCs w:val="22"/>
          <w:lang w:eastAsia="hr-HR"/>
        </w:rPr>
        <w:lastRenderedPageBreak/>
        <w:t>1. Позив за подношење понуд</w:t>
      </w:r>
      <w:bookmarkEnd w:id="0"/>
      <w:r w:rsidRPr="00E32BD4">
        <w:rPr>
          <w:rStyle w:val="FontStyle77"/>
          <w:rFonts w:ascii="Times New Roman" w:hAnsi="Times New Roman"/>
          <w:color w:val="auto"/>
          <w:sz w:val="22"/>
          <w:szCs w:val="22"/>
          <w:lang w:eastAsia="hr-HR"/>
        </w:rPr>
        <w:t>а</w:t>
      </w:r>
    </w:p>
    <w:p w:rsidR="00E32BD4" w:rsidRPr="00E32BD4" w:rsidRDefault="00E32BD4" w:rsidP="00E32BD4">
      <w:pPr>
        <w:rPr>
          <w:rStyle w:val="FontStyle78"/>
          <w:rFonts w:ascii="Times New Roman" w:hAnsi="Times New Roman" w:cs="Times New Roman"/>
          <w:sz w:val="22"/>
          <w:szCs w:val="22"/>
          <w:lang w:val="sr-Cyrl-CS" w:eastAsia="hr-HR"/>
        </w:rPr>
      </w:pPr>
      <w:r w:rsidRPr="00E32BD4">
        <w:rPr>
          <w:rStyle w:val="FontStyle78"/>
          <w:rFonts w:ascii="Times New Roman" w:hAnsi="Times New Roman" w:cs="Times New Roman"/>
          <w:sz w:val="22"/>
          <w:szCs w:val="22"/>
          <w:lang w:eastAsia="hr-HR"/>
        </w:rPr>
        <w:t>1.1.     ПОДАЦИ О НАРУЧИОЦУ</w:t>
      </w:r>
    </w:p>
    <w:tbl>
      <w:tblPr>
        <w:tblW w:w="0" w:type="auto"/>
        <w:tblLook w:val="04A0"/>
      </w:tblPr>
      <w:tblGrid>
        <w:gridCol w:w="2580"/>
        <w:gridCol w:w="6662"/>
      </w:tblGrid>
      <w:tr w:rsidR="00E32BD4" w:rsidRPr="00E32BD4" w:rsidTr="00E67279">
        <w:tc>
          <w:tcPr>
            <w:tcW w:w="2591" w:type="dxa"/>
            <w:shd w:val="clear" w:color="auto" w:fill="F2F2F2"/>
          </w:tcPr>
          <w:p w:rsidR="00E32BD4" w:rsidRPr="00E32BD4" w:rsidRDefault="00E32BD4" w:rsidP="00E67279">
            <w:pPr>
              <w:rPr>
                <w:rFonts w:cs="Times New Roman"/>
                <w:sz w:val="22"/>
                <w:szCs w:val="22"/>
                <w:lang w:eastAsia="sr-Cyrl-CS"/>
              </w:rPr>
            </w:pPr>
            <w:r w:rsidRPr="00E32BD4">
              <w:rPr>
                <w:rStyle w:val="FontStyle82"/>
                <w:rFonts w:ascii="Times New Roman" w:hAnsi="Times New Roman" w:cs="Times New Roman"/>
                <w:sz w:val="22"/>
                <w:szCs w:val="22"/>
                <w:lang w:eastAsia="sr-Cyrl-CS"/>
              </w:rPr>
              <w:t>Назив наручиоца:</w:t>
            </w:r>
          </w:p>
        </w:tc>
        <w:tc>
          <w:tcPr>
            <w:tcW w:w="6698" w:type="dxa"/>
            <w:shd w:val="clear" w:color="auto" w:fill="auto"/>
          </w:tcPr>
          <w:p w:rsidR="00E32BD4" w:rsidRPr="00E32BD4" w:rsidRDefault="00E32BD4" w:rsidP="00E67279">
            <w:pPr>
              <w:rPr>
                <w:rFonts w:cs="Times New Roman"/>
                <w:b/>
                <w:sz w:val="22"/>
                <w:szCs w:val="22"/>
              </w:rPr>
            </w:pPr>
            <w:r w:rsidRPr="00E32BD4">
              <w:rPr>
                <w:rStyle w:val="FontStyle78"/>
                <w:rFonts w:ascii="Times New Roman" w:hAnsi="Times New Roman" w:cs="Times New Roman"/>
                <w:sz w:val="22"/>
                <w:szCs w:val="22"/>
                <w:lang w:val="sr-Cyrl-CS" w:eastAsia="sr-Cyrl-CS"/>
              </w:rPr>
              <w:t>Председник</w:t>
            </w:r>
            <w:r w:rsidRPr="00E32BD4">
              <w:rPr>
                <w:rStyle w:val="FontStyle78"/>
                <w:rFonts w:ascii="Times New Roman" w:hAnsi="Times New Roman" w:cs="Times New Roman"/>
                <w:sz w:val="22"/>
                <w:szCs w:val="22"/>
                <w:lang w:eastAsia="sr-Cyrl-CS"/>
              </w:rPr>
              <w:t xml:space="preserve"> општине Уб</w:t>
            </w:r>
          </w:p>
        </w:tc>
      </w:tr>
      <w:tr w:rsidR="00E32BD4" w:rsidRPr="00E32BD4" w:rsidTr="00E67279">
        <w:tc>
          <w:tcPr>
            <w:tcW w:w="2591" w:type="dxa"/>
            <w:shd w:val="clear" w:color="auto" w:fill="F2F2F2"/>
          </w:tcPr>
          <w:p w:rsidR="00E32BD4" w:rsidRPr="00E32BD4" w:rsidRDefault="00E32BD4" w:rsidP="00E67279">
            <w:pPr>
              <w:rPr>
                <w:rFonts w:cs="Times New Roman"/>
                <w:sz w:val="22"/>
                <w:szCs w:val="22"/>
                <w:lang w:eastAsia="sr-Cyrl-CS"/>
              </w:rPr>
            </w:pPr>
            <w:r w:rsidRPr="00E32BD4">
              <w:rPr>
                <w:rStyle w:val="FontStyle82"/>
                <w:rFonts w:ascii="Times New Roman" w:hAnsi="Times New Roman" w:cs="Times New Roman"/>
                <w:sz w:val="22"/>
                <w:szCs w:val="22"/>
                <w:lang w:eastAsia="sr-Cyrl-CS"/>
              </w:rPr>
              <w:t xml:space="preserve">Адреса: </w:t>
            </w:r>
          </w:p>
        </w:tc>
        <w:tc>
          <w:tcPr>
            <w:tcW w:w="6698" w:type="dxa"/>
            <w:shd w:val="clear" w:color="auto" w:fill="auto"/>
          </w:tcPr>
          <w:p w:rsidR="00E32BD4" w:rsidRPr="00E32BD4" w:rsidRDefault="00E32BD4" w:rsidP="00E67279">
            <w:pPr>
              <w:rPr>
                <w:rFonts w:cs="Times New Roman"/>
                <w:sz w:val="22"/>
                <w:szCs w:val="22"/>
                <w:lang w:eastAsia="sr-Cyrl-CS"/>
              </w:rPr>
            </w:pPr>
            <w:r w:rsidRPr="00E32BD4">
              <w:rPr>
                <w:rStyle w:val="FontStyle82"/>
                <w:rFonts w:ascii="Times New Roman" w:hAnsi="Times New Roman" w:cs="Times New Roman"/>
                <w:sz w:val="22"/>
                <w:szCs w:val="22"/>
                <w:lang w:eastAsia="sr-Cyrl-CS"/>
              </w:rPr>
              <w:t>Улица 3.октобра бр. 4, 14210 Уб</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Style w:val="FontStyle82"/>
                <w:rFonts w:ascii="Times New Roman" w:hAnsi="Times New Roman" w:cs="Times New Roman"/>
                <w:sz w:val="22"/>
                <w:szCs w:val="22"/>
                <w:lang w:eastAsia="sr-Cyrl-CS"/>
              </w:rPr>
              <w:t>ПИБ:</w:t>
            </w:r>
          </w:p>
        </w:tc>
        <w:tc>
          <w:tcPr>
            <w:tcW w:w="6698" w:type="dxa"/>
            <w:shd w:val="clear" w:color="auto" w:fill="auto"/>
          </w:tcPr>
          <w:p w:rsidR="00E32BD4" w:rsidRPr="00E32BD4" w:rsidRDefault="00E32BD4" w:rsidP="00E67279">
            <w:pPr>
              <w:rPr>
                <w:rFonts w:cs="Times New Roman"/>
                <w:sz w:val="22"/>
                <w:szCs w:val="22"/>
              </w:rPr>
            </w:pPr>
            <w:r w:rsidRPr="00E32BD4">
              <w:rPr>
                <w:rFonts w:cs="Times New Roman"/>
                <w:sz w:val="22"/>
                <w:szCs w:val="22"/>
              </w:rPr>
              <w:t>105884538</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Style w:val="FontStyle82"/>
                <w:rFonts w:ascii="Times New Roman" w:hAnsi="Times New Roman" w:cs="Times New Roman"/>
                <w:sz w:val="22"/>
                <w:szCs w:val="22"/>
                <w:lang w:eastAsia="sr-Cyrl-CS"/>
              </w:rPr>
              <w:t>Матични број:</w:t>
            </w:r>
          </w:p>
        </w:tc>
        <w:tc>
          <w:tcPr>
            <w:tcW w:w="6698" w:type="dxa"/>
            <w:shd w:val="clear" w:color="auto" w:fill="auto"/>
          </w:tcPr>
          <w:p w:rsidR="00E32BD4" w:rsidRPr="00E32BD4" w:rsidRDefault="00E32BD4" w:rsidP="00E67279">
            <w:pPr>
              <w:rPr>
                <w:rFonts w:cs="Times New Roman"/>
                <w:sz w:val="22"/>
                <w:szCs w:val="22"/>
              </w:rPr>
            </w:pPr>
            <w:r w:rsidRPr="00E32BD4">
              <w:rPr>
                <w:rFonts w:cs="Times New Roman"/>
                <w:sz w:val="22"/>
                <w:szCs w:val="22"/>
              </w:rPr>
              <w:t>07188927</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Style w:val="FontStyle82"/>
                <w:rFonts w:ascii="Times New Roman" w:hAnsi="Times New Roman" w:cs="Times New Roman"/>
                <w:sz w:val="22"/>
                <w:szCs w:val="22"/>
                <w:lang w:eastAsia="sr-Cyrl-CS"/>
              </w:rPr>
              <w:t>Шифра делатности:</w:t>
            </w:r>
          </w:p>
        </w:tc>
        <w:tc>
          <w:tcPr>
            <w:tcW w:w="6698" w:type="dxa"/>
            <w:shd w:val="clear" w:color="auto" w:fill="auto"/>
          </w:tcPr>
          <w:p w:rsidR="00E32BD4" w:rsidRPr="00E32BD4" w:rsidRDefault="00E32BD4" w:rsidP="00E67279">
            <w:pPr>
              <w:rPr>
                <w:rFonts w:cs="Times New Roman"/>
                <w:sz w:val="22"/>
                <w:szCs w:val="22"/>
              </w:rPr>
            </w:pPr>
            <w:r w:rsidRPr="00E32BD4">
              <w:rPr>
                <w:rFonts w:cs="Times New Roman"/>
                <w:sz w:val="22"/>
                <w:szCs w:val="22"/>
              </w:rPr>
              <w:t>8411</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Style w:val="FontStyle82"/>
                <w:rFonts w:ascii="Times New Roman" w:hAnsi="Times New Roman" w:cs="Times New Roman"/>
                <w:sz w:val="22"/>
                <w:szCs w:val="22"/>
                <w:lang w:eastAsia="sr-Cyrl-CS"/>
              </w:rPr>
              <w:t>Број рачуна:</w:t>
            </w:r>
          </w:p>
        </w:tc>
        <w:tc>
          <w:tcPr>
            <w:tcW w:w="6698" w:type="dxa"/>
            <w:shd w:val="clear" w:color="auto" w:fill="auto"/>
          </w:tcPr>
          <w:p w:rsidR="00E32BD4" w:rsidRPr="00E32BD4" w:rsidRDefault="00E32BD4" w:rsidP="00E67279">
            <w:pPr>
              <w:rPr>
                <w:rFonts w:cs="Times New Roman"/>
                <w:sz w:val="22"/>
                <w:szCs w:val="22"/>
              </w:rPr>
            </w:pPr>
            <w:r w:rsidRPr="00E32BD4">
              <w:rPr>
                <w:rFonts w:cs="Times New Roman"/>
                <w:sz w:val="22"/>
                <w:szCs w:val="22"/>
              </w:rPr>
              <w:t>840-100640-72</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Style w:val="FontStyle82"/>
                <w:rFonts w:ascii="Times New Roman" w:hAnsi="Times New Roman" w:cs="Times New Roman"/>
                <w:sz w:val="22"/>
                <w:szCs w:val="22"/>
                <w:lang w:eastAsia="sr-Cyrl-CS"/>
              </w:rPr>
              <w:t>Интернет адреса</w:t>
            </w:r>
          </w:p>
        </w:tc>
        <w:tc>
          <w:tcPr>
            <w:tcW w:w="6698" w:type="dxa"/>
            <w:shd w:val="clear" w:color="auto" w:fill="auto"/>
          </w:tcPr>
          <w:p w:rsidR="00E32BD4" w:rsidRPr="00E32BD4" w:rsidRDefault="00E32BD4" w:rsidP="00E67279">
            <w:pPr>
              <w:rPr>
                <w:rFonts w:cs="Times New Roman"/>
                <w:i/>
                <w:sz w:val="22"/>
                <w:szCs w:val="22"/>
              </w:rPr>
            </w:pPr>
            <w:r w:rsidRPr="00E32BD4">
              <w:rPr>
                <w:rStyle w:val="FontStyle79"/>
                <w:rFonts w:ascii="Times New Roman" w:hAnsi="Times New Roman" w:cs="Times New Roman"/>
                <w:sz w:val="22"/>
                <w:szCs w:val="22"/>
                <w:lang w:eastAsia="hr-HR"/>
              </w:rPr>
              <w:t>www.opstinaub.org.rs</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Fonts w:cs="Times New Roman"/>
                <w:sz w:val="22"/>
                <w:szCs w:val="22"/>
              </w:rPr>
              <w:t>Врста наручиоца:</w:t>
            </w:r>
          </w:p>
        </w:tc>
        <w:tc>
          <w:tcPr>
            <w:tcW w:w="6698" w:type="dxa"/>
            <w:shd w:val="clear" w:color="auto" w:fill="auto"/>
          </w:tcPr>
          <w:p w:rsidR="00E32BD4" w:rsidRPr="00E32BD4" w:rsidRDefault="00E32BD4" w:rsidP="00E67279">
            <w:pPr>
              <w:rPr>
                <w:rFonts w:cs="Times New Roman"/>
                <w:sz w:val="22"/>
                <w:szCs w:val="22"/>
              </w:rPr>
            </w:pPr>
            <w:r w:rsidRPr="00E32BD4">
              <w:rPr>
                <w:rFonts w:cs="Times New Roman"/>
                <w:sz w:val="22"/>
                <w:szCs w:val="22"/>
              </w:rPr>
              <w:t>Локална самоуправа</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Fonts w:cs="Times New Roman"/>
                <w:sz w:val="22"/>
                <w:szCs w:val="22"/>
              </w:rPr>
              <w:t>Врста поступка ЈН:</w:t>
            </w:r>
          </w:p>
        </w:tc>
        <w:tc>
          <w:tcPr>
            <w:tcW w:w="6698" w:type="dxa"/>
            <w:shd w:val="clear" w:color="auto" w:fill="auto"/>
          </w:tcPr>
          <w:p w:rsidR="00E32BD4" w:rsidRPr="00E32BD4" w:rsidRDefault="00E32BD4" w:rsidP="00E67279">
            <w:pPr>
              <w:rPr>
                <w:rFonts w:cs="Times New Roman"/>
                <w:sz w:val="22"/>
                <w:szCs w:val="22"/>
                <w:lang w:val="sr-Cyrl-CS"/>
              </w:rPr>
            </w:pPr>
            <w:r w:rsidRPr="00E32BD4">
              <w:rPr>
                <w:rFonts w:cs="Times New Roman"/>
                <w:sz w:val="22"/>
                <w:szCs w:val="22"/>
              </w:rPr>
              <w:t xml:space="preserve">Јавна набавка </w:t>
            </w:r>
            <w:r w:rsidRPr="00E32BD4">
              <w:rPr>
                <w:rFonts w:cs="Times New Roman"/>
                <w:sz w:val="22"/>
                <w:szCs w:val="22"/>
                <w:lang w:val="sr-Cyrl-CS"/>
              </w:rPr>
              <w:t>мале вредности</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Fonts w:cs="Times New Roman"/>
                <w:sz w:val="22"/>
                <w:szCs w:val="22"/>
              </w:rPr>
              <w:t>Врста предмета:</w:t>
            </w:r>
          </w:p>
        </w:tc>
        <w:tc>
          <w:tcPr>
            <w:tcW w:w="6698" w:type="dxa"/>
            <w:shd w:val="clear" w:color="auto" w:fill="auto"/>
          </w:tcPr>
          <w:p w:rsidR="00E32BD4" w:rsidRPr="00E32BD4" w:rsidRDefault="00E32BD4" w:rsidP="00E67279">
            <w:pPr>
              <w:rPr>
                <w:rFonts w:cs="Times New Roman"/>
                <w:sz w:val="22"/>
                <w:szCs w:val="22"/>
                <w:lang w:val="sr-Cyrl-CS"/>
              </w:rPr>
            </w:pPr>
            <w:r w:rsidRPr="00E32BD4">
              <w:rPr>
                <w:rFonts w:cs="Times New Roman"/>
                <w:sz w:val="22"/>
                <w:szCs w:val="22"/>
                <w:lang w:val="sr-Cyrl-CS"/>
              </w:rPr>
              <w:t>Услуге</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Fonts w:cs="Times New Roman"/>
                <w:sz w:val="22"/>
                <w:szCs w:val="22"/>
              </w:rPr>
              <w:t>Контакт:</w:t>
            </w:r>
          </w:p>
        </w:tc>
        <w:tc>
          <w:tcPr>
            <w:tcW w:w="6698" w:type="dxa"/>
            <w:shd w:val="clear" w:color="auto" w:fill="auto"/>
          </w:tcPr>
          <w:p w:rsidR="00E32BD4" w:rsidRPr="00E32BD4" w:rsidRDefault="00E32BD4" w:rsidP="00E67279">
            <w:pPr>
              <w:rPr>
                <w:rFonts w:cs="Times New Roman"/>
                <w:sz w:val="22"/>
                <w:szCs w:val="22"/>
              </w:rPr>
            </w:pPr>
            <w:r w:rsidRPr="00E32BD4">
              <w:rPr>
                <w:rFonts w:cs="Times New Roman"/>
                <w:sz w:val="22"/>
                <w:szCs w:val="22"/>
              </w:rPr>
              <w:t>С</w:t>
            </w:r>
            <w:r w:rsidRPr="00E32BD4">
              <w:rPr>
                <w:rFonts w:cs="Times New Roman"/>
                <w:sz w:val="22"/>
                <w:szCs w:val="22"/>
                <w:lang w:val="sr-Cyrl-CS"/>
              </w:rPr>
              <w:t>ања Марковић</w:t>
            </w:r>
            <w:r w:rsidRPr="00E32BD4">
              <w:rPr>
                <w:rFonts w:cs="Times New Roman"/>
                <w:sz w:val="22"/>
                <w:szCs w:val="22"/>
              </w:rPr>
              <w:t xml:space="preserve">, </w:t>
            </w:r>
            <w:hyperlink r:id="rId9" w:history="1">
              <w:r w:rsidRPr="00E32BD4">
                <w:rPr>
                  <w:rStyle w:val="Hyperlink"/>
                  <w:rFonts w:cs="Times New Roman"/>
                  <w:sz w:val="22"/>
                  <w:szCs w:val="22"/>
                </w:rPr>
                <w:t>sanja.markovic@opstinaub.org.rs</w:t>
              </w:r>
            </w:hyperlink>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Fonts w:cs="Times New Roman"/>
                <w:sz w:val="22"/>
                <w:szCs w:val="22"/>
              </w:rPr>
              <w:t>Број:</w:t>
            </w:r>
          </w:p>
        </w:tc>
        <w:tc>
          <w:tcPr>
            <w:tcW w:w="6698" w:type="dxa"/>
            <w:shd w:val="clear" w:color="auto" w:fill="auto"/>
          </w:tcPr>
          <w:p w:rsidR="00E32BD4" w:rsidRPr="00E32BD4" w:rsidRDefault="00E32BD4" w:rsidP="00E67279">
            <w:pPr>
              <w:rPr>
                <w:rFonts w:cs="Times New Roman"/>
                <w:sz w:val="22"/>
                <w:szCs w:val="22"/>
                <w:highlight w:val="yellow"/>
              </w:rPr>
            </w:pPr>
            <w:r w:rsidRPr="00E32BD4">
              <w:rPr>
                <w:rFonts w:cs="Times New Roman"/>
                <w:bCs/>
                <w:sz w:val="22"/>
                <w:szCs w:val="22"/>
                <w:lang w:val="sr-Cyrl-CS" w:eastAsia="sr-Cyrl-CS"/>
              </w:rPr>
              <w:t>34</w:t>
            </w:r>
            <w:r w:rsidRPr="00E32BD4">
              <w:rPr>
                <w:rFonts w:cs="Times New Roman"/>
                <w:bCs/>
                <w:sz w:val="22"/>
                <w:szCs w:val="22"/>
                <w:lang w:eastAsia="sr-Cyrl-CS"/>
              </w:rPr>
              <w:t>4-</w:t>
            </w:r>
            <w:r w:rsidRPr="00E32BD4">
              <w:rPr>
                <w:rFonts w:cs="Times New Roman"/>
                <w:bCs/>
                <w:sz w:val="22"/>
                <w:szCs w:val="22"/>
                <w:lang w:val="sr-Cyrl-CS" w:eastAsia="sr-Cyrl-CS"/>
              </w:rPr>
              <w:t>43</w:t>
            </w:r>
            <w:r w:rsidRPr="00E32BD4">
              <w:rPr>
                <w:rFonts w:cs="Times New Roman"/>
                <w:bCs/>
                <w:sz w:val="22"/>
                <w:szCs w:val="22"/>
                <w:lang w:eastAsia="sr-Cyrl-CS"/>
              </w:rPr>
              <w:t>/1</w:t>
            </w:r>
            <w:r w:rsidRPr="00E32BD4">
              <w:rPr>
                <w:rFonts w:cs="Times New Roman"/>
                <w:bCs/>
                <w:sz w:val="22"/>
                <w:szCs w:val="22"/>
                <w:lang w:val="sr-Cyrl-CS" w:eastAsia="sr-Cyrl-CS"/>
              </w:rPr>
              <w:t>7</w:t>
            </w:r>
            <w:r w:rsidRPr="00E32BD4">
              <w:rPr>
                <w:rFonts w:cs="Times New Roman"/>
                <w:bCs/>
                <w:sz w:val="22"/>
                <w:szCs w:val="22"/>
                <w:lang w:eastAsia="sr-Cyrl-CS"/>
              </w:rPr>
              <w:t>-01</w:t>
            </w:r>
          </w:p>
        </w:tc>
      </w:tr>
      <w:tr w:rsidR="00E32BD4" w:rsidRPr="00E32BD4" w:rsidTr="00E67279">
        <w:tc>
          <w:tcPr>
            <w:tcW w:w="2591" w:type="dxa"/>
            <w:shd w:val="clear" w:color="auto" w:fill="F2F2F2"/>
          </w:tcPr>
          <w:p w:rsidR="00E32BD4" w:rsidRPr="00E32BD4" w:rsidRDefault="00E32BD4" w:rsidP="00E67279">
            <w:pPr>
              <w:rPr>
                <w:rFonts w:cs="Times New Roman"/>
                <w:sz w:val="22"/>
                <w:szCs w:val="22"/>
              </w:rPr>
            </w:pPr>
            <w:r w:rsidRPr="00E32BD4">
              <w:rPr>
                <w:rFonts w:cs="Times New Roman"/>
                <w:sz w:val="22"/>
                <w:szCs w:val="22"/>
              </w:rPr>
              <w:t>Датум објављивања:</w:t>
            </w:r>
          </w:p>
        </w:tc>
        <w:tc>
          <w:tcPr>
            <w:tcW w:w="6698" w:type="dxa"/>
            <w:shd w:val="clear" w:color="auto" w:fill="auto"/>
          </w:tcPr>
          <w:p w:rsidR="00E32BD4" w:rsidRPr="00E32BD4" w:rsidRDefault="00E32BD4" w:rsidP="00E67279">
            <w:pPr>
              <w:rPr>
                <w:rFonts w:cs="Times New Roman"/>
                <w:sz w:val="22"/>
                <w:szCs w:val="22"/>
                <w:highlight w:val="yellow"/>
              </w:rPr>
            </w:pPr>
            <w:r w:rsidRPr="00E32BD4">
              <w:rPr>
                <w:rFonts w:cs="Times New Roman"/>
                <w:sz w:val="22"/>
                <w:szCs w:val="22"/>
                <w:lang w:val="sr-Cyrl-CS"/>
              </w:rPr>
              <w:t>27</w:t>
            </w:r>
            <w:r w:rsidRPr="00E32BD4">
              <w:rPr>
                <w:rFonts w:cs="Times New Roman"/>
                <w:sz w:val="22"/>
                <w:szCs w:val="22"/>
              </w:rPr>
              <w:t>.0</w:t>
            </w:r>
            <w:r w:rsidRPr="00E32BD4">
              <w:rPr>
                <w:rFonts w:cs="Times New Roman"/>
                <w:sz w:val="22"/>
                <w:szCs w:val="22"/>
                <w:lang w:val="sr-Cyrl-CS"/>
              </w:rPr>
              <w:t>2</w:t>
            </w:r>
            <w:r w:rsidRPr="00E32BD4">
              <w:rPr>
                <w:rFonts w:cs="Times New Roman"/>
                <w:sz w:val="22"/>
                <w:szCs w:val="22"/>
              </w:rPr>
              <w:t>.201</w:t>
            </w:r>
            <w:r w:rsidRPr="00E32BD4">
              <w:rPr>
                <w:rFonts w:cs="Times New Roman"/>
                <w:sz w:val="22"/>
                <w:szCs w:val="22"/>
                <w:lang w:val="sr-Cyrl-CS"/>
              </w:rPr>
              <w:t>7</w:t>
            </w:r>
            <w:r w:rsidRPr="00E32BD4">
              <w:rPr>
                <w:rFonts w:cs="Times New Roman"/>
                <w:sz w:val="22"/>
                <w:szCs w:val="22"/>
              </w:rPr>
              <w:t>. године</w:t>
            </w:r>
          </w:p>
        </w:tc>
      </w:tr>
    </w:tbl>
    <w:p w:rsidR="00E32BD4" w:rsidRPr="00E32BD4" w:rsidRDefault="00E32BD4" w:rsidP="00E32BD4">
      <w:pPr>
        <w:rPr>
          <w:rFonts w:cs="Times New Roman"/>
          <w:b/>
          <w:bCs/>
          <w:sz w:val="22"/>
          <w:szCs w:val="22"/>
          <w:lang w:val="sr-Cyrl-CS" w:eastAsia="hr-HR"/>
        </w:rPr>
      </w:pPr>
      <w:r w:rsidRPr="00E32BD4">
        <w:rPr>
          <w:rStyle w:val="FontStyle78"/>
          <w:rFonts w:ascii="Times New Roman" w:hAnsi="Times New Roman" w:cs="Times New Roman"/>
          <w:sz w:val="22"/>
          <w:szCs w:val="22"/>
          <w:lang w:eastAsia="hr-HR"/>
        </w:rPr>
        <w:t>1.2.</w:t>
      </w:r>
      <w:r w:rsidRPr="00E32BD4">
        <w:rPr>
          <w:rStyle w:val="FontStyle78"/>
          <w:rFonts w:ascii="Times New Roman" w:hAnsi="Times New Roman" w:cs="Times New Roman"/>
          <w:sz w:val="22"/>
          <w:szCs w:val="22"/>
          <w:lang w:eastAsia="hr-HR"/>
        </w:rPr>
        <w:tab/>
        <w:t>ПРЕДМЕТ ЈАВНЕ НАБАВКЕ</w:t>
      </w:r>
    </w:p>
    <w:p w:rsidR="00E32BD4" w:rsidRPr="00E32BD4" w:rsidRDefault="00E32BD4" w:rsidP="00E32BD4">
      <w:pPr>
        <w:pStyle w:val="NoSpacing"/>
        <w:ind w:firstLine="720"/>
        <w:jc w:val="both"/>
        <w:rPr>
          <w:rStyle w:val="FontStyle82"/>
          <w:rFonts w:ascii="Times New Roman" w:hAnsi="Times New Roman" w:cs="Times New Roman"/>
          <w:sz w:val="22"/>
          <w:szCs w:val="22"/>
          <w:lang w:val="sr-Cyrl-CS"/>
        </w:rPr>
      </w:pPr>
      <w:r w:rsidRPr="00E32BD4">
        <w:rPr>
          <w:rStyle w:val="FontStyle82"/>
          <w:rFonts w:ascii="Times New Roman" w:eastAsia="Lucida Sans Unicode" w:hAnsi="Times New Roman" w:cs="Times New Roman"/>
          <w:sz w:val="22"/>
          <w:szCs w:val="22"/>
          <w:lang w:eastAsia="sr-Cyrl-CS"/>
        </w:rPr>
        <w:t>Предмет јавне набавке</w:t>
      </w:r>
      <w:r w:rsidRPr="00E32BD4">
        <w:rPr>
          <w:rStyle w:val="FontStyle82"/>
          <w:rFonts w:ascii="Times New Roman" w:eastAsia="Lucida Sans Unicode" w:hAnsi="Times New Roman" w:cs="Times New Roman"/>
          <w:sz w:val="22"/>
          <w:szCs w:val="22"/>
          <w:lang w:val="sr-Cyrl-CS" w:eastAsia="sr-Cyrl-CS"/>
        </w:rPr>
        <w:t xml:space="preserve"> је:</w:t>
      </w:r>
      <w:r w:rsidRPr="00E32BD4">
        <w:rPr>
          <w:rStyle w:val="FontStyle82"/>
          <w:rFonts w:ascii="Times New Roman" w:eastAsia="Lucida Sans Unicode" w:hAnsi="Times New Roman" w:cs="Times New Roman"/>
          <w:sz w:val="22"/>
          <w:szCs w:val="22"/>
          <w:lang w:eastAsia="sr-Cyrl-CS"/>
        </w:rPr>
        <w:t xml:space="preserve"> </w:t>
      </w:r>
      <w:r w:rsidRPr="00E32BD4">
        <w:rPr>
          <w:rFonts w:ascii="Times New Roman" w:hAnsi="Times New Roman"/>
          <w:lang w:val="sr-Cyrl-CS"/>
        </w:rPr>
        <w:t xml:space="preserve">Санација ударних рупа и пукотина </w:t>
      </w:r>
      <w:r w:rsidRPr="00E32BD4">
        <w:rPr>
          <w:rStyle w:val="FontStyle82"/>
          <w:rFonts w:ascii="Times New Roman" w:eastAsia="Lucida Sans Unicode" w:hAnsi="Times New Roman" w:cs="Times New Roman"/>
          <w:sz w:val="22"/>
          <w:szCs w:val="22"/>
          <w:lang w:eastAsia="sr-Cyrl-CS"/>
        </w:rPr>
        <w:t>- у даљем тексту „Јавна набавка“, од</w:t>
      </w:r>
      <w:r w:rsidRPr="00E32BD4">
        <w:rPr>
          <w:rStyle w:val="FontStyle82"/>
          <w:rFonts w:ascii="Times New Roman" w:eastAsia="Lucida Sans Unicode" w:hAnsi="Times New Roman" w:cs="Times New Roman"/>
          <w:sz w:val="22"/>
          <w:szCs w:val="22"/>
          <w:lang w:val="sr-Cyrl-CS" w:eastAsia="sr-Cyrl-CS"/>
        </w:rPr>
        <w:t>носи се на услуге</w:t>
      </w:r>
      <w:r w:rsidRPr="00E32BD4">
        <w:rPr>
          <w:rStyle w:val="FontStyle82"/>
          <w:rFonts w:ascii="Times New Roman" w:eastAsia="Lucida Sans Unicode" w:hAnsi="Times New Roman" w:cs="Times New Roman"/>
          <w:sz w:val="22"/>
          <w:szCs w:val="22"/>
          <w:lang w:eastAsia="sr-Cyrl-CS"/>
        </w:rPr>
        <w:t xml:space="preserve"> у свему према спецификацији радова из конкурсне документације.</w:t>
      </w:r>
    </w:p>
    <w:p w:rsidR="00E32BD4" w:rsidRPr="00E32BD4" w:rsidRDefault="00E32BD4" w:rsidP="00E32BD4">
      <w:pPr>
        <w:ind w:firstLine="708"/>
        <w:jc w:val="both"/>
        <w:rPr>
          <w:rStyle w:val="FontStyle82"/>
          <w:rFonts w:ascii="Times New Roman" w:hAnsi="Times New Roman" w:cs="Times New Roman"/>
          <w:sz w:val="22"/>
          <w:szCs w:val="22"/>
          <w:lang w:val="sr-Cyrl-CS" w:eastAsia="sr-Cyrl-CS"/>
        </w:rPr>
      </w:pPr>
      <w:r w:rsidRPr="00E32BD4">
        <w:rPr>
          <w:rStyle w:val="FontStyle82"/>
          <w:rFonts w:ascii="Times New Roman" w:hAnsi="Times New Roman" w:cs="Times New Roman"/>
          <w:sz w:val="22"/>
          <w:szCs w:val="22"/>
          <w:lang w:eastAsia="sr-Cyrl-CS"/>
        </w:rPr>
        <w:t xml:space="preserve">Јавна набавка </w:t>
      </w:r>
      <w:r w:rsidRPr="00E32BD4">
        <w:rPr>
          <w:rStyle w:val="FontStyle82"/>
          <w:rFonts w:ascii="Times New Roman" w:hAnsi="Times New Roman" w:cs="Times New Roman"/>
          <w:sz w:val="22"/>
          <w:szCs w:val="22"/>
          <w:lang w:val="sr-Cyrl-CS" w:eastAsia="sr-Cyrl-CS"/>
        </w:rPr>
        <w:t>ни</w:t>
      </w:r>
      <w:r w:rsidRPr="00E32BD4">
        <w:rPr>
          <w:rStyle w:val="FontStyle82"/>
          <w:rFonts w:ascii="Times New Roman" w:hAnsi="Times New Roman" w:cs="Times New Roman"/>
          <w:sz w:val="22"/>
          <w:szCs w:val="22"/>
          <w:lang w:eastAsia="sr-Cyrl-CS"/>
        </w:rPr>
        <w:t>је обликована по партијама</w:t>
      </w:r>
      <w:r w:rsidRPr="00E32BD4">
        <w:rPr>
          <w:rStyle w:val="FontStyle82"/>
          <w:rFonts w:ascii="Times New Roman" w:hAnsi="Times New Roman" w:cs="Times New Roman"/>
          <w:sz w:val="22"/>
          <w:szCs w:val="22"/>
          <w:lang w:val="sr-Cyrl-CS" w:eastAsia="sr-Cyrl-CS"/>
        </w:rPr>
        <w:t>.</w:t>
      </w:r>
    </w:p>
    <w:p w:rsidR="00E32BD4" w:rsidRPr="00E32BD4" w:rsidRDefault="00E32BD4" w:rsidP="00E32BD4">
      <w:pPr>
        <w:jc w:val="both"/>
        <w:rPr>
          <w:sz w:val="22"/>
          <w:szCs w:val="22"/>
        </w:rPr>
      </w:pPr>
      <w:r w:rsidRPr="00E32BD4">
        <w:rPr>
          <w:rFonts w:eastAsia="Calibri" w:cs="Times New Roman"/>
          <w:sz w:val="22"/>
          <w:szCs w:val="22"/>
          <w:lang w:val="sr-Cyrl-CS"/>
        </w:rPr>
        <w:t xml:space="preserve">            </w:t>
      </w:r>
      <w:r w:rsidRPr="00E32BD4">
        <w:rPr>
          <w:sz w:val="22"/>
          <w:szCs w:val="22"/>
        </w:rPr>
        <w:t xml:space="preserve">Ознака из класификације делатности сходно Уредби о класификацији делатности: </w:t>
      </w:r>
    </w:p>
    <w:p w:rsidR="00E32BD4" w:rsidRPr="00E32BD4" w:rsidRDefault="00E32BD4" w:rsidP="00E32BD4">
      <w:pPr>
        <w:jc w:val="both"/>
        <w:rPr>
          <w:sz w:val="22"/>
          <w:szCs w:val="22"/>
        </w:rPr>
      </w:pPr>
      <w:r w:rsidRPr="00E32BD4">
        <w:rPr>
          <w:sz w:val="22"/>
          <w:szCs w:val="22"/>
        </w:rPr>
        <w:tab/>
        <w:t>Сектор Ф – грађевинарство</w:t>
      </w:r>
    </w:p>
    <w:p w:rsidR="00E32BD4" w:rsidRPr="00E32BD4" w:rsidRDefault="00E32BD4" w:rsidP="00E32BD4">
      <w:pPr>
        <w:jc w:val="both"/>
        <w:rPr>
          <w:sz w:val="22"/>
          <w:szCs w:val="22"/>
        </w:rPr>
      </w:pPr>
      <w:r w:rsidRPr="00E32BD4">
        <w:rPr>
          <w:sz w:val="22"/>
          <w:szCs w:val="22"/>
        </w:rPr>
        <w:tab/>
        <w:t xml:space="preserve"> - 42.11  Изградња путева и аутопутева</w:t>
      </w:r>
    </w:p>
    <w:p w:rsidR="00E32BD4" w:rsidRPr="00E32BD4" w:rsidRDefault="00E32BD4" w:rsidP="00E32BD4">
      <w:pPr>
        <w:jc w:val="both"/>
        <w:rPr>
          <w:sz w:val="22"/>
          <w:szCs w:val="22"/>
        </w:rPr>
      </w:pPr>
      <w:r w:rsidRPr="00E32BD4">
        <w:rPr>
          <w:sz w:val="22"/>
          <w:szCs w:val="22"/>
          <w:lang w:val="sr-Cyrl-CS"/>
        </w:rPr>
        <w:t xml:space="preserve">            </w:t>
      </w:r>
      <w:r w:rsidRPr="00E32BD4">
        <w:rPr>
          <w:sz w:val="22"/>
          <w:szCs w:val="22"/>
        </w:rPr>
        <w:t>Назив односно ознака из општег речника јавних набавки:</w:t>
      </w:r>
    </w:p>
    <w:p w:rsidR="00E32BD4" w:rsidRPr="00E32BD4" w:rsidRDefault="00E32BD4" w:rsidP="00E32BD4">
      <w:pPr>
        <w:jc w:val="both"/>
        <w:rPr>
          <w:sz w:val="22"/>
          <w:szCs w:val="22"/>
          <w:lang w:val="sr-Cyrl-CS"/>
        </w:rPr>
      </w:pPr>
      <w:r w:rsidRPr="00E32BD4">
        <w:rPr>
          <w:sz w:val="22"/>
          <w:szCs w:val="22"/>
        </w:rPr>
        <w:tab/>
        <w:t>45233141 – радови на одржавању путева</w:t>
      </w:r>
    </w:p>
    <w:p w:rsidR="00E32BD4" w:rsidRPr="00E32BD4" w:rsidRDefault="00E32BD4" w:rsidP="00E32BD4">
      <w:pPr>
        <w:jc w:val="both"/>
        <w:rPr>
          <w:b/>
          <w:bCs/>
          <w:sz w:val="22"/>
          <w:szCs w:val="22"/>
          <w:lang w:val="sr-Cyrl-CS" w:eastAsia="hr-HR"/>
        </w:rPr>
      </w:pPr>
      <w:r w:rsidRPr="00E32BD4">
        <w:rPr>
          <w:rStyle w:val="FontStyle78"/>
          <w:rFonts w:ascii="Times New Roman" w:hAnsi="Times New Roman" w:cs="Times New Roman"/>
          <w:sz w:val="22"/>
          <w:szCs w:val="22"/>
          <w:lang w:eastAsia="hr-HR"/>
        </w:rPr>
        <w:t>1.3.</w:t>
      </w:r>
      <w:r w:rsidRPr="00E32BD4">
        <w:rPr>
          <w:rStyle w:val="FontStyle78"/>
          <w:rFonts w:ascii="Times New Roman" w:hAnsi="Times New Roman" w:cs="Times New Roman"/>
          <w:sz w:val="22"/>
          <w:szCs w:val="22"/>
          <w:lang w:eastAsia="hr-HR"/>
        </w:rPr>
        <w:tab/>
        <w:t xml:space="preserve">ВРСТА ПОСТУПКА </w:t>
      </w:r>
    </w:p>
    <w:p w:rsidR="00E32BD4" w:rsidRPr="00E32BD4" w:rsidRDefault="00E32BD4" w:rsidP="00E32BD4">
      <w:pPr>
        <w:ind w:firstLine="708"/>
        <w:jc w:val="both"/>
        <w:rPr>
          <w:rFonts w:cs="Times New Roman"/>
          <w:sz w:val="22"/>
          <w:szCs w:val="22"/>
          <w:lang w:val="sr-Cyrl-CS" w:eastAsia="sr-Cyrl-CS"/>
        </w:rPr>
      </w:pPr>
      <w:r w:rsidRPr="00E32BD4">
        <w:rPr>
          <w:rStyle w:val="FontStyle82"/>
          <w:rFonts w:ascii="Times New Roman" w:hAnsi="Times New Roman" w:cs="Times New Roman"/>
          <w:sz w:val="22"/>
          <w:szCs w:val="22"/>
          <w:lang w:eastAsia="sr-Cyrl-CS"/>
        </w:rPr>
        <w:t xml:space="preserve">Јавна набавка </w:t>
      </w:r>
      <w:r w:rsidRPr="00E32BD4">
        <w:rPr>
          <w:rStyle w:val="FontStyle82"/>
          <w:rFonts w:ascii="Times New Roman" w:hAnsi="Times New Roman" w:cs="Times New Roman"/>
          <w:sz w:val="22"/>
          <w:szCs w:val="22"/>
          <w:lang w:val="sr-Cyrl-CS" w:eastAsia="sr-Cyrl-CS"/>
        </w:rPr>
        <w:t>добара</w:t>
      </w:r>
      <w:r w:rsidRPr="00E32BD4">
        <w:rPr>
          <w:rStyle w:val="FontStyle82"/>
          <w:rFonts w:ascii="Times New Roman" w:hAnsi="Times New Roman" w:cs="Times New Roman"/>
          <w:sz w:val="22"/>
          <w:szCs w:val="22"/>
          <w:lang w:eastAsia="sr-Cyrl-CS"/>
        </w:rPr>
        <w:t xml:space="preserve"> спроводи се у</w:t>
      </w:r>
      <w:r w:rsidRPr="00E32BD4">
        <w:rPr>
          <w:rStyle w:val="FontStyle82"/>
          <w:rFonts w:ascii="Times New Roman" w:hAnsi="Times New Roman" w:cs="Times New Roman"/>
          <w:sz w:val="22"/>
          <w:szCs w:val="22"/>
          <w:lang w:val="sr-Cyrl-CS" w:eastAsia="sr-Cyrl-CS"/>
        </w:rPr>
        <w:t xml:space="preserve"> поступку јавне набавке мале</w:t>
      </w:r>
      <w:r w:rsidRPr="00E32BD4">
        <w:rPr>
          <w:rFonts w:cs="Times New Roman"/>
          <w:sz w:val="22"/>
          <w:szCs w:val="22"/>
        </w:rPr>
        <w:t xml:space="preserve"> у складу са  чланом 3</w:t>
      </w:r>
      <w:r w:rsidRPr="00E32BD4">
        <w:rPr>
          <w:rFonts w:cs="Times New Roman"/>
          <w:sz w:val="22"/>
          <w:szCs w:val="22"/>
          <w:lang w:val="sr-Cyrl-CS"/>
        </w:rPr>
        <w:t>9</w:t>
      </w:r>
      <w:r w:rsidRPr="00E32BD4">
        <w:rPr>
          <w:rFonts w:cs="Times New Roman"/>
          <w:sz w:val="22"/>
          <w:szCs w:val="22"/>
        </w:rPr>
        <w:t xml:space="preserve">., чланом 55. став 1. тачка 2. и чланом 61. Закона о јавним набавкама и чланом 2. Правилника о </w:t>
      </w:r>
      <w:r w:rsidRPr="00E32BD4">
        <w:rPr>
          <w:rFonts w:cs="Times New Roman"/>
          <w:bCs/>
          <w:iCs/>
          <w:sz w:val="22"/>
          <w:szCs w:val="22"/>
        </w:rPr>
        <w:t>обавезним елементима конкурсне документације у поступцима јавних набавки и начину доказивања  испуњености услова („Службени гласник РС“, бр. 86/15)</w:t>
      </w:r>
      <w:r w:rsidRPr="00E32BD4">
        <w:rPr>
          <w:rFonts w:cs="Times New Roman"/>
          <w:bCs/>
          <w:iCs/>
          <w:sz w:val="22"/>
          <w:szCs w:val="22"/>
          <w:lang w:eastAsia="sr-Cyrl-CS"/>
        </w:rPr>
        <w:t>, као и у складу са Закључком Општинског већа Општине Уб бр. 06-</w:t>
      </w:r>
      <w:r w:rsidRPr="00E32BD4">
        <w:rPr>
          <w:rFonts w:cs="Times New Roman"/>
          <w:bCs/>
          <w:iCs/>
          <w:sz w:val="22"/>
          <w:szCs w:val="22"/>
          <w:lang w:val="sr-Cyrl-CS" w:eastAsia="sr-Cyrl-CS"/>
        </w:rPr>
        <w:t>30</w:t>
      </w:r>
      <w:r w:rsidRPr="00E32BD4">
        <w:rPr>
          <w:rFonts w:cs="Times New Roman"/>
          <w:bCs/>
          <w:iCs/>
          <w:sz w:val="22"/>
          <w:szCs w:val="22"/>
          <w:lang w:eastAsia="sr-Cyrl-CS"/>
        </w:rPr>
        <w:t>-</w:t>
      </w:r>
      <w:r w:rsidRPr="00E32BD4">
        <w:rPr>
          <w:rFonts w:cs="Times New Roman"/>
          <w:bCs/>
          <w:iCs/>
          <w:sz w:val="22"/>
          <w:szCs w:val="22"/>
          <w:lang w:val="sr-Cyrl-CS" w:eastAsia="sr-Cyrl-CS"/>
        </w:rPr>
        <w:t>5</w:t>
      </w:r>
      <w:r w:rsidRPr="00E32BD4">
        <w:rPr>
          <w:rFonts w:cs="Times New Roman"/>
          <w:bCs/>
          <w:iCs/>
          <w:sz w:val="22"/>
          <w:szCs w:val="22"/>
          <w:lang w:eastAsia="sr-Cyrl-CS"/>
        </w:rPr>
        <w:t>/201</w:t>
      </w:r>
      <w:r w:rsidRPr="00E32BD4">
        <w:rPr>
          <w:rFonts w:cs="Times New Roman"/>
          <w:bCs/>
          <w:iCs/>
          <w:sz w:val="22"/>
          <w:szCs w:val="22"/>
          <w:lang w:val="sr-Cyrl-CS" w:eastAsia="sr-Cyrl-CS"/>
        </w:rPr>
        <w:t>7</w:t>
      </w:r>
      <w:r w:rsidRPr="00E32BD4">
        <w:rPr>
          <w:rFonts w:cs="Times New Roman"/>
          <w:bCs/>
          <w:iCs/>
          <w:sz w:val="22"/>
          <w:szCs w:val="22"/>
          <w:lang w:eastAsia="sr-Cyrl-CS"/>
        </w:rPr>
        <w:t xml:space="preserve">-01 од </w:t>
      </w:r>
      <w:r w:rsidRPr="00E32BD4">
        <w:rPr>
          <w:rFonts w:cs="Times New Roman"/>
          <w:bCs/>
          <w:iCs/>
          <w:sz w:val="22"/>
          <w:szCs w:val="22"/>
          <w:lang w:val="sr-Cyrl-CS" w:eastAsia="sr-Cyrl-CS"/>
        </w:rPr>
        <w:t>23</w:t>
      </w:r>
      <w:r w:rsidRPr="00E32BD4">
        <w:rPr>
          <w:rFonts w:cs="Times New Roman"/>
          <w:bCs/>
          <w:iCs/>
          <w:sz w:val="22"/>
          <w:szCs w:val="22"/>
          <w:lang w:eastAsia="sr-Cyrl-CS"/>
        </w:rPr>
        <w:t>.0</w:t>
      </w:r>
      <w:r w:rsidRPr="00E32BD4">
        <w:rPr>
          <w:rFonts w:cs="Times New Roman"/>
          <w:bCs/>
          <w:iCs/>
          <w:sz w:val="22"/>
          <w:szCs w:val="22"/>
          <w:lang w:val="sr-Cyrl-CS" w:eastAsia="sr-Cyrl-CS"/>
        </w:rPr>
        <w:t>1</w:t>
      </w:r>
      <w:r w:rsidRPr="00E32BD4">
        <w:rPr>
          <w:rFonts w:cs="Times New Roman"/>
          <w:bCs/>
          <w:iCs/>
          <w:sz w:val="22"/>
          <w:szCs w:val="22"/>
          <w:lang w:eastAsia="sr-Cyrl-CS"/>
        </w:rPr>
        <w:t>.201</w:t>
      </w:r>
      <w:r w:rsidRPr="00E32BD4">
        <w:rPr>
          <w:rFonts w:cs="Times New Roman"/>
          <w:bCs/>
          <w:iCs/>
          <w:sz w:val="22"/>
          <w:szCs w:val="22"/>
          <w:lang w:val="sr-Cyrl-CS" w:eastAsia="sr-Cyrl-CS"/>
        </w:rPr>
        <w:t>7</w:t>
      </w:r>
      <w:r w:rsidRPr="00E32BD4">
        <w:rPr>
          <w:rFonts w:cs="Times New Roman"/>
          <w:bCs/>
          <w:iCs/>
          <w:sz w:val="22"/>
          <w:szCs w:val="22"/>
          <w:lang w:eastAsia="sr-Cyrl-CS"/>
        </w:rPr>
        <w:t xml:space="preserve">. године </w:t>
      </w:r>
      <w:r w:rsidRPr="00E32BD4">
        <w:rPr>
          <w:rStyle w:val="FontStyle82"/>
          <w:rFonts w:ascii="Times New Roman" w:hAnsi="Times New Roman" w:cs="Times New Roman"/>
          <w:sz w:val="22"/>
          <w:szCs w:val="22"/>
          <w:lang w:eastAsia="sr-Cyrl-CS"/>
        </w:rPr>
        <w:t xml:space="preserve">и Одлуком о покретању предметног поступка јавне набавке </w:t>
      </w:r>
      <w:r w:rsidRPr="00E32BD4">
        <w:rPr>
          <w:rStyle w:val="FontStyle82"/>
          <w:rFonts w:ascii="Times New Roman" w:hAnsi="Times New Roman" w:cs="Times New Roman"/>
          <w:sz w:val="22"/>
          <w:szCs w:val="22"/>
          <w:shd w:val="clear" w:color="auto" w:fill="FFFFFF"/>
          <w:lang w:eastAsia="sr-Cyrl-CS"/>
        </w:rPr>
        <w:t xml:space="preserve">бр. </w:t>
      </w:r>
      <w:r w:rsidRPr="00E32BD4">
        <w:rPr>
          <w:rStyle w:val="FontStyle77"/>
          <w:rFonts w:ascii="Times New Roman" w:hAnsi="Times New Roman" w:cs="Times New Roman"/>
          <w:sz w:val="22"/>
          <w:szCs w:val="22"/>
          <w:shd w:val="clear" w:color="auto" w:fill="FFFFFF"/>
          <w:lang w:eastAsia="sr-Cyrl-CS"/>
        </w:rPr>
        <w:t>020-1</w:t>
      </w:r>
      <w:r w:rsidRPr="00E32BD4">
        <w:rPr>
          <w:rStyle w:val="FontStyle77"/>
          <w:rFonts w:ascii="Times New Roman" w:hAnsi="Times New Roman" w:cs="Times New Roman"/>
          <w:sz w:val="22"/>
          <w:szCs w:val="22"/>
          <w:shd w:val="clear" w:color="auto" w:fill="FFFFFF"/>
          <w:lang w:val="sr-Cyrl-CS" w:eastAsia="sr-Cyrl-CS"/>
        </w:rPr>
        <w:t>24</w:t>
      </w:r>
      <w:r w:rsidRPr="00E32BD4">
        <w:rPr>
          <w:rStyle w:val="FontStyle77"/>
          <w:rFonts w:ascii="Times New Roman" w:hAnsi="Times New Roman" w:cs="Times New Roman"/>
          <w:sz w:val="22"/>
          <w:szCs w:val="22"/>
          <w:shd w:val="clear" w:color="auto" w:fill="FFFFFF"/>
          <w:lang w:eastAsia="sr-Cyrl-CS"/>
        </w:rPr>
        <w:t xml:space="preserve">/17-01 </w:t>
      </w:r>
      <w:r w:rsidRPr="00E32BD4">
        <w:rPr>
          <w:rStyle w:val="FontStyle82"/>
          <w:rFonts w:ascii="Times New Roman" w:hAnsi="Times New Roman" w:cs="Times New Roman"/>
          <w:sz w:val="22"/>
          <w:szCs w:val="22"/>
          <w:shd w:val="clear" w:color="auto" w:fill="FFFFFF"/>
          <w:lang w:eastAsia="sr-Cyrl-CS"/>
        </w:rPr>
        <w:t xml:space="preserve">од </w:t>
      </w:r>
      <w:r w:rsidRPr="00E32BD4">
        <w:rPr>
          <w:rStyle w:val="FontStyle82"/>
          <w:rFonts w:ascii="Times New Roman" w:hAnsi="Times New Roman" w:cs="Times New Roman"/>
          <w:sz w:val="22"/>
          <w:szCs w:val="22"/>
          <w:shd w:val="clear" w:color="auto" w:fill="FFFFFF"/>
          <w:lang w:val="sr-Cyrl-CS" w:eastAsia="sr-Cyrl-CS"/>
        </w:rPr>
        <w:t>24</w:t>
      </w:r>
      <w:r w:rsidRPr="00E32BD4">
        <w:rPr>
          <w:rStyle w:val="FontStyle82"/>
          <w:rFonts w:ascii="Times New Roman" w:hAnsi="Times New Roman" w:cs="Times New Roman"/>
          <w:sz w:val="22"/>
          <w:szCs w:val="22"/>
          <w:shd w:val="clear" w:color="auto" w:fill="FFFFFF"/>
          <w:lang w:eastAsia="sr-Cyrl-CS"/>
        </w:rPr>
        <w:t>.0</w:t>
      </w:r>
      <w:r w:rsidRPr="00E32BD4">
        <w:rPr>
          <w:rStyle w:val="FontStyle82"/>
          <w:rFonts w:ascii="Times New Roman" w:hAnsi="Times New Roman" w:cs="Times New Roman"/>
          <w:sz w:val="22"/>
          <w:szCs w:val="22"/>
          <w:shd w:val="clear" w:color="auto" w:fill="FFFFFF"/>
          <w:lang w:val="sr-Cyrl-CS" w:eastAsia="sr-Cyrl-CS"/>
        </w:rPr>
        <w:t>2</w:t>
      </w:r>
      <w:r w:rsidRPr="00E32BD4">
        <w:rPr>
          <w:rStyle w:val="FontStyle82"/>
          <w:rFonts w:ascii="Times New Roman" w:hAnsi="Times New Roman" w:cs="Times New Roman"/>
          <w:sz w:val="22"/>
          <w:szCs w:val="22"/>
          <w:shd w:val="clear" w:color="auto" w:fill="FFFFFF"/>
          <w:lang w:eastAsia="sr-Cyrl-CS"/>
        </w:rPr>
        <w:t>.201</w:t>
      </w:r>
      <w:r w:rsidRPr="00E32BD4">
        <w:rPr>
          <w:rStyle w:val="FontStyle82"/>
          <w:rFonts w:ascii="Times New Roman" w:hAnsi="Times New Roman" w:cs="Times New Roman"/>
          <w:sz w:val="22"/>
          <w:szCs w:val="22"/>
          <w:shd w:val="clear" w:color="auto" w:fill="FFFFFF"/>
          <w:lang w:val="sr-Cyrl-CS" w:eastAsia="sr-Cyrl-CS"/>
        </w:rPr>
        <w:t>7</w:t>
      </w:r>
      <w:r w:rsidRPr="00E32BD4">
        <w:rPr>
          <w:rStyle w:val="FontStyle82"/>
          <w:rFonts w:ascii="Times New Roman" w:hAnsi="Times New Roman" w:cs="Times New Roman"/>
          <w:sz w:val="22"/>
          <w:szCs w:val="22"/>
          <w:shd w:val="clear" w:color="auto" w:fill="FFFFFF"/>
          <w:lang w:eastAsia="sr-Cyrl-CS"/>
        </w:rPr>
        <w:t>. године.</w:t>
      </w:r>
    </w:p>
    <w:p w:rsidR="00E32BD4" w:rsidRPr="00E32BD4" w:rsidRDefault="00E32BD4" w:rsidP="00E32BD4">
      <w:pPr>
        <w:rPr>
          <w:rFonts w:cs="Times New Roman"/>
          <w:b/>
          <w:bCs/>
          <w:sz w:val="22"/>
          <w:szCs w:val="22"/>
          <w:lang w:val="sr-Cyrl-CS" w:eastAsia="hr-HR"/>
        </w:rPr>
      </w:pPr>
      <w:r w:rsidRPr="00E32BD4">
        <w:rPr>
          <w:rStyle w:val="FontStyle78"/>
          <w:rFonts w:ascii="Times New Roman" w:hAnsi="Times New Roman" w:cs="Times New Roman"/>
          <w:sz w:val="22"/>
          <w:szCs w:val="22"/>
          <w:lang w:eastAsia="hr-HR"/>
        </w:rPr>
        <w:t>1.4.     ОБЕЗБЕЂЕЊЕ СРЕДСТАВА ЗА ЈАВНУ НАБАВКУ</w:t>
      </w:r>
    </w:p>
    <w:p w:rsidR="00E32BD4" w:rsidRPr="00E32BD4" w:rsidRDefault="00E32BD4" w:rsidP="00E32BD4">
      <w:pPr>
        <w:tabs>
          <w:tab w:val="left" w:pos="810"/>
        </w:tabs>
        <w:jc w:val="both"/>
        <w:rPr>
          <w:rFonts w:cs="Times New Roman"/>
          <w:sz w:val="22"/>
          <w:szCs w:val="22"/>
          <w:lang w:val="sr-Cyrl-CS"/>
        </w:rPr>
      </w:pPr>
      <w:r w:rsidRPr="00E32BD4">
        <w:rPr>
          <w:rStyle w:val="FontStyle82"/>
          <w:rFonts w:ascii="Times New Roman" w:hAnsi="Times New Roman" w:cs="Times New Roman"/>
          <w:sz w:val="22"/>
          <w:szCs w:val="22"/>
          <w:lang w:val="sr-Cyrl-CS" w:eastAsia="sr-Cyrl-CS"/>
        </w:rPr>
        <w:tab/>
      </w:r>
      <w:r w:rsidRPr="00E32BD4">
        <w:rPr>
          <w:rStyle w:val="FontStyle82"/>
          <w:rFonts w:ascii="Times New Roman" w:hAnsi="Times New Roman" w:cs="Times New Roman"/>
          <w:sz w:val="22"/>
          <w:szCs w:val="22"/>
          <w:lang w:eastAsia="sr-Cyrl-CS"/>
        </w:rPr>
        <w:t xml:space="preserve">Средства за реализацију предметне јавне набавке обезбеђена су буџетом општине Уб за </w:t>
      </w:r>
      <w:r w:rsidRPr="00E32BD4">
        <w:rPr>
          <w:rFonts w:cs="Times New Roman"/>
          <w:sz w:val="22"/>
          <w:szCs w:val="22"/>
          <w:lang w:eastAsia="sr-Cyrl-CS"/>
        </w:rPr>
        <w:t>201</w:t>
      </w:r>
      <w:r w:rsidRPr="00E32BD4">
        <w:rPr>
          <w:rFonts w:cs="Times New Roman"/>
          <w:sz w:val="22"/>
          <w:szCs w:val="22"/>
          <w:lang w:val="sr-Cyrl-CS" w:eastAsia="sr-Cyrl-CS"/>
        </w:rPr>
        <w:t>7</w:t>
      </w:r>
      <w:r w:rsidRPr="00E32BD4">
        <w:rPr>
          <w:rFonts w:cs="Times New Roman"/>
          <w:sz w:val="22"/>
          <w:szCs w:val="22"/>
          <w:lang w:eastAsia="sr-Cyrl-CS"/>
        </w:rPr>
        <w:t xml:space="preserve">. годину, раздео </w:t>
      </w:r>
      <w:r w:rsidRPr="00E32BD4">
        <w:rPr>
          <w:rFonts w:cs="Times New Roman"/>
          <w:sz w:val="22"/>
          <w:szCs w:val="22"/>
          <w:lang w:val="sr-Cyrl-CS" w:eastAsia="sr-Cyrl-CS"/>
        </w:rPr>
        <w:t>3</w:t>
      </w:r>
      <w:r w:rsidRPr="00E32BD4">
        <w:rPr>
          <w:rFonts w:cs="Times New Roman"/>
          <w:sz w:val="22"/>
          <w:szCs w:val="22"/>
          <w:lang w:eastAsia="sr-Cyrl-CS"/>
        </w:rPr>
        <w:t xml:space="preserve">, глава </w:t>
      </w:r>
      <w:r w:rsidRPr="00E32BD4">
        <w:rPr>
          <w:rFonts w:cs="Times New Roman"/>
          <w:sz w:val="22"/>
          <w:szCs w:val="22"/>
          <w:lang w:val="sr-Cyrl-CS" w:eastAsia="sr-Cyrl-CS"/>
        </w:rPr>
        <w:t>3</w:t>
      </w:r>
      <w:r w:rsidRPr="00E32BD4">
        <w:rPr>
          <w:rFonts w:cs="Times New Roman"/>
          <w:sz w:val="22"/>
          <w:szCs w:val="22"/>
          <w:lang w:eastAsia="sr-Cyrl-CS"/>
        </w:rPr>
        <w:t xml:space="preserve">, програмска класификација </w:t>
      </w:r>
      <w:r w:rsidRPr="00E32BD4">
        <w:rPr>
          <w:rFonts w:cs="Times New Roman"/>
          <w:sz w:val="22"/>
          <w:szCs w:val="22"/>
          <w:lang w:val="sr-Cyrl-CS" w:eastAsia="sr-Cyrl-CS"/>
        </w:rPr>
        <w:t>0701-0002</w:t>
      </w:r>
      <w:r w:rsidRPr="00E32BD4">
        <w:rPr>
          <w:rFonts w:cs="Times New Roman"/>
          <w:sz w:val="22"/>
          <w:szCs w:val="22"/>
          <w:lang w:eastAsia="sr-Cyrl-CS"/>
        </w:rPr>
        <w:t xml:space="preserve">, функција 451, позиција </w:t>
      </w:r>
      <w:r w:rsidRPr="00E32BD4">
        <w:rPr>
          <w:rFonts w:cs="Times New Roman"/>
          <w:sz w:val="22"/>
          <w:szCs w:val="22"/>
          <w:lang w:val="sr-Cyrl-CS" w:eastAsia="sr-Cyrl-CS"/>
        </w:rPr>
        <w:t>34</w:t>
      </w:r>
      <w:r w:rsidRPr="00E32BD4">
        <w:rPr>
          <w:rFonts w:cs="Times New Roman"/>
          <w:sz w:val="22"/>
          <w:szCs w:val="22"/>
          <w:lang w:eastAsia="sr-Cyrl-CS"/>
        </w:rPr>
        <w:t xml:space="preserve">, економска класификација </w:t>
      </w:r>
      <w:r w:rsidRPr="00E32BD4">
        <w:rPr>
          <w:rFonts w:cs="Times New Roman"/>
          <w:sz w:val="22"/>
          <w:szCs w:val="22"/>
          <w:lang w:val="sr-Cyrl-CS" w:eastAsia="sr-Cyrl-CS"/>
        </w:rPr>
        <w:t>425</w:t>
      </w:r>
      <w:r w:rsidRPr="00E32BD4">
        <w:rPr>
          <w:rFonts w:cs="Times New Roman"/>
          <w:sz w:val="22"/>
          <w:szCs w:val="22"/>
          <w:lang w:eastAsia="sr-Cyrl-CS"/>
        </w:rPr>
        <w:t xml:space="preserve"> – </w:t>
      </w:r>
      <w:r w:rsidRPr="00E32BD4">
        <w:rPr>
          <w:rFonts w:cs="Times New Roman"/>
          <w:sz w:val="22"/>
          <w:szCs w:val="22"/>
          <w:lang w:val="sr-Cyrl-CS" w:eastAsia="sr-Cyrl-CS"/>
        </w:rPr>
        <w:t>Текуће поправке и одржавање</w:t>
      </w:r>
      <w:r w:rsidRPr="00E32BD4">
        <w:rPr>
          <w:sz w:val="22"/>
          <w:szCs w:val="22"/>
        </w:rPr>
        <w:t>.</w:t>
      </w:r>
    </w:p>
    <w:p w:rsidR="00E32BD4" w:rsidRPr="00E32BD4" w:rsidRDefault="00E32BD4" w:rsidP="00E32BD4">
      <w:pPr>
        <w:jc w:val="both"/>
        <w:rPr>
          <w:rFonts w:cs="Times New Roman"/>
          <w:b/>
          <w:bCs/>
          <w:sz w:val="22"/>
          <w:szCs w:val="22"/>
          <w:lang w:val="sr-Cyrl-CS" w:eastAsia="hr-HR"/>
        </w:rPr>
      </w:pPr>
      <w:r w:rsidRPr="00E32BD4">
        <w:rPr>
          <w:rStyle w:val="FontStyle78"/>
          <w:rFonts w:ascii="Times New Roman" w:hAnsi="Times New Roman" w:cs="Times New Roman"/>
          <w:sz w:val="22"/>
          <w:szCs w:val="22"/>
          <w:lang w:val="sr-Cyrl-CS" w:eastAsia="hr-HR"/>
        </w:rPr>
        <w:t xml:space="preserve">1.5. </w:t>
      </w:r>
      <w:r w:rsidRPr="00E32BD4">
        <w:rPr>
          <w:rStyle w:val="FontStyle78"/>
          <w:rFonts w:ascii="Times New Roman" w:hAnsi="Times New Roman" w:cs="Times New Roman"/>
          <w:sz w:val="22"/>
          <w:szCs w:val="22"/>
          <w:lang w:eastAsia="hr-HR"/>
        </w:rPr>
        <w:t>ПРИПРЕМАЊЕ ПОНУДА</w:t>
      </w:r>
    </w:p>
    <w:p w:rsidR="00E32BD4" w:rsidRPr="00E32BD4" w:rsidRDefault="00E32BD4" w:rsidP="00E32BD4">
      <w:pPr>
        <w:ind w:firstLine="708"/>
        <w:jc w:val="both"/>
        <w:rPr>
          <w:rStyle w:val="FontStyle82"/>
          <w:rFonts w:ascii="Times New Roman" w:hAnsi="Times New Roman" w:cs="Times New Roman"/>
          <w:sz w:val="22"/>
          <w:szCs w:val="22"/>
          <w:lang w:eastAsia="sr-Cyrl-CS"/>
        </w:rPr>
      </w:pPr>
      <w:r w:rsidRPr="00E32BD4">
        <w:rPr>
          <w:rStyle w:val="FontStyle82"/>
          <w:rFonts w:ascii="Times New Roman" w:hAnsi="Times New Roman" w:cs="Times New Roman"/>
          <w:sz w:val="22"/>
          <w:szCs w:val="22"/>
          <w:lang w:eastAsia="sr-Cyrl-CS"/>
        </w:rPr>
        <w:t>Понуде се припремају у складу са конкурсном документацијом.</w:t>
      </w:r>
    </w:p>
    <w:p w:rsidR="00E32BD4" w:rsidRPr="00E32BD4" w:rsidRDefault="00E32BD4" w:rsidP="00E32BD4">
      <w:pPr>
        <w:ind w:firstLine="708"/>
        <w:jc w:val="both"/>
        <w:rPr>
          <w:rStyle w:val="FontStyle82"/>
          <w:rFonts w:ascii="Times New Roman" w:hAnsi="Times New Roman" w:cs="Times New Roman"/>
          <w:sz w:val="22"/>
          <w:szCs w:val="22"/>
          <w:lang w:eastAsia="sr-Cyrl-CS"/>
        </w:rPr>
      </w:pPr>
      <w:r w:rsidRPr="00E32BD4">
        <w:rPr>
          <w:rStyle w:val="FontStyle82"/>
          <w:rFonts w:ascii="Times New Roman" w:hAnsi="Times New Roman" w:cs="Times New Roman"/>
          <w:sz w:val="22"/>
          <w:szCs w:val="22"/>
          <w:lang w:eastAsia="sr-Cyrl-CS"/>
        </w:rPr>
        <w:t xml:space="preserve">Понуда мора бити сачињена на преузетом обрасцу оригинала, јасна и недвосмислена, као и оверена печатом и потписом овлашћеног лица понуђача,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 </w:t>
      </w:r>
    </w:p>
    <w:p w:rsidR="00E32BD4" w:rsidRPr="00E32BD4" w:rsidRDefault="00E32BD4" w:rsidP="00E32BD4">
      <w:pPr>
        <w:pStyle w:val="ListParagraph"/>
        <w:numPr>
          <w:ilvl w:val="0"/>
          <w:numId w:val="33"/>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32BD4">
        <w:rPr>
          <w:rStyle w:val="FontStyle82"/>
          <w:rFonts w:ascii="Times New Roman" w:hAnsi="Times New Roman" w:cs="Times New Roman"/>
          <w:sz w:val="22"/>
          <w:szCs w:val="22"/>
          <w:lang w:eastAsia="sr-Cyrl-CS"/>
        </w:rPr>
        <w:t>Понуђач може да поднесе само једну понуду.</w:t>
      </w:r>
    </w:p>
    <w:p w:rsidR="00E32BD4" w:rsidRPr="00E32BD4" w:rsidRDefault="00E32BD4" w:rsidP="00E32BD4">
      <w:pPr>
        <w:pStyle w:val="ListParagraph"/>
        <w:numPr>
          <w:ilvl w:val="0"/>
          <w:numId w:val="33"/>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32BD4">
        <w:rPr>
          <w:rStyle w:val="FontStyle82"/>
          <w:rFonts w:ascii="Times New Roman" w:hAnsi="Times New Roman" w:cs="Times New Roman"/>
          <w:sz w:val="22"/>
          <w:szCs w:val="22"/>
          <w:lang w:eastAsia="sr-Cyrl-CS"/>
        </w:rPr>
        <w:t>Понуда се подноси на српском језику.</w:t>
      </w:r>
    </w:p>
    <w:p w:rsidR="00E32BD4" w:rsidRPr="00E32BD4" w:rsidRDefault="00E32BD4" w:rsidP="00E32BD4">
      <w:pPr>
        <w:pStyle w:val="ListParagraph"/>
        <w:numPr>
          <w:ilvl w:val="0"/>
          <w:numId w:val="33"/>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32BD4">
        <w:rPr>
          <w:rStyle w:val="FontStyle82"/>
          <w:rFonts w:ascii="Times New Roman" w:hAnsi="Times New Roman" w:cs="Times New Roman"/>
          <w:sz w:val="22"/>
          <w:szCs w:val="22"/>
          <w:lang w:eastAsia="hr-HR"/>
        </w:rPr>
        <w:t>Исправна је она понуда која је благовремено предата и која испуњава све услове из конкурсне документације.</w:t>
      </w:r>
    </w:p>
    <w:p w:rsidR="00E32BD4" w:rsidRPr="00E32BD4" w:rsidRDefault="00E32BD4" w:rsidP="00E32BD4">
      <w:pPr>
        <w:pStyle w:val="ListParagraph"/>
        <w:numPr>
          <w:ilvl w:val="0"/>
          <w:numId w:val="33"/>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32BD4">
        <w:rPr>
          <w:rStyle w:val="FontStyle82"/>
          <w:rFonts w:ascii="Times New Roman" w:hAnsi="Times New Roman" w:cs="Times New Roman"/>
          <w:sz w:val="22"/>
          <w:szCs w:val="22"/>
          <w:lang w:eastAsia="sr-Cyrl-CS"/>
        </w:rPr>
        <w:t>Понуда са варијантама није дозвољена.</w:t>
      </w:r>
    </w:p>
    <w:p w:rsidR="00E32BD4" w:rsidRPr="00E32BD4" w:rsidRDefault="00E32BD4" w:rsidP="00E32BD4">
      <w:pPr>
        <w:pStyle w:val="ListParagraph"/>
        <w:numPr>
          <w:ilvl w:val="0"/>
          <w:numId w:val="33"/>
        </w:numPr>
        <w:suppressAutoHyphens w:val="0"/>
        <w:autoSpaceDE w:val="0"/>
        <w:autoSpaceDN w:val="0"/>
        <w:adjustRightInd w:val="0"/>
        <w:spacing w:line="240" w:lineRule="auto"/>
        <w:jc w:val="both"/>
        <w:rPr>
          <w:rStyle w:val="FontStyle82"/>
          <w:rFonts w:ascii="Times New Roman" w:hAnsi="Times New Roman" w:cs="Times New Roman"/>
          <w:sz w:val="22"/>
          <w:szCs w:val="22"/>
          <w:lang w:eastAsia="sr-Cyrl-CS"/>
        </w:rPr>
      </w:pPr>
      <w:r w:rsidRPr="00E32BD4">
        <w:rPr>
          <w:rStyle w:val="FontStyle82"/>
          <w:rFonts w:ascii="Times New Roman" w:hAnsi="Times New Roman" w:cs="Times New Roman"/>
          <w:sz w:val="22"/>
          <w:szCs w:val="22"/>
          <w:lang w:eastAsia="sr-Cyrl-CS"/>
        </w:rPr>
        <w:t xml:space="preserve">Важност понуде је </w:t>
      </w:r>
      <w:r w:rsidRPr="00E32BD4">
        <w:rPr>
          <w:rStyle w:val="FontStyle82"/>
          <w:rFonts w:ascii="Times New Roman" w:hAnsi="Times New Roman" w:cs="Times New Roman"/>
          <w:sz w:val="22"/>
          <w:szCs w:val="22"/>
          <w:lang w:val="sr-Cyrl-CS" w:eastAsia="sr-Cyrl-CS"/>
        </w:rPr>
        <w:t>најмање 6</w:t>
      </w:r>
      <w:r w:rsidRPr="00E32BD4">
        <w:rPr>
          <w:rStyle w:val="FontStyle82"/>
          <w:rFonts w:ascii="Times New Roman" w:hAnsi="Times New Roman" w:cs="Times New Roman"/>
          <w:sz w:val="22"/>
          <w:szCs w:val="22"/>
          <w:lang w:eastAsia="sr-Cyrl-CS"/>
        </w:rPr>
        <w:t>0 дана.</w:t>
      </w:r>
    </w:p>
    <w:p w:rsidR="00E32BD4" w:rsidRPr="00E32BD4" w:rsidRDefault="00E32BD4" w:rsidP="00E32BD4">
      <w:pPr>
        <w:ind w:firstLine="708"/>
        <w:jc w:val="both"/>
        <w:rPr>
          <w:rStyle w:val="FontStyle82"/>
          <w:rFonts w:ascii="Times New Roman" w:hAnsi="Times New Roman" w:cs="Times New Roman"/>
          <w:sz w:val="22"/>
          <w:szCs w:val="22"/>
          <w:lang w:eastAsia="sr-Cyrl-CS"/>
        </w:rPr>
      </w:pPr>
      <w:r w:rsidRPr="00E32BD4">
        <w:rPr>
          <w:rStyle w:val="FontStyle82"/>
          <w:rFonts w:ascii="Times New Roman" w:hAnsi="Times New Roman" w:cs="Times New Roman"/>
          <w:sz w:val="22"/>
          <w:szCs w:val="22"/>
          <w:lang w:eastAsia="sr-Cyrl-CS"/>
        </w:rPr>
        <w:t>Додатне информације и објашњења у вези са припремањем понуде понуђачи могу тражити у писаном облику дописом упућеним на адресу: Општ</w:t>
      </w:r>
      <w:r w:rsidRPr="00E32BD4">
        <w:rPr>
          <w:rStyle w:val="FontStyle82"/>
          <w:rFonts w:ascii="Times New Roman" w:hAnsi="Times New Roman" w:cs="Times New Roman"/>
          <w:sz w:val="22"/>
          <w:szCs w:val="22"/>
          <w:lang w:val="sr-Cyrl-CS" w:eastAsia="sr-Cyrl-CS"/>
        </w:rPr>
        <w:t>ина</w:t>
      </w:r>
      <w:r w:rsidRPr="00E32BD4">
        <w:rPr>
          <w:rStyle w:val="FontStyle82"/>
          <w:rFonts w:ascii="Times New Roman" w:hAnsi="Times New Roman" w:cs="Times New Roman"/>
          <w:sz w:val="22"/>
          <w:szCs w:val="22"/>
          <w:lang w:eastAsia="sr-Cyrl-CS"/>
        </w:rPr>
        <w:t xml:space="preserve"> Уб, Ул. 3. октобра бр. 4, 14210 Уб, или e-mail на адресе</w:t>
      </w:r>
      <w:r w:rsidRPr="00E32BD4">
        <w:rPr>
          <w:rStyle w:val="FontStyle82"/>
          <w:rFonts w:ascii="Times New Roman" w:hAnsi="Times New Roman" w:cs="Times New Roman"/>
          <w:sz w:val="22"/>
          <w:szCs w:val="22"/>
          <w:lang w:val="sr-Cyrl-CS" w:eastAsia="sr-Cyrl-CS"/>
        </w:rPr>
        <w:t xml:space="preserve"> </w:t>
      </w:r>
      <w:hyperlink r:id="rId10" w:history="1">
        <w:r w:rsidRPr="00E32BD4">
          <w:rPr>
            <w:rStyle w:val="Hyperlink"/>
            <w:rFonts w:cs="Times New Roman"/>
            <w:sz w:val="22"/>
            <w:szCs w:val="22"/>
            <w:lang w:eastAsia="sr-Cyrl-CS"/>
          </w:rPr>
          <w:t>s</w:t>
        </w:r>
        <w:r w:rsidRPr="00E32BD4">
          <w:rPr>
            <w:rStyle w:val="Hyperlink"/>
            <w:rFonts w:cs="Times New Roman"/>
            <w:sz w:val="22"/>
            <w:szCs w:val="22"/>
            <w:lang w:val="sr-Cyrl-CS" w:eastAsia="sr-Cyrl-CS"/>
          </w:rPr>
          <w:t>anja</w:t>
        </w:r>
        <w:r w:rsidRPr="00E32BD4">
          <w:rPr>
            <w:rStyle w:val="Hyperlink"/>
            <w:rFonts w:cs="Times New Roman"/>
            <w:sz w:val="22"/>
            <w:szCs w:val="22"/>
            <w:lang w:eastAsia="sr-Cyrl-CS"/>
          </w:rPr>
          <w:t>.markovic@opstinaub.org.rs</w:t>
        </w:r>
      </w:hyperlink>
      <w:r w:rsidRPr="00E32BD4">
        <w:rPr>
          <w:rStyle w:val="FontStyle82"/>
          <w:rFonts w:ascii="Times New Roman" w:hAnsi="Times New Roman" w:cs="Times New Roman"/>
          <w:sz w:val="22"/>
          <w:szCs w:val="22"/>
          <w:lang w:eastAsia="sr-Cyrl-CS"/>
        </w:rPr>
        <w:t xml:space="preserve"> и </w:t>
      </w:r>
      <w:hyperlink r:id="rId11" w:history="1">
        <w:r w:rsidRPr="00E32BD4">
          <w:rPr>
            <w:rStyle w:val="Hyperlink"/>
            <w:rFonts w:cs="Times New Roman"/>
            <w:sz w:val="22"/>
            <w:szCs w:val="22"/>
            <w:lang w:eastAsia="sr-Cyrl-CS"/>
          </w:rPr>
          <w:t>stefan.teodosic@opstinaub.org.rs</w:t>
        </w:r>
      </w:hyperlink>
      <w:r w:rsidRPr="00E32BD4">
        <w:rPr>
          <w:rStyle w:val="FontStyle82"/>
          <w:rFonts w:ascii="Times New Roman" w:hAnsi="Times New Roman" w:cs="Times New Roman"/>
          <w:sz w:val="22"/>
          <w:szCs w:val="22"/>
          <w:lang w:val="sr-Cyrl-CS" w:eastAsia="sr-Cyrl-CS"/>
        </w:rPr>
        <w:t xml:space="preserve"> </w:t>
      </w:r>
      <w:r w:rsidRPr="00E32BD4">
        <w:rPr>
          <w:rStyle w:val="FontStyle82"/>
          <w:rFonts w:ascii="Times New Roman" w:hAnsi="Times New Roman" w:cs="Times New Roman"/>
          <w:sz w:val="22"/>
          <w:szCs w:val="22"/>
          <w:lang w:eastAsia="sr-Cyrl-CS"/>
        </w:rPr>
        <w:t>најкасније 5 (пет) дана пре истека рока за подношење понуда.</w:t>
      </w:r>
    </w:p>
    <w:p w:rsidR="00E32BD4" w:rsidRPr="00E32BD4" w:rsidRDefault="00E32BD4" w:rsidP="00E32BD4">
      <w:pPr>
        <w:ind w:firstLine="708"/>
        <w:jc w:val="both"/>
        <w:rPr>
          <w:rStyle w:val="FontStyle82"/>
          <w:rFonts w:ascii="Times New Roman" w:hAnsi="Times New Roman" w:cs="Times New Roman"/>
          <w:sz w:val="22"/>
          <w:szCs w:val="22"/>
          <w:lang w:val="sr-Cyrl-CS" w:eastAsia="sr-Cyrl-CS"/>
        </w:rPr>
      </w:pPr>
      <w:r w:rsidRPr="00E32BD4">
        <w:rPr>
          <w:rStyle w:val="FontStyle82"/>
          <w:rFonts w:ascii="Times New Roman" w:hAnsi="Times New Roman" w:cs="Times New Roman"/>
          <w:sz w:val="22"/>
          <w:szCs w:val="22"/>
          <w:lang w:eastAsia="sr-Cyrl-CS"/>
        </w:rPr>
        <w:t xml:space="preserve">Тражење додатних информација и појашњења телефоном </w:t>
      </w:r>
      <w:r w:rsidRPr="00E32BD4">
        <w:rPr>
          <w:rStyle w:val="FontStyle78"/>
          <w:rFonts w:ascii="Times New Roman" w:hAnsi="Times New Roman" w:cs="Times New Roman"/>
          <w:sz w:val="22"/>
          <w:szCs w:val="22"/>
          <w:lang w:eastAsia="sr-Cyrl-CS"/>
        </w:rPr>
        <w:t xml:space="preserve">није </w:t>
      </w:r>
      <w:r w:rsidRPr="00E32BD4">
        <w:rPr>
          <w:rStyle w:val="FontStyle82"/>
          <w:rFonts w:ascii="Times New Roman" w:hAnsi="Times New Roman" w:cs="Times New Roman"/>
          <w:sz w:val="22"/>
          <w:szCs w:val="22"/>
          <w:lang w:eastAsia="sr-Cyrl-CS"/>
        </w:rPr>
        <w:t>дозвољено.</w:t>
      </w:r>
    </w:p>
    <w:p w:rsidR="00E32BD4" w:rsidRPr="00E32BD4" w:rsidRDefault="00E32BD4" w:rsidP="00E32BD4">
      <w:pPr>
        <w:rPr>
          <w:rStyle w:val="FontStyle78"/>
          <w:rFonts w:ascii="Times New Roman" w:hAnsi="Times New Roman" w:cs="Times New Roman"/>
          <w:sz w:val="22"/>
          <w:szCs w:val="22"/>
          <w:lang w:val="sr-Cyrl-CS" w:eastAsia="hr-HR"/>
        </w:rPr>
      </w:pPr>
    </w:p>
    <w:p w:rsidR="00E32BD4" w:rsidRDefault="00E32BD4" w:rsidP="00E32BD4">
      <w:pPr>
        <w:rPr>
          <w:rStyle w:val="FontStyle78"/>
          <w:rFonts w:ascii="Times New Roman" w:hAnsi="Times New Roman" w:cs="Times New Roman"/>
          <w:sz w:val="22"/>
          <w:szCs w:val="22"/>
          <w:lang w:val="sr-Cyrl-CS" w:eastAsia="hr-HR"/>
        </w:rPr>
      </w:pPr>
    </w:p>
    <w:p w:rsidR="00E32BD4" w:rsidRPr="00E32BD4" w:rsidRDefault="00E32BD4" w:rsidP="00E32BD4">
      <w:pPr>
        <w:rPr>
          <w:rFonts w:cs="Times New Roman"/>
          <w:b/>
          <w:bCs/>
          <w:sz w:val="22"/>
          <w:szCs w:val="22"/>
          <w:lang w:val="sr-Cyrl-CS" w:eastAsia="hr-HR"/>
        </w:rPr>
      </w:pPr>
      <w:r w:rsidRPr="00E32BD4">
        <w:rPr>
          <w:rStyle w:val="FontStyle78"/>
          <w:rFonts w:ascii="Times New Roman" w:hAnsi="Times New Roman" w:cs="Times New Roman"/>
          <w:sz w:val="22"/>
          <w:szCs w:val="22"/>
          <w:lang w:eastAsia="hr-HR"/>
        </w:rPr>
        <w:lastRenderedPageBreak/>
        <w:t>1.6.</w:t>
      </w:r>
      <w:r w:rsidRPr="00E32BD4">
        <w:rPr>
          <w:rStyle w:val="FontStyle78"/>
          <w:rFonts w:ascii="Times New Roman" w:hAnsi="Times New Roman" w:cs="Times New Roman"/>
          <w:sz w:val="22"/>
          <w:szCs w:val="22"/>
          <w:lang w:eastAsia="hr-HR"/>
        </w:rPr>
        <w:tab/>
        <w:t>КРИТЕРИЈУМ ЗА ДОДЕЛУ УГОВОРА</w:t>
      </w:r>
    </w:p>
    <w:p w:rsidR="00E32BD4" w:rsidRPr="00E32BD4" w:rsidRDefault="00E32BD4" w:rsidP="00E32BD4">
      <w:pPr>
        <w:spacing w:line="240" w:lineRule="auto"/>
        <w:ind w:firstLine="708"/>
        <w:contextualSpacing/>
        <w:jc w:val="both"/>
        <w:rPr>
          <w:sz w:val="22"/>
          <w:szCs w:val="22"/>
          <w:lang w:val="sr-Cyrl-CS"/>
        </w:rPr>
      </w:pPr>
      <w:r w:rsidRPr="00E32BD4">
        <w:rPr>
          <w:sz w:val="22"/>
          <w:szCs w:val="22"/>
          <w:lang w:val="sr-Cyrl-CS"/>
        </w:rPr>
        <w:t>Избор најповољнијег понуђача извршиће се на основу критеријума „</w:t>
      </w:r>
      <w:r w:rsidRPr="00E32BD4">
        <w:rPr>
          <w:sz w:val="22"/>
          <w:szCs w:val="22"/>
        </w:rPr>
        <w:t>најнижа цена</w:t>
      </w:r>
      <w:r w:rsidRPr="00E32BD4">
        <w:rPr>
          <w:sz w:val="22"/>
          <w:szCs w:val="22"/>
          <w:lang w:val="sr-Cyrl-CS"/>
        </w:rPr>
        <w:t>“.</w:t>
      </w:r>
    </w:p>
    <w:p w:rsidR="00E32BD4" w:rsidRPr="00E32BD4" w:rsidRDefault="00E32BD4" w:rsidP="00E32BD4">
      <w:pPr>
        <w:rPr>
          <w:rFonts w:cs="Times New Roman"/>
          <w:b/>
          <w:bCs/>
          <w:sz w:val="22"/>
          <w:szCs w:val="22"/>
          <w:lang w:val="sr-Cyrl-CS" w:eastAsia="hr-HR"/>
        </w:rPr>
      </w:pPr>
      <w:r w:rsidRPr="00E32BD4">
        <w:rPr>
          <w:rStyle w:val="FontStyle78"/>
          <w:rFonts w:ascii="Times New Roman" w:hAnsi="Times New Roman" w:cs="Times New Roman"/>
          <w:sz w:val="22"/>
          <w:szCs w:val="22"/>
          <w:lang w:eastAsia="hr-HR"/>
        </w:rPr>
        <w:t>1.7.</w:t>
      </w:r>
      <w:r w:rsidRPr="00E32BD4">
        <w:rPr>
          <w:rStyle w:val="FontStyle78"/>
          <w:rFonts w:ascii="Times New Roman" w:hAnsi="Times New Roman" w:cs="Times New Roman"/>
          <w:sz w:val="22"/>
          <w:szCs w:val="22"/>
          <w:lang w:eastAsia="hr-HR"/>
        </w:rPr>
        <w:tab/>
        <w:t>НАЧИН ПРЕУЗИМАЊА КОНКУРСНЕ ДОКУМЕНТАЦИЈЕ</w:t>
      </w:r>
    </w:p>
    <w:p w:rsidR="00E32BD4" w:rsidRPr="00E32BD4" w:rsidRDefault="00E32BD4" w:rsidP="00E32BD4">
      <w:pPr>
        <w:ind w:firstLine="708"/>
        <w:jc w:val="both"/>
        <w:rPr>
          <w:rStyle w:val="FontStyle78"/>
          <w:rFonts w:ascii="Times New Roman" w:hAnsi="Times New Roman" w:cs="Times New Roman"/>
          <w:b w:val="0"/>
          <w:bCs w:val="0"/>
          <w:sz w:val="22"/>
          <w:szCs w:val="22"/>
          <w:u w:val="single"/>
          <w:lang w:val="sr-Cyrl-CS" w:eastAsia="sr-Cyrl-CS"/>
        </w:rPr>
      </w:pPr>
      <w:r w:rsidRPr="00E32BD4">
        <w:rPr>
          <w:rStyle w:val="FontStyle82"/>
          <w:rFonts w:ascii="Times New Roman" w:hAnsi="Times New Roman" w:cs="Times New Roman"/>
          <w:sz w:val="22"/>
          <w:szCs w:val="22"/>
          <w:lang w:eastAsia="sr-Cyrl-CS"/>
        </w:rPr>
        <w:t xml:space="preserve">Конкурсна документација се може преузети на Порталу јавних набавки и на интернет адреси наручиоца: www.opstinaub.org.rs (секција: </w:t>
      </w:r>
      <w:r w:rsidRPr="00E32BD4">
        <w:rPr>
          <w:rStyle w:val="FontStyle82"/>
          <w:rFonts w:ascii="Times New Roman" w:hAnsi="Times New Roman" w:cs="Times New Roman"/>
          <w:i/>
          <w:sz w:val="22"/>
          <w:szCs w:val="22"/>
          <w:lang w:eastAsia="sr-Cyrl-CS"/>
        </w:rPr>
        <w:t>Јавне набавке и конкурси</w:t>
      </w:r>
      <w:r w:rsidRPr="00E32BD4">
        <w:rPr>
          <w:rStyle w:val="FontStyle82"/>
          <w:rFonts w:ascii="Times New Roman" w:hAnsi="Times New Roman" w:cs="Times New Roman"/>
          <w:sz w:val="22"/>
          <w:szCs w:val="22"/>
          <w:lang w:eastAsia="sr-Cyrl-CS"/>
        </w:rPr>
        <w:t>).</w:t>
      </w:r>
    </w:p>
    <w:p w:rsidR="00E32BD4" w:rsidRPr="00E32BD4" w:rsidRDefault="00E32BD4" w:rsidP="00E32BD4">
      <w:pPr>
        <w:rPr>
          <w:rFonts w:cs="Times New Roman"/>
          <w:b/>
          <w:bCs/>
          <w:sz w:val="22"/>
          <w:szCs w:val="22"/>
          <w:u w:val="single"/>
          <w:lang w:val="sr-Cyrl-CS" w:eastAsia="hr-HR"/>
        </w:rPr>
      </w:pPr>
      <w:r w:rsidRPr="00E32BD4">
        <w:rPr>
          <w:rStyle w:val="FontStyle78"/>
          <w:rFonts w:ascii="Times New Roman" w:hAnsi="Times New Roman" w:cs="Times New Roman"/>
          <w:sz w:val="22"/>
          <w:szCs w:val="22"/>
          <w:lang w:eastAsia="hr-HR"/>
        </w:rPr>
        <w:t>1.8.</w:t>
      </w:r>
      <w:r w:rsidRPr="00E32BD4">
        <w:rPr>
          <w:rStyle w:val="FontStyle78"/>
          <w:rFonts w:ascii="Times New Roman" w:hAnsi="Times New Roman" w:cs="Times New Roman"/>
          <w:sz w:val="22"/>
          <w:szCs w:val="22"/>
          <w:lang w:eastAsia="hr-HR"/>
        </w:rPr>
        <w:tab/>
        <w:t>НАЧИН И МЕСТО ПОДНОШЕЊА ПОНУДЕ</w:t>
      </w:r>
    </w:p>
    <w:p w:rsidR="00E32BD4" w:rsidRPr="00E32BD4" w:rsidRDefault="00E32BD4" w:rsidP="00E32BD4">
      <w:pPr>
        <w:ind w:firstLine="708"/>
        <w:jc w:val="both"/>
        <w:rPr>
          <w:sz w:val="22"/>
          <w:szCs w:val="22"/>
          <w:lang w:val="sr-Cyrl-CS"/>
        </w:rPr>
      </w:pPr>
      <w:r w:rsidRPr="00E32BD4">
        <w:rPr>
          <w:rFonts w:cs="Times New Roman"/>
          <w:sz w:val="22"/>
          <w:szCs w:val="22"/>
          <w:lang w:val="sr-Cyrl-CS"/>
        </w:rPr>
        <w:t xml:space="preserve">Понуде се достављају у затвореној коверти поштом или </w:t>
      </w:r>
      <w:r w:rsidRPr="00E32BD4">
        <w:rPr>
          <w:rFonts w:cs="Times New Roman"/>
          <w:sz w:val="22"/>
          <w:szCs w:val="22"/>
        </w:rPr>
        <w:t>непосредно</w:t>
      </w:r>
      <w:r w:rsidRPr="00E32BD4">
        <w:rPr>
          <w:rFonts w:cs="Times New Roman"/>
          <w:sz w:val="22"/>
          <w:szCs w:val="22"/>
          <w:lang w:val="sr-Cyrl-CS"/>
        </w:rPr>
        <w:t xml:space="preserve"> на адресу </w:t>
      </w:r>
      <w:r w:rsidRPr="00E32BD4">
        <w:rPr>
          <w:rFonts w:cs="Times New Roman"/>
          <w:sz w:val="22"/>
          <w:szCs w:val="22"/>
        </w:rPr>
        <w:t>Наручиоца</w:t>
      </w:r>
      <w:r w:rsidRPr="00E32BD4">
        <w:rPr>
          <w:rFonts w:cs="Times New Roman"/>
          <w:sz w:val="22"/>
          <w:szCs w:val="22"/>
          <w:lang w:val="sr-Cyrl-CS"/>
        </w:rPr>
        <w:t>, са назнаком „Не отварај – понуда за јавну набавку бр. ЈН</w:t>
      </w:r>
      <w:r w:rsidRPr="00E32BD4">
        <w:rPr>
          <w:rFonts w:cs="Times New Roman"/>
          <w:sz w:val="22"/>
          <w:szCs w:val="22"/>
        </w:rPr>
        <w:t xml:space="preserve">МВ </w:t>
      </w:r>
      <w:r w:rsidRPr="00E32BD4">
        <w:rPr>
          <w:rFonts w:cs="Times New Roman"/>
          <w:sz w:val="22"/>
          <w:szCs w:val="22"/>
          <w:lang w:val="sr-Cyrl-CS"/>
        </w:rPr>
        <w:t>1.2.7./2017 –</w:t>
      </w:r>
      <w:r w:rsidRPr="00E32BD4">
        <w:rPr>
          <w:rFonts w:cs="Times New Roman"/>
          <w:sz w:val="22"/>
          <w:szCs w:val="22"/>
          <w:lang w:val="ru-RU"/>
        </w:rPr>
        <w:t xml:space="preserve"> </w:t>
      </w:r>
      <w:r w:rsidRPr="00E32BD4">
        <w:rPr>
          <w:sz w:val="22"/>
          <w:szCs w:val="22"/>
          <w:lang w:val="sr-Cyrl-CS"/>
        </w:rPr>
        <w:t xml:space="preserve">Санација ударних рупа и пукотина. </w:t>
      </w:r>
    </w:p>
    <w:p w:rsidR="00E32BD4" w:rsidRPr="00E32BD4" w:rsidRDefault="00E32BD4" w:rsidP="00E32BD4">
      <w:pPr>
        <w:ind w:firstLine="708"/>
        <w:jc w:val="both"/>
        <w:rPr>
          <w:rFonts w:cs="Times New Roman"/>
          <w:sz w:val="22"/>
          <w:szCs w:val="22"/>
          <w:lang w:val="ru-RU"/>
        </w:rPr>
      </w:pPr>
      <w:r w:rsidRPr="00E32BD4">
        <w:rPr>
          <w:rFonts w:cs="Times New Roman"/>
          <w:sz w:val="22"/>
          <w:szCs w:val="22"/>
          <w:lang w:val="sr-Cyrl-CS"/>
        </w:rPr>
        <w:t xml:space="preserve">Понуде се достављају у затвореној коверти, </w:t>
      </w:r>
      <w:r w:rsidRPr="00E32BD4">
        <w:rPr>
          <w:rFonts w:cs="Times New Roman"/>
          <w:sz w:val="22"/>
          <w:szCs w:val="22"/>
        </w:rPr>
        <w:t>затворена на начин да се приликом отварања понуда може са сигурношћу утврдити да се први пут отвара.</w:t>
      </w:r>
    </w:p>
    <w:p w:rsidR="00E32BD4" w:rsidRPr="00E32BD4" w:rsidRDefault="00E32BD4" w:rsidP="00E32BD4">
      <w:pPr>
        <w:ind w:firstLine="708"/>
        <w:jc w:val="both"/>
        <w:rPr>
          <w:rFonts w:cs="Times New Roman"/>
          <w:sz w:val="22"/>
          <w:szCs w:val="22"/>
          <w:lang w:val="ru-RU"/>
        </w:rPr>
      </w:pPr>
      <w:r w:rsidRPr="00E32BD4">
        <w:rPr>
          <w:rFonts w:cs="Times New Roman"/>
          <w:sz w:val="22"/>
          <w:szCs w:val="22"/>
          <w:lang w:val="ru-RU"/>
        </w:rPr>
        <w:t xml:space="preserve">Понуде се достављају путем поште или лично сваког радног дана од 07,00 до 15,00 часова, на адресу Наручиоца – Општина Уб, ул. 3. октобра 4, 14210 Уб. Крајњи рок за достављање понуда је </w:t>
      </w:r>
      <w:r w:rsidRPr="00E32BD4">
        <w:rPr>
          <w:rFonts w:cs="Times New Roman"/>
          <w:sz w:val="22"/>
          <w:szCs w:val="22"/>
          <w:lang w:val="sr-Cyrl-CS"/>
        </w:rPr>
        <w:t>09</w:t>
      </w:r>
      <w:r w:rsidRPr="00E32BD4">
        <w:rPr>
          <w:rFonts w:cs="Times New Roman"/>
          <w:sz w:val="22"/>
          <w:szCs w:val="22"/>
        </w:rPr>
        <w:t>.0</w:t>
      </w:r>
      <w:r w:rsidRPr="00E32BD4">
        <w:rPr>
          <w:rFonts w:cs="Times New Roman"/>
          <w:sz w:val="22"/>
          <w:szCs w:val="22"/>
          <w:lang w:val="sr-Cyrl-CS"/>
        </w:rPr>
        <w:t>3</w:t>
      </w:r>
      <w:r w:rsidRPr="00E32BD4">
        <w:rPr>
          <w:rFonts w:cs="Times New Roman"/>
          <w:sz w:val="22"/>
          <w:szCs w:val="22"/>
        </w:rPr>
        <w:t>.201</w:t>
      </w:r>
      <w:r w:rsidRPr="00E32BD4">
        <w:rPr>
          <w:rFonts w:cs="Times New Roman"/>
          <w:sz w:val="22"/>
          <w:szCs w:val="22"/>
          <w:lang w:val="sr-Cyrl-CS"/>
        </w:rPr>
        <w:t>7</w:t>
      </w:r>
      <w:r w:rsidRPr="00E32BD4">
        <w:rPr>
          <w:rFonts w:cs="Times New Roman"/>
          <w:sz w:val="22"/>
          <w:szCs w:val="22"/>
        </w:rPr>
        <w:t>. год.</w:t>
      </w:r>
      <w:r w:rsidRPr="00E32BD4">
        <w:rPr>
          <w:rFonts w:cs="Times New Roman"/>
          <w:sz w:val="22"/>
          <w:szCs w:val="22"/>
          <w:lang w:val="sr-Cyrl-CS"/>
        </w:rPr>
        <w:t xml:space="preserve">, до 12,30 часова. </w:t>
      </w:r>
      <w:r w:rsidRPr="00E32BD4">
        <w:rPr>
          <w:rFonts w:cs="Times New Roman"/>
          <w:sz w:val="22"/>
          <w:szCs w:val="22"/>
          <w:lang w:val="ru-RU"/>
        </w:rPr>
        <w:t xml:space="preserve">Понуде које стигну после </w:t>
      </w:r>
      <w:r w:rsidRPr="00E32BD4">
        <w:rPr>
          <w:rFonts w:cs="Times New Roman"/>
          <w:sz w:val="22"/>
          <w:szCs w:val="22"/>
          <w:lang w:val="sr-Cyrl-CS"/>
        </w:rPr>
        <w:t xml:space="preserve">наведеног </w:t>
      </w:r>
      <w:r w:rsidRPr="00E32BD4">
        <w:rPr>
          <w:rFonts w:cs="Times New Roman"/>
          <w:sz w:val="22"/>
          <w:szCs w:val="22"/>
          <w:lang w:val="ru-RU"/>
        </w:rPr>
        <w:t>рока сматраће се неблаговременим. Неблаговремене понуде се неће отварати и по окончању поступка отварања биће враћене понуђачу, са назнаком да је понуда поднета неблаговремено.</w:t>
      </w:r>
    </w:p>
    <w:p w:rsidR="00E32BD4" w:rsidRPr="00E32BD4" w:rsidRDefault="00E32BD4" w:rsidP="00E32BD4">
      <w:pPr>
        <w:rPr>
          <w:rFonts w:cs="Times New Roman"/>
          <w:b/>
          <w:bCs/>
          <w:sz w:val="22"/>
          <w:szCs w:val="22"/>
          <w:lang w:val="sr-Cyrl-CS" w:eastAsia="hr-HR"/>
        </w:rPr>
      </w:pPr>
      <w:r w:rsidRPr="00E32BD4">
        <w:rPr>
          <w:rStyle w:val="FontStyle78"/>
          <w:rFonts w:ascii="Times New Roman" w:hAnsi="Times New Roman" w:cs="Times New Roman"/>
          <w:sz w:val="22"/>
          <w:szCs w:val="22"/>
          <w:lang w:eastAsia="hr-HR"/>
        </w:rPr>
        <w:t>1.9.</w:t>
      </w:r>
      <w:r w:rsidRPr="00E32BD4">
        <w:rPr>
          <w:rStyle w:val="FontStyle78"/>
          <w:rFonts w:ascii="Times New Roman" w:hAnsi="Times New Roman" w:cs="Times New Roman"/>
          <w:sz w:val="22"/>
          <w:szCs w:val="22"/>
          <w:lang w:eastAsia="hr-HR"/>
        </w:rPr>
        <w:tab/>
        <w:t>МЕСТО, ВРЕМЕ И НАЧИН ОТВАРАЊА ПОНУДА</w:t>
      </w:r>
    </w:p>
    <w:p w:rsidR="00E32BD4" w:rsidRPr="00E32BD4" w:rsidRDefault="00E32BD4" w:rsidP="00E32BD4">
      <w:pPr>
        <w:ind w:firstLine="708"/>
        <w:jc w:val="both"/>
        <w:rPr>
          <w:rFonts w:cs="Times New Roman"/>
          <w:sz w:val="22"/>
          <w:szCs w:val="22"/>
          <w:lang w:val="sr-Cyrl-CS"/>
        </w:rPr>
      </w:pPr>
      <w:r w:rsidRPr="00E32BD4">
        <w:rPr>
          <w:rFonts w:cs="Times New Roman"/>
          <w:sz w:val="22"/>
          <w:szCs w:val="22"/>
          <w:lang w:val="sr-Cyrl-CS"/>
        </w:rPr>
        <w:t xml:space="preserve">Јавно отварање понуда обавиће се </w:t>
      </w:r>
      <w:r w:rsidRPr="00E32BD4">
        <w:rPr>
          <w:rFonts w:cs="Times New Roman"/>
          <w:sz w:val="22"/>
          <w:szCs w:val="22"/>
        </w:rPr>
        <w:t xml:space="preserve">дана </w:t>
      </w:r>
      <w:r w:rsidRPr="00E32BD4">
        <w:rPr>
          <w:rFonts w:cs="Times New Roman"/>
          <w:sz w:val="22"/>
          <w:szCs w:val="22"/>
          <w:lang w:val="sr-Cyrl-CS"/>
        </w:rPr>
        <w:t>09</w:t>
      </w:r>
      <w:r w:rsidRPr="00E32BD4">
        <w:rPr>
          <w:rFonts w:cs="Times New Roman"/>
          <w:sz w:val="22"/>
          <w:szCs w:val="22"/>
        </w:rPr>
        <w:t>.0</w:t>
      </w:r>
      <w:r w:rsidRPr="00E32BD4">
        <w:rPr>
          <w:rFonts w:cs="Times New Roman"/>
          <w:sz w:val="22"/>
          <w:szCs w:val="22"/>
          <w:lang w:val="sr-Cyrl-CS"/>
        </w:rPr>
        <w:t>3</w:t>
      </w:r>
      <w:r w:rsidRPr="00E32BD4">
        <w:rPr>
          <w:rFonts w:cs="Times New Roman"/>
          <w:sz w:val="22"/>
          <w:szCs w:val="22"/>
        </w:rPr>
        <w:t>.201</w:t>
      </w:r>
      <w:r w:rsidRPr="00E32BD4">
        <w:rPr>
          <w:rFonts w:cs="Times New Roman"/>
          <w:sz w:val="22"/>
          <w:szCs w:val="22"/>
          <w:lang w:val="sr-Cyrl-CS"/>
        </w:rPr>
        <w:t>7</w:t>
      </w:r>
      <w:r w:rsidRPr="00E32BD4">
        <w:rPr>
          <w:rFonts w:cs="Times New Roman"/>
          <w:sz w:val="22"/>
          <w:szCs w:val="22"/>
        </w:rPr>
        <w:t xml:space="preserve">. године, </w:t>
      </w:r>
      <w:r w:rsidRPr="00E32BD4">
        <w:rPr>
          <w:rFonts w:cs="Times New Roman"/>
          <w:sz w:val="22"/>
          <w:szCs w:val="22"/>
          <w:lang w:val="sr-Cyrl-CS"/>
        </w:rPr>
        <w:t xml:space="preserve">у 13,00 часова, </w:t>
      </w:r>
      <w:r w:rsidRPr="00E32BD4">
        <w:rPr>
          <w:rFonts w:cs="Times New Roman"/>
          <w:sz w:val="22"/>
          <w:szCs w:val="22"/>
        </w:rPr>
        <w:t>у</w:t>
      </w:r>
      <w:r w:rsidRPr="00E32BD4">
        <w:rPr>
          <w:rFonts w:cs="Times New Roman"/>
          <w:sz w:val="22"/>
          <w:szCs w:val="22"/>
          <w:lang w:val="sr-Cyrl-CS"/>
        </w:rPr>
        <w:t xml:space="preserve"> </w:t>
      </w:r>
      <w:r w:rsidRPr="00E32BD4">
        <w:rPr>
          <w:rFonts w:cs="Times New Roman"/>
          <w:sz w:val="22"/>
          <w:szCs w:val="22"/>
        </w:rPr>
        <w:t>просторијама</w:t>
      </w:r>
      <w:r w:rsidRPr="00E32BD4">
        <w:rPr>
          <w:rFonts w:cs="Times New Roman"/>
          <w:sz w:val="22"/>
          <w:szCs w:val="22"/>
          <w:lang w:val="sr-Cyrl-CS"/>
        </w:rPr>
        <w:t xml:space="preserve"> Наручиоца </w:t>
      </w:r>
      <w:r w:rsidRPr="00E32BD4">
        <w:rPr>
          <w:rFonts w:cs="Times New Roman"/>
          <w:sz w:val="22"/>
          <w:szCs w:val="22"/>
        </w:rPr>
        <w:t xml:space="preserve">на адреси: Ул. </w:t>
      </w:r>
      <w:r w:rsidRPr="00E32BD4">
        <w:rPr>
          <w:rFonts w:cs="Times New Roman"/>
          <w:sz w:val="22"/>
          <w:szCs w:val="22"/>
          <w:lang w:val="sr-Cyrl-CS"/>
        </w:rPr>
        <w:t>3. октобра</w:t>
      </w:r>
      <w:r w:rsidRPr="00E32BD4">
        <w:rPr>
          <w:rFonts w:cs="Times New Roman"/>
          <w:sz w:val="22"/>
          <w:szCs w:val="22"/>
        </w:rPr>
        <w:t xml:space="preserve"> </w:t>
      </w:r>
      <w:r w:rsidRPr="00E32BD4">
        <w:rPr>
          <w:rFonts w:cs="Times New Roman"/>
          <w:sz w:val="22"/>
          <w:szCs w:val="22"/>
          <w:lang w:val="sr-Cyrl-CS"/>
        </w:rPr>
        <w:t>4 – Сала за састанке, уз присуство овлашћених представника понуђача. Представници понуђача су дужни да, пре почетка отварања понуда, К</w:t>
      </w:r>
      <w:r w:rsidRPr="00E32BD4">
        <w:rPr>
          <w:rFonts w:cs="Times New Roman"/>
          <w:sz w:val="22"/>
          <w:szCs w:val="22"/>
        </w:rPr>
        <w:t>омисији за јавне набавке</w:t>
      </w:r>
      <w:r w:rsidRPr="00E32BD4">
        <w:rPr>
          <w:rFonts w:cs="Times New Roman"/>
          <w:sz w:val="22"/>
          <w:szCs w:val="22"/>
          <w:lang w:val="sr-Cyrl-CS"/>
        </w:rPr>
        <w:t xml:space="preserve"> доставе пуномоћја или овлашћења за учешће у поступку отварања понуда.</w:t>
      </w:r>
    </w:p>
    <w:p w:rsidR="00E32BD4" w:rsidRPr="00E32BD4" w:rsidRDefault="00E32BD4" w:rsidP="00E32BD4">
      <w:pPr>
        <w:ind w:firstLine="708"/>
        <w:jc w:val="both"/>
        <w:rPr>
          <w:rFonts w:cs="Times New Roman"/>
          <w:color w:val="000000"/>
          <w:sz w:val="22"/>
          <w:szCs w:val="22"/>
          <w:lang w:val="sr-Cyrl-CS"/>
        </w:rPr>
      </w:pPr>
      <w:r w:rsidRPr="00E32BD4">
        <w:rPr>
          <w:rFonts w:cs="Times New Roman"/>
          <w:sz w:val="22"/>
          <w:szCs w:val="22"/>
          <w:lang w:val="sr-Cyrl-CS"/>
        </w:rPr>
        <w:t xml:space="preserve">Пуномоћје или овлашћење се доставља у писаној форми и мора бити оверено печатом и потписано од стране овлашћеног лица понуђача. Факсови и фотокопије пуномоћја или овлашћења се неће уважити. </w:t>
      </w:r>
    </w:p>
    <w:p w:rsidR="00E32BD4" w:rsidRPr="00E32BD4" w:rsidRDefault="00E32BD4" w:rsidP="00E32BD4">
      <w:pPr>
        <w:ind w:firstLine="708"/>
        <w:jc w:val="both"/>
        <w:rPr>
          <w:rStyle w:val="FontStyle78"/>
          <w:rFonts w:ascii="Times New Roman" w:hAnsi="Times New Roman" w:cs="Times New Roman"/>
          <w:b w:val="0"/>
          <w:bCs w:val="0"/>
          <w:color w:val="000000"/>
          <w:sz w:val="22"/>
          <w:szCs w:val="22"/>
          <w:lang w:val="sr-Cyrl-CS"/>
        </w:rPr>
      </w:pPr>
      <w:r w:rsidRPr="00E32BD4">
        <w:rPr>
          <w:rFonts w:cs="Times New Roman"/>
          <w:color w:val="000000"/>
          <w:sz w:val="22"/>
          <w:szCs w:val="22"/>
          <w:lang w:val="sr-Cyrl-CS"/>
        </w:rPr>
        <w:t>О отварању понуда се сачињава записник, сагласно</w:t>
      </w:r>
      <w:r w:rsidRPr="00E32BD4">
        <w:rPr>
          <w:rFonts w:cs="Times New Roman"/>
          <w:color w:val="000000"/>
          <w:sz w:val="22"/>
          <w:szCs w:val="22"/>
        </w:rPr>
        <w:t xml:space="preserve"> члану 104. Закона о јавним набавкама</w:t>
      </w:r>
      <w:r w:rsidRPr="00E32BD4">
        <w:rPr>
          <w:rStyle w:val="FontStyle82"/>
          <w:rFonts w:ascii="Times New Roman" w:hAnsi="Times New Roman" w:cs="Times New Roman"/>
          <w:sz w:val="22"/>
          <w:szCs w:val="22"/>
          <w:lang w:eastAsia="sr-Cyrl-CS"/>
        </w:rPr>
        <w:t>.</w:t>
      </w:r>
    </w:p>
    <w:p w:rsidR="00E32BD4" w:rsidRPr="00E32BD4" w:rsidRDefault="00E32BD4" w:rsidP="00E32BD4">
      <w:pPr>
        <w:rPr>
          <w:rFonts w:cs="Times New Roman"/>
          <w:b/>
          <w:bCs/>
          <w:sz w:val="22"/>
          <w:szCs w:val="22"/>
          <w:lang w:val="sr-Cyrl-CS" w:eastAsia="hr-HR"/>
        </w:rPr>
      </w:pPr>
      <w:r w:rsidRPr="00E32BD4">
        <w:rPr>
          <w:rStyle w:val="FontStyle78"/>
          <w:rFonts w:ascii="Times New Roman" w:hAnsi="Times New Roman" w:cs="Times New Roman"/>
          <w:sz w:val="22"/>
          <w:szCs w:val="22"/>
          <w:lang w:eastAsia="hr-HR"/>
        </w:rPr>
        <w:t>1.1</w:t>
      </w:r>
      <w:r w:rsidRPr="00E32BD4">
        <w:rPr>
          <w:rStyle w:val="FontStyle78"/>
          <w:rFonts w:ascii="Times New Roman" w:hAnsi="Times New Roman" w:cs="Times New Roman"/>
          <w:sz w:val="22"/>
          <w:szCs w:val="22"/>
          <w:lang w:val="sr-Cyrl-CS" w:eastAsia="hr-HR"/>
        </w:rPr>
        <w:t>0</w:t>
      </w:r>
      <w:r w:rsidRPr="00E32BD4">
        <w:rPr>
          <w:rStyle w:val="FontStyle78"/>
          <w:rFonts w:ascii="Times New Roman" w:hAnsi="Times New Roman" w:cs="Times New Roman"/>
          <w:sz w:val="22"/>
          <w:szCs w:val="22"/>
          <w:lang w:eastAsia="hr-HR"/>
        </w:rPr>
        <w:t>.</w:t>
      </w:r>
      <w:r w:rsidRPr="00E32BD4">
        <w:rPr>
          <w:rStyle w:val="FontStyle78"/>
          <w:rFonts w:ascii="Times New Roman" w:hAnsi="Times New Roman" w:cs="Times New Roman"/>
          <w:sz w:val="22"/>
          <w:szCs w:val="22"/>
          <w:lang w:eastAsia="hr-HR"/>
        </w:rPr>
        <w:tab/>
        <w:t>РОК ЗА ДОНОШЕЊЕ ОДЛУКЕ</w:t>
      </w:r>
    </w:p>
    <w:p w:rsidR="00E32BD4" w:rsidRPr="00E32BD4" w:rsidRDefault="00E32BD4" w:rsidP="00E32BD4">
      <w:pPr>
        <w:ind w:firstLine="708"/>
        <w:jc w:val="both"/>
        <w:rPr>
          <w:rFonts w:cs="Times New Roman"/>
          <w:sz w:val="22"/>
          <w:szCs w:val="22"/>
          <w:lang w:val="sr-Cyrl-CS" w:eastAsia="sr-Cyrl-CS"/>
        </w:rPr>
      </w:pPr>
      <w:r w:rsidRPr="00E32BD4">
        <w:rPr>
          <w:rStyle w:val="FontStyle82"/>
          <w:rFonts w:ascii="Times New Roman" w:hAnsi="Times New Roman" w:cs="Times New Roman"/>
          <w:sz w:val="22"/>
          <w:szCs w:val="22"/>
          <w:lang w:eastAsia="sr-Cyrl-CS"/>
        </w:rPr>
        <w:t>Рок за доношење Одлуке о додели уговора је 10 (десет) дана од дана отварања понуда.</w:t>
      </w:r>
    </w:p>
    <w:p w:rsidR="00E32BD4" w:rsidRPr="00E32BD4" w:rsidRDefault="00E32BD4" w:rsidP="00E32BD4">
      <w:pPr>
        <w:rPr>
          <w:rFonts w:cs="Times New Roman"/>
          <w:b/>
          <w:bCs/>
          <w:sz w:val="22"/>
          <w:szCs w:val="22"/>
          <w:lang w:val="sr-Cyrl-CS" w:eastAsia="hr-HR"/>
        </w:rPr>
      </w:pPr>
      <w:r w:rsidRPr="00E32BD4">
        <w:rPr>
          <w:rStyle w:val="FontStyle78"/>
          <w:rFonts w:ascii="Times New Roman" w:hAnsi="Times New Roman" w:cs="Times New Roman"/>
          <w:sz w:val="22"/>
          <w:szCs w:val="22"/>
          <w:lang w:eastAsia="hr-HR"/>
        </w:rPr>
        <w:t>1.1</w:t>
      </w:r>
      <w:r w:rsidRPr="00E32BD4">
        <w:rPr>
          <w:rStyle w:val="FontStyle78"/>
          <w:rFonts w:ascii="Times New Roman" w:hAnsi="Times New Roman" w:cs="Times New Roman"/>
          <w:sz w:val="22"/>
          <w:szCs w:val="22"/>
          <w:lang w:val="sr-Cyrl-CS" w:eastAsia="hr-HR"/>
        </w:rPr>
        <w:t>1</w:t>
      </w:r>
      <w:r w:rsidRPr="00E32BD4">
        <w:rPr>
          <w:rStyle w:val="FontStyle78"/>
          <w:rFonts w:ascii="Times New Roman" w:hAnsi="Times New Roman" w:cs="Times New Roman"/>
          <w:sz w:val="22"/>
          <w:szCs w:val="22"/>
          <w:lang w:eastAsia="hr-HR"/>
        </w:rPr>
        <w:t>.</w:t>
      </w:r>
      <w:r w:rsidRPr="00E32BD4">
        <w:rPr>
          <w:rStyle w:val="FontStyle78"/>
          <w:rFonts w:ascii="Times New Roman" w:hAnsi="Times New Roman" w:cs="Times New Roman"/>
          <w:sz w:val="22"/>
          <w:szCs w:val="22"/>
          <w:lang w:eastAsia="hr-HR"/>
        </w:rPr>
        <w:tab/>
        <w:t>ОСТАЛЕ ИНФОРМАЦИЈЕ</w:t>
      </w:r>
    </w:p>
    <w:p w:rsidR="00E32BD4" w:rsidRPr="00E32BD4" w:rsidRDefault="00E32BD4" w:rsidP="00E32BD4">
      <w:pPr>
        <w:ind w:firstLine="708"/>
        <w:jc w:val="both"/>
        <w:rPr>
          <w:rFonts w:cs="Times New Roman"/>
          <w:sz w:val="22"/>
          <w:szCs w:val="22"/>
          <w:lang w:val="sr-Cyrl-CS" w:eastAsia="sr-Cyrl-CS"/>
        </w:rPr>
      </w:pPr>
      <w:r w:rsidRPr="00E32BD4">
        <w:rPr>
          <w:rStyle w:val="FontStyle82"/>
          <w:rFonts w:ascii="Times New Roman" w:hAnsi="Times New Roman" w:cs="Times New Roman"/>
          <w:sz w:val="22"/>
          <w:szCs w:val="22"/>
          <w:lang w:eastAsia="sr-Cyrl-CS"/>
        </w:rPr>
        <w:t>Понуде морају бити припремљене и поднете у складу са позивом за подношење понуде и конкурсном документацијом. Понуђач је дужан да испуњава услове дефинисане чланом 75. и 76. Закона о јавним набавкама, што доказује поседовањем доказа из члана 77. Закона о јавним набавкама и на начин дефинисан конкурсном документацијом.</w:t>
      </w:r>
    </w:p>
    <w:p w:rsidR="00E32BD4" w:rsidRPr="00E32BD4" w:rsidRDefault="00E32BD4" w:rsidP="00E32BD4">
      <w:pPr>
        <w:ind w:firstLine="708"/>
        <w:jc w:val="both"/>
        <w:rPr>
          <w:rStyle w:val="FontStyle82"/>
          <w:rFonts w:ascii="Times New Roman" w:hAnsi="Times New Roman" w:cs="Times New Roman"/>
          <w:sz w:val="22"/>
          <w:szCs w:val="22"/>
          <w:lang w:eastAsia="sr-Cyrl-CS"/>
        </w:rPr>
      </w:pPr>
      <w:r w:rsidRPr="00E32BD4">
        <w:rPr>
          <w:rStyle w:val="FontStyle82"/>
          <w:rFonts w:ascii="Times New Roman" w:hAnsi="Times New Roman" w:cs="Times New Roman"/>
          <w:sz w:val="22"/>
          <w:szCs w:val="22"/>
          <w:lang w:eastAsia="sr-Cyrl-CS"/>
        </w:rPr>
        <w:t>Такође вас обавештавамо да сте приликом подношења понуде у обавези да Модел уговора попуните, потпишете и оверите, јер ће по датом моделу уговора са изабраним понуђачем бити закључен уговор.</w:t>
      </w:r>
    </w:p>
    <w:p w:rsidR="00E32BD4" w:rsidRPr="00E32BD4" w:rsidRDefault="00E32BD4" w:rsidP="00E32BD4">
      <w:pPr>
        <w:spacing w:after="200" w:line="276" w:lineRule="auto"/>
        <w:ind w:firstLine="708"/>
        <w:jc w:val="both"/>
        <w:rPr>
          <w:rFonts w:cs="Times New Roman"/>
          <w:sz w:val="22"/>
          <w:szCs w:val="22"/>
          <w:lang w:val="sr-Cyrl-CS"/>
        </w:rPr>
      </w:pPr>
      <w:r w:rsidRPr="00E32BD4">
        <w:rPr>
          <w:rFonts w:cs="Times New Roman"/>
          <w:sz w:val="22"/>
          <w:szCs w:val="22"/>
          <w:lang w:val="sr-Cyrl-CS"/>
        </w:rPr>
        <w:t>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случају пријема неодговарајућих и неприхватљивих понуда или одустане из другог на закону заснованог разлога.</w:t>
      </w:r>
    </w:p>
    <w:p w:rsidR="00E32BD4" w:rsidRPr="00E32BD4" w:rsidRDefault="00E32BD4" w:rsidP="00E32BD4">
      <w:pPr>
        <w:spacing w:line="240" w:lineRule="auto"/>
        <w:ind w:firstLine="708"/>
        <w:contextualSpacing/>
        <w:jc w:val="both"/>
        <w:rPr>
          <w:sz w:val="22"/>
          <w:szCs w:val="22"/>
          <w:lang w:val="sr-Cyrl-CS"/>
        </w:rPr>
      </w:pPr>
    </w:p>
    <w:p w:rsidR="00E32BD4" w:rsidRPr="00E32BD4" w:rsidRDefault="00E32BD4" w:rsidP="00E32BD4">
      <w:pPr>
        <w:spacing w:line="240" w:lineRule="auto"/>
        <w:ind w:firstLine="708"/>
        <w:contextualSpacing/>
        <w:jc w:val="both"/>
        <w:rPr>
          <w:sz w:val="22"/>
          <w:szCs w:val="22"/>
          <w:lang w:val="sr-Cyrl-CS"/>
        </w:rPr>
      </w:pPr>
    </w:p>
    <w:p w:rsidR="00C25DC1" w:rsidRPr="00E32BD4" w:rsidRDefault="00C25DC1" w:rsidP="00506866">
      <w:pPr>
        <w:spacing w:line="240" w:lineRule="auto"/>
        <w:contextualSpacing/>
        <w:jc w:val="center"/>
        <w:rPr>
          <w:rFonts w:eastAsia="Times New Roman" w:cs="Times New Roman"/>
          <w:sz w:val="22"/>
          <w:szCs w:val="22"/>
          <w:lang w:val="sr-Cyrl-CS"/>
        </w:rPr>
      </w:pPr>
    </w:p>
    <w:p w:rsidR="00C25DC1" w:rsidRPr="00E32BD4" w:rsidRDefault="00C25DC1" w:rsidP="00506866">
      <w:pPr>
        <w:spacing w:line="240" w:lineRule="auto"/>
        <w:contextualSpacing/>
        <w:jc w:val="center"/>
        <w:rPr>
          <w:rFonts w:eastAsia="Times New Roman" w:cs="Times New Roman"/>
          <w:sz w:val="22"/>
          <w:szCs w:val="22"/>
          <w:lang w:val="sr-Cyrl-CS"/>
        </w:rPr>
      </w:pPr>
    </w:p>
    <w:p w:rsidR="00C25DC1" w:rsidRPr="00E32BD4" w:rsidRDefault="00C25DC1" w:rsidP="00506866">
      <w:pPr>
        <w:spacing w:line="240" w:lineRule="auto"/>
        <w:contextualSpacing/>
        <w:jc w:val="center"/>
        <w:rPr>
          <w:rFonts w:eastAsia="Times New Roman" w:cs="Times New Roman"/>
          <w:sz w:val="22"/>
          <w:szCs w:val="22"/>
          <w:lang w:val="sr-Cyrl-CS"/>
        </w:rPr>
      </w:pPr>
    </w:p>
    <w:p w:rsidR="00C25DC1" w:rsidRPr="00E32BD4" w:rsidRDefault="00C25DC1" w:rsidP="00506866">
      <w:pPr>
        <w:spacing w:line="240" w:lineRule="auto"/>
        <w:contextualSpacing/>
        <w:jc w:val="center"/>
        <w:rPr>
          <w:rFonts w:eastAsia="Times New Roman" w:cs="Times New Roman"/>
          <w:sz w:val="22"/>
          <w:szCs w:val="22"/>
          <w:lang w:val="sr-Cyrl-CS"/>
        </w:rPr>
      </w:pPr>
    </w:p>
    <w:p w:rsidR="00D52460" w:rsidRPr="00B97C85" w:rsidRDefault="00D52460" w:rsidP="00506866">
      <w:pPr>
        <w:spacing w:line="240" w:lineRule="auto"/>
        <w:contextualSpacing/>
        <w:jc w:val="both"/>
        <w:rPr>
          <w:b/>
          <w:sz w:val="20"/>
          <w:szCs w:val="20"/>
        </w:rPr>
      </w:pPr>
    </w:p>
    <w:p w:rsidR="00E32BD4" w:rsidRDefault="00E32BD4" w:rsidP="00506866">
      <w:pPr>
        <w:spacing w:line="240" w:lineRule="auto"/>
        <w:contextualSpacing/>
        <w:jc w:val="both"/>
        <w:rPr>
          <w:b/>
          <w:sz w:val="20"/>
          <w:szCs w:val="20"/>
          <w:lang w:val="sr-Cyrl-CS"/>
        </w:rPr>
      </w:pPr>
    </w:p>
    <w:p w:rsidR="00E32BD4" w:rsidRDefault="00E32BD4" w:rsidP="00506866">
      <w:pPr>
        <w:spacing w:line="240" w:lineRule="auto"/>
        <w:contextualSpacing/>
        <w:jc w:val="both"/>
        <w:rPr>
          <w:b/>
          <w:sz w:val="20"/>
          <w:szCs w:val="20"/>
          <w:lang w:val="sr-Cyrl-CS"/>
        </w:rPr>
      </w:pPr>
    </w:p>
    <w:p w:rsidR="00E32BD4" w:rsidRDefault="00E32BD4" w:rsidP="00506866">
      <w:pPr>
        <w:spacing w:line="240" w:lineRule="auto"/>
        <w:contextualSpacing/>
        <w:jc w:val="both"/>
        <w:rPr>
          <w:b/>
          <w:sz w:val="20"/>
          <w:szCs w:val="20"/>
          <w:lang w:val="sr-Cyrl-CS"/>
        </w:rPr>
      </w:pPr>
    </w:p>
    <w:p w:rsidR="00E32BD4" w:rsidRDefault="00E32BD4" w:rsidP="00506866">
      <w:pPr>
        <w:spacing w:line="240" w:lineRule="auto"/>
        <w:contextualSpacing/>
        <w:jc w:val="both"/>
        <w:rPr>
          <w:b/>
          <w:sz w:val="20"/>
          <w:szCs w:val="20"/>
          <w:lang w:val="sr-Cyrl-CS"/>
        </w:rPr>
      </w:pPr>
    </w:p>
    <w:p w:rsidR="00E32BD4" w:rsidRDefault="00E32BD4" w:rsidP="00506866">
      <w:pPr>
        <w:spacing w:line="240" w:lineRule="auto"/>
        <w:contextualSpacing/>
        <w:jc w:val="both"/>
        <w:rPr>
          <w:b/>
          <w:sz w:val="20"/>
          <w:szCs w:val="20"/>
          <w:lang w:val="sr-Cyrl-CS"/>
        </w:rPr>
      </w:pPr>
    </w:p>
    <w:p w:rsidR="00E32BD4" w:rsidRDefault="00E32BD4" w:rsidP="00506866">
      <w:pPr>
        <w:spacing w:line="240" w:lineRule="auto"/>
        <w:contextualSpacing/>
        <w:jc w:val="both"/>
        <w:rPr>
          <w:b/>
          <w:sz w:val="20"/>
          <w:szCs w:val="20"/>
          <w:lang w:val="sr-Cyrl-CS"/>
        </w:rPr>
      </w:pPr>
    </w:p>
    <w:p w:rsidR="00786669" w:rsidRDefault="00786669" w:rsidP="00506866">
      <w:pPr>
        <w:spacing w:line="240" w:lineRule="auto"/>
        <w:contextualSpacing/>
        <w:jc w:val="both"/>
        <w:rPr>
          <w:sz w:val="22"/>
          <w:szCs w:val="22"/>
        </w:rPr>
      </w:pPr>
      <w:r>
        <w:rPr>
          <w:b/>
          <w:sz w:val="20"/>
          <w:szCs w:val="20"/>
        </w:rPr>
        <w:lastRenderedPageBreak/>
        <w:t xml:space="preserve">I    </w:t>
      </w:r>
      <w:r>
        <w:rPr>
          <w:b/>
          <w:sz w:val="22"/>
          <w:szCs w:val="22"/>
          <w:lang w:val="sr-Cyrl-CS"/>
        </w:rPr>
        <w:t>ПОДАЦИ О ЈАВНОЈ НАБАВЦИ</w:t>
      </w:r>
    </w:p>
    <w:p w:rsidR="00786669" w:rsidRDefault="00786669" w:rsidP="005A5A13">
      <w:pPr>
        <w:numPr>
          <w:ilvl w:val="0"/>
          <w:numId w:val="7"/>
        </w:numPr>
        <w:tabs>
          <w:tab w:val="left" w:pos="284"/>
        </w:tabs>
        <w:spacing w:line="240" w:lineRule="auto"/>
        <w:ind w:left="0" w:firstLine="0"/>
        <w:contextualSpacing/>
        <w:jc w:val="both"/>
        <w:rPr>
          <w:sz w:val="22"/>
          <w:szCs w:val="22"/>
          <w:lang w:val="sr-Cyrl-CS"/>
        </w:rPr>
      </w:pPr>
      <w:r>
        <w:rPr>
          <w:sz w:val="22"/>
          <w:szCs w:val="22"/>
        </w:rPr>
        <w:t>Наручилац јавне набавке</w:t>
      </w:r>
      <w:r w:rsidR="00E16AC7">
        <w:rPr>
          <w:sz w:val="22"/>
          <w:szCs w:val="22"/>
          <w:lang w:val="sr-Cyrl-CS"/>
        </w:rPr>
        <w:t xml:space="preserve"> </w:t>
      </w:r>
      <w:r w:rsidR="00C25DC1">
        <w:rPr>
          <w:sz w:val="22"/>
          <w:szCs w:val="22"/>
          <w:lang w:val="sr-Cyrl-CS"/>
        </w:rPr>
        <w:t xml:space="preserve">: </w:t>
      </w:r>
      <w:r w:rsidR="00E32BD4">
        <w:rPr>
          <w:sz w:val="22"/>
          <w:szCs w:val="22"/>
          <w:lang w:val="sr-Cyrl-CS"/>
        </w:rPr>
        <w:t>Председник општине</w:t>
      </w:r>
      <w:r>
        <w:rPr>
          <w:sz w:val="22"/>
          <w:szCs w:val="22"/>
        </w:rPr>
        <w:t xml:space="preserve"> Уб, са седи</w:t>
      </w:r>
      <w:r w:rsidR="00E32BD4">
        <w:rPr>
          <w:sz w:val="22"/>
          <w:szCs w:val="22"/>
        </w:rPr>
        <w:t xml:space="preserve">штем у Убу, ул. 3. октобра бр. </w:t>
      </w:r>
      <w:r w:rsidR="00E32BD4">
        <w:rPr>
          <w:sz w:val="22"/>
          <w:szCs w:val="22"/>
          <w:lang w:val="sr-Cyrl-CS"/>
        </w:rPr>
        <w:t>4</w:t>
      </w:r>
      <w:r>
        <w:rPr>
          <w:sz w:val="22"/>
          <w:szCs w:val="22"/>
        </w:rPr>
        <w:t>.</w:t>
      </w:r>
    </w:p>
    <w:p w:rsidR="00786669" w:rsidRDefault="00C25DC1" w:rsidP="005A5A13">
      <w:pPr>
        <w:numPr>
          <w:ilvl w:val="0"/>
          <w:numId w:val="7"/>
        </w:numPr>
        <w:tabs>
          <w:tab w:val="left" w:pos="284"/>
        </w:tabs>
        <w:spacing w:line="240" w:lineRule="auto"/>
        <w:ind w:left="0" w:firstLine="0"/>
        <w:contextualSpacing/>
        <w:jc w:val="both"/>
        <w:rPr>
          <w:sz w:val="22"/>
          <w:szCs w:val="22"/>
        </w:rPr>
      </w:pPr>
      <w:r>
        <w:rPr>
          <w:sz w:val="22"/>
          <w:szCs w:val="22"/>
          <w:lang w:val="sr-Cyrl-CS"/>
        </w:rPr>
        <w:t>Врста поступка јавне набавке:Јавна набавка мале вредности</w:t>
      </w:r>
    </w:p>
    <w:p w:rsidR="00786669" w:rsidRDefault="00786669" w:rsidP="005A5A13">
      <w:pPr>
        <w:numPr>
          <w:ilvl w:val="0"/>
          <w:numId w:val="7"/>
        </w:numPr>
        <w:tabs>
          <w:tab w:val="left" w:pos="284"/>
        </w:tabs>
        <w:spacing w:line="240" w:lineRule="auto"/>
        <w:ind w:left="0" w:firstLine="0"/>
        <w:contextualSpacing/>
        <w:jc w:val="both"/>
        <w:rPr>
          <w:sz w:val="22"/>
          <w:szCs w:val="22"/>
          <w:lang w:val="sr-Cyrl-CS"/>
        </w:rPr>
      </w:pPr>
      <w:r>
        <w:rPr>
          <w:sz w:val="22"/>
          <w:szCs w:val="22"/>
        </w:rPr>
        <w:t xml:space="preserve">Редни број јавне набавке: </w:t>
      </w:r>
      <w:r>
        <w:rPr>
          <w:sz w:val="22"/>
          <w:szCs w:val="22"/>
          <w:lang w:val="sr-Cyrl-CS"/>
        </w:rPr>
        <w:t>ЈН</w:t>
      </w:r>
      <w:r w:rsidR="00C25DC1">
        <w:rPr>
          <w:sz w:val="22"/>
          <w:szCs w:val="22"/>
          <w:lang w:val="sr-Cyrl-CS"/>
        </w:rPr>
        <w:t>МВ 1</w:t>
      </w:r>
      <w:r w:rsidR="00E32BD4">
        <w:rPr>
          <w:sz w:val="22"/>
          <w:szCs w:val="22"/>
          <w:lang w:val="sr-Cyrl-CS"/>
        </w:rPr>
        <w:t>.2.7</w:t>
      </w:r>
      <w:r w:rsidR="00E16AC7">
        <w:rPr>
          <w:sz w:val="22"/>
          <w:szCs w:val="22"/>
        </w:rPr>
        <w:t>/201</w:t>
      </w:r>
      <w:r w:rsidR="00E32BD4">
        <w:rPr>
          <w:sz w:val="22"/>
          <w:szCs w:val="22"/>
          <w:lang w:val="sr-Cyrl-CS"/>
        </w:rPr>
        <w:t>7</w:t>
      </w:r>
    </w:p>
    <w:p w:rsidR="00F92923" w:rsidRPr="00D52460" w:rsidRDefault="00786669" w:rsidP="005A5A13">
      <w:pPr>
        <w:numPr>
          <w:ilvl w:val="0"/>
          <w:numId w:val="7"/>
        </w:numPr>
        <w:tabs>
          <w:tab w:val="left" w:pos="284"/>
        </w:tabs>
        <w:spacing w:line="240" w:lineRule="auto"/>
        <w:ind w:left="0" w:firstLine="0"/>
        <w:contextualSpacing/>
        <w:jc w:val="both"/>
        <w:rPr>
          <w:sz w:val="22"/>
          <w:szCs w:val="22"/>
        </w:rPr>
      </w:pPr>
      <w:r w:rsidRPr="00D52460">
        <w:rPr>
          <w:sz w:val="22"/>
          <w:szCs w:val="22"/>
        </w:rPr>
        <w:t xml:space="preserve">Назив предмета </w:t>
      </w:r>
      <w:r w:rsidR="00E16AC7" w:rsidRPr="00D52460">
        <w:rPr>
          <w:sz w:val="22"/>
          <w:szCs w:val="22"/>
        </w:rPr>
        <w:t xml:space="preserve">јавне набавке: </w:t>
      </w:r>
      <w:r w:rsidR="00F92923" w:rsidRPr="00D52460">
        <w:rPr>
          <w:sz w:val="22"/>
          <w:szCs w:val="22"/>
          <w:lang w:val="sr-Cyrl-CS"/>
        </w:rPr>
        <w:t>Санација ударних рупа и пукотина</w:t>
      </w:r>
    </w:p>
    <w:p w:rsidR="00786669" w:rsidRPr="00F92923" w:rsidRDefault="00786669" w:rsidP="005A5A13">
      <w:pPr>
        <w:numPr>
          <w:ilvl w:val="0"/>
          <w:numId w:val="7"/>
        </w:numPr>
        <w:tabs>
          <w:tab w:val="left" w:pos="284"/>
        </w:tabs>
        <w:spacing w:line="240" w:lineRule="auto"/>
        <w:ind w:left="0" w:firstLine="0"/>
        <w:contextualSpacing/>
        <w:jc w:val="both"/>
        <w:rPr>
          <w:sz w:val="22"/>
          <w:szCs w:val="22"/>
        </w:rPr>
      </w:pPr>
      <w:r w:rsidRPr="00F92923">
        <w:rPr>
          <w:sz w:val="22"/>
          <w:szCs w:val="22"/>
        </w:rPr>
        <w:t xml:space="preserve">Поступак јавне набавке спроводи се </w:t>
      </w:r>
      <w:r w:rsidR="00E16AC7" w:rsidRPr="00F92923">
        <w:rPr>
          <w:sz w:val="22"/>
          <w:szCs w:val="22"/>
        </w:rPr>
        <w:t>ради закључења угово</w:t>
      </w:r>
      <w:r w:rsidR="00F92923">
        <w:rPr>
          <w:sz w:val="22"/>
          <w:szCs w:val="22"/>
          <w:lang w:val="sr-Cyrl-CS"/>
        </w:rPr>
        <w:t>ра о извршењу радова</w:t>
      </w:r>
      <w:r w:rsidRPr="00F92923">
        <w:rPr>
          <w:sz w:val="22"/>
          <w:szCs w:val="22"/>
        </w:rPr>
        <w:t>. Уговор се закључује</w:t>
      </w:r>
      <w:r w:rsidR="00F92923">
        <w:rPr>
          <w:sz w:val="22"/>
          <w:szCs w:val="22"/>
        </w:rPr>
        <w:t xml:space="preserve"> з</w:t>
      </w:r>
      <w:r w:rsidR="000D048E">
        <w:rPr>
          <w:sz w:val="22"/>
          <w:szCs w:val="22"/>
          <w:lang w:val="sr-Cyrl-CS"/>
        </w:rPr>
        <w:t>а период од 15</w:t>
      </w:r>
      <w:r w:rsidR="00F92923">
        <w:rPr>
          <w:sz w:val="22"/>
          <w:szCs w:val="22"/>
          <w:lang w:val="sr-Cyrl-CS"/>
        </w:rPr>
        <w:t>0 дана од увођења у посао</w:t>
      </w:r>
      <w:r w:rsidR="00E16AC7" w:rsidRPr="00F92923">
        <w:rPr>
          <w:sz w:val="22"/>
          <w:szCs w:val="22"/>
          <w:lang w:val="sr-Cyrl-CS"/>
        </w:rPr>
        <w:t xml:space="preserve"> до вредности уговора.</w:t>
      </w:r>
    </w:p>
    <w:p w:rsidR="00786669" w:rsidRPr="00786669" w:rsidRDefault="00786669" w:rsidP="005A5A13">
      <w:pPr>
        <w:numPr>
          <w:ilvl w:val="0"/>
          <w:numId w:val="7"/>
        </w:numPr>
        <w:tabs>
          <w:tab w:val="left" w:pos="284"/>
        </w:tabs>
        <w:spacing w:line="240" w:lineRule="auto"/>
        <w:ind w:left="0" w:firstLine="0"/>
        <w:contextualSpacing/>
        <w:jc w:val="both"/>
        <w:rPr>
          <w:sz w:val="22"/>
          <w:szCs w:val="22"/>
        </w:rPr>
      </w:pPr>
      <w:r>
        <w:rPr>
          <w:sz w:val="22"/>
          <w:szCs w:val="22"/>
        </w:rPr>
        <w:t>Предмет јавне набавке није обликован по партијама.</w:t>
      </w:r>
    </w:p>
    <w:p w:rsidR="00786669" w:rsidRPr="00E32BD4" w:rsidRDefault="00786669" w:rsidP="00506866">
      <w:pPr>
        <w:numPr>
          <w:ilvl w:val="0"/>
          <w:numId w:val="7"/>
        </w:numPr>
        <w:tabs>
          <w:tab w:val="left" w:pos="284"/>
        </w:tabs>
        <w:spacing w:line="240" w:lineRule="auto"/>
        <w:ind w:left="0" w:firstLine="0"/>
        <w:contextualSpacing/>
        <w:jc w:val="both"/>
        <w:rPr>
          <w:sz w:val="22"/>
          <w:szCs w:val="22"/>
        </w:rPr>
      </w:pPr>
      <w:r w:rsidRPr="00E32BD4">
        <w:rPr>
          <w:sz w:val="22"/>
          <w:szCs w:val="22"/>
        </w:rPr>
        <w:t xml:space="preserve">Контакт особа: </w:t>
      </w:r>
      <w:r w:rsidR="00E32BD4" w:rsidRPr="001B5646">
        <w:rPr>
          <w:rFonts w:cs="Times New Roman"/>
          <w:sz w:val="22"/>
          <w:szCs w:val="22"/>
        </w:rPr>
        <w:t>С</w:t>
      </w:r>
      <w:r w:rsidR="00E32BD4" w:rsidRPr="001B5646">
        <w:rPr>
          <w:rFonts w:cs="Times New Roman"/>
          <w:sz w:val="22"/>
          <w:szCs w:val="22"/>
          <w:lang w:val="sr-Cyrl-CS"/>
        </w:rPr>
        <w:t>ања Марковић</w:t>
      </w:r>
      <w:r w:rsidR="00E32BD4" w:rsidRPr="001B5646">
        <w:rPr>
          <w:rFonts w:cs="Times New Roman"/>
          <w:sz w:val="22"/>
          <w:szCs w:val="22"/>
        </w:rPr>
        <w:t xml:space="preserve">, </w:t>
      </w:r>
      <w:hyperlink r:id="rId12" w:history="1">
        <w:r w:rsidR="00E32BD4" w:rsidRPr="001B5646">
          <w:rPr>
            <w:rStyle w:val="Hyperlink"/>
            <w:rFonts w:cs="Times New Roman"/>
            <w:sz w:val="22"/>
            <w:szCs w:val="22"/>
          </w:rPr>
          <w:t>sanja.markovic@opstinaub.org.rs</w:t>
        </w:r>
      </w:hyperlink>
    </w:p>
    <w:p w:rsidR="00E32BD4" w:rsidRPr="00E32BD4" w:rsidRDefault="00E32BD4" w:rsidP="00E32BD4">
      <w:pPr>
        <w:tabs>
          <w:tab w:val="left" w:pos="284"/>
        </w:tabs>
        <w:spacing w:line="240" w:lineRule="auto"/>
        <w:contextualSpacing/>
        <w:jc w:val="both"/>
        <w:rPr>
          <w:sz w:val="22"/>
          <w:szCs w:val="22"/>
        </w:rPr>
      </w:pPr>
    </w:p>
    <w:p w:rsidR="00786669" w:rsidRDefault="000F3B84" w:rsidP="00506866">
      <w:pPr>
        <w:spacing w:line="240" w:lineRule="auto"/>
        <w:contextualSpacing/>
        <w:jc w:val="both"/>
        <w:rPr>
          <w:sz w:val="22"/>
          <w:szCs w:val="22"/>
        </w:rPr>
      </w:pPr>
      <w:r>
        <w:rPr>
          <w:b/>
          <w:sz w:val="20"/>
          <w:szCs w:val="20"/>
          <w:lang w:val="sr-Cyrl-CS"/>
        </w:rPr>
        <w:t xml:space="preserve">         </w:t>
      </w:r>
      <w:r w:rsidR="00786669">
        <w:rPr>
          <w:b/>
          <w:sz w:val="20"/>
          <w:szCs w:val="20"/>
        </w:rPr>
        <w:t xml:space="preserve">II    </w:t>
      </w:r>
      <w:r w:rsidR="00786669">
        <w:rPr>
          <w:b/>
          <w:sz w:val="22"/>
          <w:szCs w:val="22"/>
          <w:lang w:val="sr-Cyrl-CS"/>
        </w:rPr>
        <w:t xml:space="preserve">ПОДАЦИ О </w:t>
      </w:r>
      <w:r w:rsidR="00786669">
        <w:rPr>
          <w:b/>
          <w:sz w:val="22"/>
          <w:szCs w:val="22"/>
        </w:rPr>
        <w:t>ПРЕДМЕТУ ЈАВНЕ НАБАВКЕ</w:t>
      </w:r>
    </w:p>
    <w:p w:rsidR="00F92923" w:rsidRPr="00F92923" w:rsidRDefault="00786669" w:rsidP="005A5A13">
      <w:pPr>
        <w:pStyle w:val="ListParagraph"/>
        <w:numPr>
          <w:ilvl w:val="0"/>
          <w:numId w:val="8"/>
        </w:numPr>
        <w:tabs>
          <w:tab w:val="left" w:pos="284"/>
        </w:tabs>
        <w:spacing w:line="240" w:lineRule="auto"/>
        <w:ind w:left="0" w:firstLine="0"/>
        <w:jc w:val="both"/>
        <w:rPr>
          <w:sz w:val="22"/>
          <w:szCs w:val="22"/>
        </w:rPr>
      </w:pPr>
      <w:r w:rsidRPr="00F92923">
        <w:rPr>
          <w:sz w:val="22"/>
          <w:szCs w:val="22"/>
        </w:rPr>
        <w:t xml:space="preserve">Опис предмета јавне набавке: </w:t>
      </w:r>
      <w:r w:rsidR="00F92923">
        <w:rPr>
          <w:sz w:val="22"/>
          <w:szCs w:val="22"/>
          <w:lang w:val="sr-Cyrl-CS"/>
        </w:rPr>
        <w:t>Санација ударних рупа и пукотина</w:t>
      </w:r>
    </w:p>
    <w:p w:rsidR="00F92923" w:rsidRPr="00205F0B" w:rsidRDefault="00F92923" w:rsidP="005A5A13">
      <w:pPr>
        <w:pStyle w:val="ListParagraph"/>
        <w:numPr>
          <w:ilvl w:val="0"/>
          <w:numId w:val="8"/>
        </w:numPr>
        <w:tabs>
          <w:tab w:val="left" w:pos="284"/>
        </w:tabs>
        <w:ind w:left="0" w:firstLine="0"/>
        <w:jc w:val="both"/>
        <w:rPr>
          <w:sz w:val="22"/>
          <w:szCs w:val="22"/>
        </w:rPr>
      </w:pPr>
      <w:r w:rsidRPr="00205F0B">
        <w:rPr>
          <w:sz w:val="22"/>
          <w:szCs w:val="22"/>
        </w:rPr>
        <w:t xml:space="preserve">Ознака из класификације делатности сходно Уредби о класификацији делатности: </w:t>
      </w:r>
    </w:p>
    <w:p w:rsidR="00F92923" w:rsidRPr="00205F0B" w:rsidRDefault="00F92923" w:rsidP="005A5A13">
      <w:pPr>
        <w:tabs>
          <w:tab w:val="left" w:pos="284"/>
        </w:tabs>
        <w:jc w:val="both"/>
        <w:rPr>
          <w:sz w:val="22"/>
          <w:szCs w:val="22"/>
        </w:rPr>
      </w:pPr>
      <w:r w:rsidRPr="00205F0B">
        <w:rPr>
          <w:sz w:val="22"/>
          <w:szCs w:val="22"/>
        </w:rPr>
        <w:tab/>
        <w:t>Сектор Ф – грађевинарство</w:t>
      </w:r>
    </w:p>
    <w:p w:rsidR="00F92923" w:rsidRDefault="00F92923" w:rsidP="005A5A13">
      <w:pPr>
        <w:tabs>
          <w:tab w:val="left" w:pos="284"/>
        </w:tabs>
        <w:jc w:val="both"/>
        <w:rPr>
          <w:sz w:val="22"/>
          <w:szCs w:val="22"/>
          <w:lang w:val="sr-Cyrl-CS"/>
        </w:rPr>
      </w:pPr>
      <w:r w:rsidRPr="00205F0B">
        <w:rPr>
          <w:sz w:val="22"/>
          <w:szCs w:val="22"/>
        </w:rPr>
        <w:tab/>
        <w:t xml:space="preserve"> - 42.11  Изградња путева и аутопутева</w:t>
      </w:r>
    </w:p>
    <w:p w:rsidR="00F92923" w:rsidRPr="00205F0B" w:rsidRDefault="00F92923" w:rsidP="005A5A13">
      <w:pPr>
        <w:tabs>
          <w:tab w:val="left" w:pos="284"/>
        </w:tabs>
        <w:jc w:val="both"/>
        <w:rPr>
          <w:sz w:val="22"/>
          <w:szCs w:val="22"/>
        </w:rPr>
      </w:pPr>
      <w:r>
        <w:rPr>
          <w:sz w:val="22"/>
          <w:szCs w:val="22"/>
          <w:lang w:val="sr-Cyrl-CS"/>
        </w:rPr>
        <w:t xml:space="preserve">            </w:t>
      </w:r>
      <w:r w:rsidRPr="00205F0B">
        <w:rPr>
          <w:sz w:val="22"/>
          <w:szCs w:val="22"/>
        </w:rPr>
        <w:t>Назив односно ознака из општег речника јавних набавки:</w:t>
      </w:r>
    </w:p>
    <w:p w:rsidR="00F92923" w:rsidRPr="00205F0B" w:rsidRDefault="00F92923" w:rsidP="005A5A13">
      <w:pPr>
        <w:pStyle w:val="ListParagraph"/>
        <w:tabs>
          <w:tab w:val="left" w:pos="284"/>
        </w:tabs>
        <w:ind w:left="0" w:firstLine="708"/>
        <w:jc w:val="both"/>
        <w:rPr>
          <w:sz w:val="22"/>
          <w:szCs w:val="22"/>
          <w:lang w:val="sr-Cyrl-CS"/>
        </w:rPr>
      </w:pPr>
      <w:r w:rsidRPr="00205F0B">
        <w:rPr>
          <w:sz w:val="22"/>
          <w:szCs w:val="22"/>
        </w:rPr>
        <w:t>45233141 – радови на одржавању путева</w:t>
      </w:r>
    </w:p>
    <w:p w:rsidR="000F3B84" w:rsidRPr="00F92923" w:rsidRDefault="000F3B84" w:rsidP="00506866">
      <w:pPr>
        <w:pStyle w:val="ListParagraph"/>
        <w:spacing w:line="240" w:lineRule="auto"/>
        <w:ind w:left="0"/>
        <w:jc w:val="both"/>
        <w:rPr>
          <w:sz w:val="22"/>
          <w:szCs w:val="22"/>
          <w:lang w:val="sr-Cyrl-CS"/>
        </w:rPr>
      </w:pPr>
    </w:p>
    <w:p w:rsidR="00F92923" w:rsidRPr="006316B8" w:rsidRDefault="00786669" w:rsidP="00506866">
      <w:pPr>
        <w:spacing w:line="240" w:lineRule="auto"/>
        <w:contextualSpacing/>
        <w:jc w:val="both"/>
        <w:rPr>
          <w:b/>
          <w:sz w:val="22"/>
          <w:szCs w:val="22"/>
        </w:rPr>
      </w:pPr>
      <w:r w:rsidRPr="007D3E41">
        <w:rPr>
          <w:b/>
          <w:sz w:val="22"/>
          <w:szCs w:val="22"/>
        </w:rPr>
        <w:t>III   ТЕХНИЧКЕ КАРАКТЕРИСТИКЕ РАДОВА, ВРСТА И МЕСТО ИЗВРШЕЊ</w:t>
      </w:r>
      <w:r w:rsidR="00192E35" w:rsidRPr="007D3E41">
        <w:rPr>
          <w:b/>
          <w:sz w:val="22"/>
          <w:szCs w:val="22"/>
          <w:lang w:val="sr-Cyrl-CS"/>
        </w:rPr>
        <w:t>А</w:t>
      </w:r>
    </w:p>
    <w:p w:rsidR="00EA4EAB" w:rsidRDefault="00F92923" w:rsidP="00EA4EAB">
      <w:pPr>
        <w:widowControl/>
        <w:suppressAutoHyphens w:val="0"/>
        <w:spacing w:after="200" w:line="276" w:lineRule="auto"/>
        <w:jc w:val="both"/>
        <w:rPr>
          <w:lang w:val="sr-Cyrl-CS"/>
        </w:rPr>
      </w:pPr>
      <w:r w:rsidRPr="00EA4EAB">
        <w:rPr>
          <w:sz w:val="22"/>
          <w:szCs w:val="22"/>
          <w:lang w:val="sr-Cyrl-CS"/>
        </w:rPr>
        <w:t xml:space="preserve">Рад на санацији ударних рупа и пукотина, са техничким карактеристикама у тендеру,   врши се      на асфалтним општинским и некатегорисаним путевима општине Уб и улицама у насељеном месту  Уб </w:t>
      </w:r>
      <w:r w:rsidR="000D048E" w:rsidRPr="00EA4EAB">
        <w:rPr>
          <w:sz w:val="22"/>
          <w:szCs w:val="22"/>
          <w:lang w:val="sr-Cyrl-CS"/>
        </w:rPr>
        <w:t>по налогу наручиоца у року од 15</w:t>
      </w:r>
      <w:r w:rsidR="00D52460" w:rsidRPr="00EA4EAB">
        <w:rPr>
          <w:sz w:val="22"/>
          <w:szCs w:val="22"/>
          <w:lang w:val="sr-Cyrl-CS"/>
        </w:rPr>
        <w:t>0</w:t>
      </w:r>
      <w:r w:rsidRPr="00EA4EAB">
        <w:rPr>
          <w:sz w:val="22"/>
          <w:szCs w:val="22"/>
          <w:lang w:val="sr-Cyrl-CS"/>
        </w:rPr>
        <w:t xml:space="preserve"> дана од увођења у посао.</w:t>
      </w:r>
      <w:r w:rsidR="00EA4EAB" w:rsidRPr="00EA4EAB">
        <w:rPr>
          <w:lang w:val="sr-Cyrl-CS"/>
        </w:rPr>
        <w:t xml:space="preserve"> </w:t>
      </w:r>
    </w:p>
    <w:p w:rsidR="00EA4EAB" w:rsidRPr="00EA4EAB" w:rsidRDefault="00EA4EAB" w:rsidP="00EA4EAB">
      <w:pPr>
        <w:widowControl/>
        <w:suppressAutoHyphens w:val="0"/>
        <w:spacing w:after="200" w:line="276" w:lineRule="auto"/>
        <w:jc w:val="both"/>
        <w:rPr>
          <w:lang w:val="sr-Cyrl-CS"/>
        </w:rPr>
      </w:pPr>
      <w:r>
        <w:rPr>
          <w:lang w:val="sr-Cyrl-CS"/>
        </w:rPr>
        <w:t>Што се тиче пресвлачења</w:t>
      </w:r>
      <w:r w:rsidRPr="00EA4EAB">
        <w:rPr>
          <w:lang w:val="sr-Cyrl-CS"/>
        </w:rPr>
        <w:t xml:space="preserve"> мање деонице коловоза финишером (дужине до 250 м у целој ширини коловоза</w:t>
      </w:r>
      <w:r>
        <w:rPr>
          <w:lang w:val="sr-Cyrl-CS"/>
        </w:rPr>
        <w:t xml:space="preserve"> или 500 м у ½ коловоза)“</w:t>
      </w:r>
      <w:r w:rsidR="00725DFC">
        <w:rPr>
          <w:lang w:val="sr-Cyrl-CS"/>
        </w:rPr>
        <w:t xml:space="preserve"> – (тачка 6. страна 25</w:t>
      </w:r>
      <w:r w:rsidR="008673AE">
        <w:rPr>
          <w:lang w:val="sr-Cyrl-CS"/>
        </w:rPr>
        <w:t>.</w:t>
      </w:r>
      <w:r w:rsidR="00725DFC">
        <w:rPr>
          <w:lang w:val="sr-Cyrl-CS"/>
        </w:rPr>
        <w:t xml:space="preserve"> конкурне документације)</w:t>
      </w:r>
      <w:r>
        <w:rPr>
          <w:lang w:val="sr-Cyrl-CS"/>
        </w:rPr>
        <w:t xml:space="preserve"> – у</w:t>
      </w:r>
      <w:r w:rsidRPr="00EA4EAB">
        <w:rPr>
          <w:lang w:val="sr-Cyrl-CS"/>
        </w:rPr>
        <w:t xml:space="preserve"> питању је</w:t>
      </w:r>
      <w:r>
        <w:rPr>
          <w:lang w:val="sr-Cyrl-CS"/>
        </w:rPr>
        <w:t xml:space="preserve"> асфалтна маса</w:t>
      </w:r>
      <w:r w:rsidRPr="00EA4EAB">
        <w:rPr>
          <w:lang w:val="sr-Cyrl-CS"/>
        </w:rPr>
        <w:t xml:space="preserve"> БНХС 16.</w:t>
      </w:r>
    </w:p>
    <w:p w:rsidR="00C905A6" w:rsidRPr="008138EC" w:rsidRDefault="00EA4EAB" w:rsidP="008138EC">
      <w:pPr>
        <w:widowControl/>
        <w:suppressAutoHyphens w:val="0"/>
        <w:spacing w:after="200" w:line="276" w:lineRule="auto"/>
        <w:jc w:val="both"/>
        <w:rPr>
          <w:lang w:val="sr-Cyrl-CS"/>
        </w:rPr>
      </w:pPr>
      <w:r>
        <w:rPr>
          <w:lang w:val="sr-Cyrl-CS"/>
        </w:rPr>
        <w:t>Што се тиче заливања</w:t>
      </w:r>
      <w:r w:rsidRPr="00EA4EAB">
        <w:rPr>
          <w:lang w:val="sr-Cyrl-CS"/>
        </w:rPr>
        <w:t xml:space="preserve"> пукотина на површи</w:t>
      </w:r>
      <w:r>
        <w:rPr>
          <w:lang w:val="sr-Cyrl-CS"/>
        </w:rPr>
        <w:t>ни коловоза асфалтном мешавином</w:t>
      </w:r>
      <w:r w:rsidR="008673AE">
        <w:rPr>
          <w:lang w:val="sr-Cyrl-CS"/>
        </w:rPr>
        <w:t xml:space="preserve"> (тачка 7. страна 25. конкурсне документације) </w:t>
      </w:r>
      <w:r>
        <w:rPr>
          <w:lang w:val="sr-Cyrl-CS"/>
        </w:rPr>
        <w:t>-</w:t>
      </w:r>
      <w:r w:rsidRPr="00EA4EAB">
        <w:rPr>
          <w:lang w:val="sr-Cyrl-CS"/>
        </w:rPr>
        <w:t xml:space="preserve"> под заливањем пукотина асфалтном мешавином</w:t>
      </w:r>
      <w:r>
        <w:rPr>
          <w:lang w:val="sr-Cyrl-CS"/>
        </w:rPr>
        <w:t xml:space="preserve"> п</w:t>
      </w:r>
      <w:r w:rsidRPr="00EA4EAB">
        <w:rPr>
          <w:lang w:val="sr-Cyrl-CS"/>
        </w:rPr>
        <w:t>одразумева се ручно заливање праволинијских и тестерастих пукотина на коловозу ширине од 3 до 15 мм и дубине преко 5 цм врућом битуменском масом  уз претходно попуњавање дробљеним кречњачким агрегатом 0-4 мм. Цена обухвата: набавку битуменске масе, дробљеног агрегата, песка за посипање и плина за загревање битуменске масе, превоз материјала, компресора и радника, издувавање пукотина компримованим ваздухом, попуњавање дробљеним агрегатом, заливање битуменско масом, посипање сувим песком и регулисање саобраћаја (опис радова одговара позицији 5. тачка 5.3. „Редовно одржавање асфалтних коловоза“ из ценовника радова ЈП „Путеви  Србије)</w:t>
      </w:r>
    </w:p>
    <w:p w:rsidR="00786669" w:rsidRDefault="00786669" w:rsidP="00506866">
      <w:pPr>
        <w:spacing w:line="240" w:lineRule="auto"/>
        <w:contextualSpacing/>
        <w:jc w:val="both"/>
        <w:rPr>
          <w:sz w:val="22"/>
          <w:szCs w:val="22"/>
          <w:lang w:val="sr-Cyrl-CS"/>
        </w:rPr>
      </w:pPr>
      <w:r>
        <w:rPr>
          <w:b/>
          <w:sz w:val="22"/>
          <w:szCs w:val="22"/>
        </w:rPr>
        <w:t xml:space="preserve">IV  </w:t>
      </w:r>
      <w:r>
        <w:rPr>
          <w:b/>
          <w:sz w:val="22"/>
          <w:szCs w:val="22"/>
          <w:lang w:val="sr-Cyrl-CS"/>
        </w:rPr>
        <w:t>ПРИПРЕМАЊЕ ПОНУДА</w:t>
      </w:r>
    </w:p>
    <w:p w:rsidR="00786669" w:rsidRDefault="00786669" w:rsidP="00506866">
      <w:pPr>
        <w:spacing w:line="240" w:lineRule="auto"/>
        <w:contextualSpacing/>
        <w:jc w:val="both"/>
        <w:rPr>
          <w:rFonts w:eastAsia="Times New Roman" w:cs="Times New Roman"/>
          <w:color w:val="000000"/>
          <w:sz w:val="22"/>
          <w:szCs w:val="22"/>
        </w:rPr>
      </w:pPr>
      <w:r>
        <w:rPr>
          <w:sz w:val="22"/>
          <w:szCs w:val="22"/>
          <w:lang w:val="sr-Cyrl-CS"/>
        </w:rPr>
        <w:t xml:space="preserve">Понуде се припремају у складу са </w:t>
      </w:r>
      <w:r>
        <w:rPr>
          <w:sz w:val="22"/>
          <w:szCs w:val="22"/>
        </w:rPr>
        <w:t xml:space="preserve">јавним </w:t>
      </w:r>
      <w:r>
        <w:rPr>
          <w:sz w:val="22"/>
          <w:szCs w:val="22"/>
          <w:lang w:val="sr-Cyrl-CS"/>
        </w:rPr>
        <w:t>позивом и конкурсном документацијом за предметну јавну набавку,</w:t>
      </w:r>
      <w:r>
        <w:rPr>
          <w:sz w:val="22"/>
          <w:szCs w:val="22"/>
        </w:rPr>
        <w:t xml:space="preserve"> објављен</w:t>
      </w:r>
      <w:r w:rsidR="00E80E90">
        <w:rPr>
          <w:sz w:val="22"/>
          <w:szCs w:val="22"/>
        </w:rPr>
        <w:t>им</w:t>
      </w:r>
      <w:r>
        <w:rPr>
          <w:sz w:val="22"/>
          <w:szCs w:val="22"/>
        </w:rPr>
        <w:t xml:space="preserve"> на Порталу Управе за јавне наба</w:t>
      </w:r>
      <w:r w:rsidR="00F92923">
        <w:rPr>
          <w:sz w:val="22"/>
          <w:szCs w:val="22"/>
        </w:rPr>
        <w:t xml:space="preserve">вке. </w:t>
      </w:r>
      <w:r>
        <w:rPr>
          <w:sz w:val="22"/>
          <w:szCs w:val="22"/>
        </w:rPr>
        <w:t xml:space="preserve"> Подносилац понуде сноси све трошкове припремања и достављања понуде. </w:t>
      </w:r>
      <w:r>
        <w:rPr>
          <w:sz w:val="22"/>
          <w:szCs w:val="22"/>
          <w:lang w:val="sr-Cyrl-CS"/>
        </w:rPr>
        <w:t xml:space="preserve">Заинтересовано лице може, у писаном облику, тражити од Наручиоца додатне информације или појашњења у вези са припремањем и подношењем понуде, најкасније 5 (пет) дана пре истека рока за подношење понуда. </w:t>
      </w:r>
      <w:r>
        <w:rPr>
          <w:sz w:val="22"/>
          <w:szCs w:val="22"/>
        </w:rPr>
        <w:t>Комуникација у вези са додатним информацијама, појашњењима и одговорима врши се на начин одређен чланом 20. Закона о јавним набавкама.</w:t>
      </w:r>
      <w:r w:rsidR="00472B08">
        <w:rPr>
          <w:sz w:val="22"/>
          <w:szCs w:val="22"/>
          <w:lang w:val="sr-Cyrl-CS"/>
        </w:rPr>
        <w:t xml:space="preserve"> </w:t>
      </w:r>
      <w:r>
        <w:rPr>
          <w:rFonts w:eastAsia="Times New Roman" w:cs="Times New Roman"/>
          <w:color w:val="000000"/>
          <w:sz w:val="22"/>
          <w:szCs w:val="22"/>
          <w:lang w:val="sr-Cyrl-CS"/>
        </w:rPr>
        <w:t>По</w:t>
      </w:r>
      <w:r w:rsidR="00E80E90">
        <w:rPr>
          <w:rFonts w:eastAsia="Times New Roman" w:cs="Times New Roman"/>
          <w:color w:val="000000"/>
          <w:sz w:val="22"/>
          <w:szCs w:val="22"/>
          <w:lang w:val="sr-Cyrl-CS"/>
        </w:rPr>
        <w:t>требно</w:t>
      </w:r>
      <w:r>
        <w:rPr>
          <w:rFonts w:eastAsia="Times New Roman" w:cs="Times New Roman"/>
          <w:color w:val="000000"/>
          <w:sz w:val="22"/>
          <w:szCs w:val="22"/>
          <w:lang w:val="sr-Cyrl-CS"/>
        </w:rPr>
        <w:t xml:space="preserve"> је да понуда буде увезана траком у целину која је осигурана печатом тако да се не могу накнадно убацивати, одстрањивати или замењивати појединачни листови. </w:t>
      </w:r>
    </w:p>
    <w:p w:rsidR="00B97C85" w:rsidRPr="00B97C85" w:rsidRDefault="00B97C85" w:rsidP="00506866">
      <w:pPr>
        <w:spacing w:line="240" w:lineRule="auto"/>
        <w:contextualSpacing/>
        <w:jc w:val="both"/>
        <w:rPr>
          <w:b/>
          <w:sz w:val="22"/>
          <w:szCs w:val="22"/>
        </w:rPr>
      </w:pPr>
    </w:p>
    <w:p w:rsidR="00786669" w:rsidRDefault="00786669" w:rsidP="00B97C85">
      <w:pPr>
        <w:spacing w:line="240" w:lineRule="auto"/>
        <w:contextualSpacing/>
        <w:jc w:val="both"/>
        <w:rPr>
          <w:sz w:val="22"/>
          <w:szCs w:val="22"/>
          <w:lang w:val="sr-Cyrl-CS"/>
        </w:rPr>
      </w:pPr>
      <w:r>
        <w:rPr>
          <w:b/>
          <w:sz w:val="22"/>
          <w:szCs w:val="22"/>
        </w:rPr>
        <w:t xml:space="preserve">V  </w:t>
      </w:r>
      <w:r>
        <w:rPr>
          <w:b/>
          <w:sz w:val="22"/>
          <w:szCs w:val="22"/>
          <w:lang w:val="sr-Cyrl-CS"/>
        </w:rPr>
        <w:t>ПОДАЦИ О НАЧИНУ, МЕСТУ И РОКУ ЗА ПОДНОШЕЊЕ ПОНУДА</w:t>
      </w:r>
    </w:p>
    <w:p w:rsidR="00786669" w:rsidRDefault="00786669" w:rsidP="00506866">
      <w:pPr>
        <w:spacing w:line="240" w:lineRule="auto"/>
        <w:contextualSpacing/>
        <w:jc w:val="both"/>
        <w:rPr>
          <w:sz w:val="22"/>
          <w:szCs w:val="22"/>
          <w:lang w:val="sr-Cyrl-CS"/>
        </w:rPr>
      </w:pPr>
      <w:r>
        <w:rPr>
          <w:sz w:val="22"/>
          <w:szCs w:val="22"/>
          <w:lang w:val="sr-Cyrl-CS"/>
        </w:rPr>
        <w:lastRenderedPageBreak/>
        <w:t xml:space="preserve">Понуде се достављају у затвореној коверти поштом или </w:t>
      </w:r>
      <w:r>
        <w:rPr>
          <w:sz w:val="22"/>
          <w:szCs w:val="22"/>
        </w:rPr>
        <w:t>непосредно</w:t>
      </w:r>
      <w:r>
        <w:rPr>
          <w:sz w:val="22"/>
          <w:szCs w:val="22"/>
          <w:lang w:val="sr-Cyrl-CS"/>
        </w:rPr>
        <w:t xml:space="preserve"> на адресу </w:t>
      </w:r>
      <w:r>
        <w:rPr>
          <w:sz w:val="22"/>
          <w:szCs w:val="22"/>
        </w:rPr>
        <w:t>Наручиоца</w:t>
      </w:r>
      <w:r>
        <w:rPr>
          <w:sz w:val="22"/>
          <w:szCs w:val="22"/>
          <w:lang w:val="sr-Cyrl-CS"/>
        </w:rPr>
        <w:t>, са назнаком „Не отварај – понуда за јавну набавку бр. ЈН</w:t>
      </w:r>
      <w:r w:rsidR="002D08B6">
        <w:rPr>
          <w:sz w:val="22"/>
          <w:szCs w:val="22"/>
          <w:lang w:val="sr-Cyrl-CS"/>
        </w:rPr>
        <w:t>МВ 1</w:t>
      </w:r>
      <w:r w:rsidR="008138EC">
        <w:rPr>
          <w:sz w:val="22"/>
          <w:szCs w:val="22"/>
          <w:lang w:val="sr-Cyrl-CS"/>
        </w:rPr>
        <w:t>.2.7</w:t>
      </w:r>
      <w:r>
        <w:rPr>
          <w:sz w:val="22"/>
          <w:szCs w:val="22"/>
          <w:lang w:val="sr-Cyrl-CS"/>
        </w:rPr>
        <w:t>/201</w:t>
      </w:r>
      <w:r w:rsidR="008138EC">
        <w:rPr>
          <w:sz w:val="22"/>
          <w:szCs w:val="22"/>
          <w:lang w:val="sr-Cyrl-CS"/>
        </w:rPr>
        <w:t>7</w:t>
      </w:r>
      <w:r w:rsidR="00472B08">
        <w:rPr>
          <w:sz w:val="22"/>
          <w:szCs w:val="22"/>
          <w:lang w:val="sr-Cyrl-CS"/>
        </w:rPr>
        <w:t xml:space="preserve">  - </w:t>
      </w:r>
      <w:r w:rsidR="00F92923">
        <w:rPr>
          <w:sz w:val="22"/>
          <w:szCs w:val="22"/>
          <w:lang w:val="sr-Cyrl-CS"/>
        </w:rPr>
        <w:t xml:space="preserve">Санација ударних рупа и пукотина. </w:t>
      </w:r>
      <w:r>
        <w:rPr>
          <w:sz w:val="22"/>
          <w:szCs w:val="22"/>
          <w:lang w:val="sr-Cyrl-CS"/>
        </w:rPr>
        <w:t>На полеђини коверте навести назив и адресу понуђача</w:t>
      </w:r>
      <w:r>
        <w:rPr>
          <w:sz w:val="22"/>
          <w:szCs w:val="22"/>
          <w:lang w:val="ru-RU"/>
        </w:rPr>
        <w:t>.</w:t>
      </w:r>
    </w:p>
    <w:p w:rsidR="00786669" w:rsidRDefault="00786669" w:rsidP="00506866">
      <w:pPr>
        <w:spacing w:line="240" w:lineRule="auto"/>
        <w:contextualSpacing/>
        <w:jc w:val="both"/>
        <w:rPr>
          <w:sz w:val="22"/>
          <w:szCs w:val="22"/>
          <w:lang w:val="ru-RU"/>
        </w:rPr>
      </w:pPr>
      <w:r>
        <w:rPr>
          <w:sz w:val="22"/>
          <w:szCs w:val="22"/>
          <w:lang w:val="sr-Cyrl-CS"/>
        </w:rPr>
        <w:t xml:space="preserve">Понуде се достављају у затвореној коверти, </w:t>
      </w:r>
      <w:r>
        <w:rPr>
          <w:sz w:val="22"/>
          <w:szCs w:val="22"/>
        </w:rPr>
        <w:t>затворена на начин да се приликом отварања понуда може са сигурношћу утврдити да се први пут отвара.</w:t>
      </w:r>
    </w:p>
    <w:p w:rsidR="00786669" w:rsidRDefault="00786669" w:rsidP="00506866">
      <w:pPr>
        <w:spacing w:line="240" w:lineRule="auto"/>
        <w:contextualSpacing/>
        <w:jc w:val="both"/>
        <w:rPr>
          <w:b/>
          <w:sz w:val="22"/>
          <w:szCs w:val="22"/>
        </w:rPr>
      </w:pPr>
      <w:r>
        <w:rPr>
          <w:sz w:val="22"/>
          <w:szCs w:val="22"/>
          <w:lang w:val="ru-RU"/>
        </w:rPr>
        <w:t>Понуде се достављају путем поште или лично сваког радног дана од 07,00 до 1</w:t>
      </w:r>
      <w:r w:rsidR="00E80E90">
        <w:rPr>
          <w:sz w:val="22"/>
          <w:szCs w:val="22"/>
          <w:lang w:val="ru-RU"/>
        </w:rPr>
        <w:t>5</w:t>
      </w:r>
      <w:r>
        <w:rPr>
          <w:sz w:val="22"/>
          <w:szCs w:val="22"/>
          <w:lang w:val="ru-RU"/>
        </w:rPr>
        <w:t xml:space="preserve">,00 часова, на адресу Наручиоца – </w:t>
      </w:r>
      <w:r w:rsidR="008138EC">
        <w:rPr>
          <w:sz w:val="22"/>
          <w:szCs w:val="22"/>
          <w:lang w:val="ru-RU"/>
        </w:rPr>
        <w:t>Општина Уб, ул. 3. октобра бр. 4</w:t>
      </w:r>
      <w:r w:rsidR="00E80E90">
        <w:rPr>
          <w:sz w:val="22"/>
          <w:szCs w:val="22"/>
          <w:lang w:val="ru-RU"/>
        </w:rPr>
        <w:t>, 14210 Уб</w:t>
      </w:r>
      <w:r>
        <w:rPr>
          <w:sz w:val="22"/>
          <w:szCs w:val="22"/>
          <w:lang w:val="ru-RU"/>
        </w:rPr>
        <w:t xml:space="preserve">. Крајњи рок за достављање понуда је </w:t>
      </w:r>
      <w:r w:rsidR="008138EC">
        <w:rPr>
          <w:sz w:val="22"/>
          <w:szCs w:val="22"/>
          <w:lang w:val="ru-RU"/>
        </w:rPr>
        <w:t>0</w:t>
      </w:r>
      <w:r w:rsidR="008138EC">
        <w:rPr>
          <w:sz w:val="22"/>
          <w:szCs w:val="22"/>
          <w:lang w:val="sr-Cyrl-CS"/>
        </w:rPr>
        <w:t>9.03.2017</w:t>
      </w:r>
      <w:r w:rsidR="002D08B6">
        <w:rPr>
          <w:sz w:val="22"/>
          <w:szCs w:val="22"/>
          <w:lang w:val="sr-Cyrl-CS"/>
        </w:rPr>
        <w:t>.г.</w:t>
      </w:r>
      <w:r>
        <w:rPr>
          <w:sz w:val="22"/>
          <w:szCs w:val="22"/>
          <w:lang w:val="sr-Cyrl-CS"/>
        </w:rPr>
        <w:t xml:space="preserve"> до 1</w:t>
      </w:r>
      <w:r w:rsidR="00E80E90">
        <w:rPr>
          <w:sz w:val="22"/>
          <w:szCs w:val="22"/>
          <w:lang w:val="sr-Cyrl-CS"/>
        </w:rPr>
        <w:t>2</w:t>
      </w:r>
      <w:r>
        <w:rPr>
          <w:sz w:val="22"/>
          <w:szCs w:val="22"/>
          <w:lang w:val="sr-Cyrl-CS"/>
        </w:rPr>
        <w:t>,</w:t>
      </w:r>
      <w:r w:rsidR="00E80E90">
        <w:rPr>
          <w:sz w:val="22"/>
          <w:szCs w:val="22"/>
          <w:lang w:val="sr-Cyrl-CS"/>
        </w:rPr>
        <w:t>3</w:t>
      </w:r>
      <w:r w:rsidR="002D08B6">
        <w:rPr>
          <w:sz w:val="22"/>
          <w:szCs w:val="22"/>
          <w:lang w:val="sr-Cyrl-CS"/>
        </w:rPr>
        <w:t>0 часова.</w:t>
      </w:r>
      <w:r>
        <w:rPr>
          <w:sz w:val="22"/>
          <w:szCs w:val="22"/>
          <w:lang w:val="ru-RU"/>
        </w:rPr>
        <w:t xml:space="preserve"> Понуде које стигну после </w:t>
      </w:r>
      <w:r>
        <w:rPr>
          <w:sz w:val="22"/>
          <w:szCs w:val="22"/>
          <w:lang w:val="sr-Cyrl-CS"/>
        </w:rPr>
        <w:t xml:space="preserve">наведеног </w:t>
      </w:r>
      <w:r>
        <w:rPr>
          <w:sz w:val="22"/>
          <w:szCs w:val="22"/>
          <w:lang w:val="ru-RU"/>
        </w:rPr>
        <w:t>рока сматраће се неблаговременим. Неблаговремене понуде се неће отварати и по окончању поступка отварања биће враћене понуђачу, са назнаком да је понуда поднета неблаговремено.</w:t>
      </w:r>
    </w:p>
    <w:p w:rsidR="00786669" w:rsidRDefault="00786669" w:rsidP="00506866">
      <w:pPr>
        <w:spacing w:line="240" w:lineRule="auto"/>
        <w:contextualSpacing/>
        <w:jc w:val="both"/>
        <w:rPr>
          <w:sz w:val="22"/>
          <w:szCs w:val="22"/>
          <w:lang w:val="sr-Cyrl-CS"/>
        </w:rPr>
      </w:pPr>
      <w:r>
        <w:rPr>
          <w:b/>
          <w:sz w:val="22"/>
          <w:szCs w:val="22"/>
        </w:rPr>
        <w:t xml:space="preserve">VI  </w:t>
      </w:r>
      <w:r>
        <w:rPr>
          <w:b/>
          <w:sz w:val="22"/>
          <w:szCs w:val="22"/>
          <w:lang w:val="sr-Cyrl-CS"/>
        </w:rPr>
        <w:t>МЕСТО, ДАН И САТ ОТВАРАЊА ПОНУДА, ПОДНОШЕЊЕ ПУНОМОЋЈА</w:t>
      </w:r>
    </w:p>
    <w:p w:rsidR="00786669" w:rsidRDefault="00786669" w:rsidP="00506866">
      <w:pPr>
        <w:spacing w:line="240" w:lineRule="auto"/>
        <w:contextualSpacing/>
        <w:jc w:val="both"/>
        <w:rPr>
          <w:sz w:val="22"/>
          <w:szCs w:val="22"/>
          <w:lang w:val="sr-Cyrl-CS"/>
        </w:rPr>
      </w:pPr>
      <w:r>
        <w:rPr>
          <w:sz w:val="22"/>
          <w:szCs w:val="22"/>
          <w:lang w:val="sr-Cyrl-CS"/>
        </w:rPr>
        <w:t xml:space="preserve">Јавно отварање понуда обавиће се </w:t>
      </w:r>
      <w:r w:rsidR="008138EC">
        <w:rPr>
          <w:sz w:val="22"/>
          <w:szCs w:val="22"/>
          <w:lang w:val="sr-Cyrl-CS"/>
        </w:rPr>
        <w:t>09.03.2017</w:t>
      </w:r>
      <w:r w:rsidR="002D08B6">
        <w:rPr>
          <w:sz w:val="22"/>
          <w:szCs w:val="22"/>
          <w:lang w:val="sr-Cyrl-CS"/>
        </w:rPr>
        <w:t xml:space="preserve">.г </w:t>
      </w:r>
      <w:r>
        <w:rPr>
          <w:sz w:val="22"/>
          <w:szCs w:val="22"/>
          <w:lang w:val="sr-Cyrl-CS"/>
        </w:rPr>
        <w:t>у 1</w:t>
      </w:r>
      <w:r w:rsidR="00E80E90">
        <w:rPr>
          <w:sz w:val="22"/>
          <w:szCs w:val="22"/>
          <w:lang w:val="sr-Cyrl-CS"/>
        </w:rPr>
        <w:t>3</w:t>
      </w:r>
      <w:r>
        <w:rPr>
          <w:sz w:val="22"/>
          <w:szCs w:val="22"/>
          <w:lang w:val="sr-Cyrl-CS"/>
        </w:rPr>
        <w:t>,</w:t>
      </w:r>
      <w:r w:rsidR="00E80E90">
        <w:rPr>
          <w:sz w:val="22"/>
          <w:szCs w:val="22"/>
          <w:lang w:val="sr-Cyrl-CS"/>
        </w:rPr>
        <w:t>0</w:t>
      </w:r>
      <w:r>
        <w:rPr>
          <w:sz w:val="22"/>
          <w:szCs w:val="22"/>
          <w:lang w:val="sr-Cyrl-CS"/>
        </w:rPr>
        <w:t xml:space="preserve">0 часова, </w:t>
      </w:r>
      <w:r>
        <w:rPr>
          <w:sz w:val="22"/>
          <w:szCs w:val="22"/>
        </w:rPr>
        <w:t>упросторијама</w:t>
      </w:r>
      <w:r>
        <w:rPr>
          <w:sz w:val="22"/>
          <w:szCs w:val="22"/>
          <w:lang w:val="sr-Cyrl-CS"/>
        </w:rPr>
        <w:t xml:space="preserve"> Наручиоца радова, уз присуство овлашћених представника понуђача. Представници понуђача су дужни да, пре почетка отварања понуда, Комисији за јавну набавку доставе пуномоћја или овлашћења за учешће у поступку отварања понуда.</w:t>
      </w:r>
    </w:p>
    <w:p w:rsidR="00786669" w:rsidRDefault="00786669" w:rsidP="00506866">
      <w:pPr>
        <w:spacing w:line="240" w:lineRule="auto"/>
        <w:contextualSpacing/>
        <w:jc w:val="both"/>
        <w:rPr>
          <w:color w:val="000000"/>
          <w:sz w:val="22"/>
          <w:szCs w:val="22"/>
          <w:lang w:val="sr-Cyrl-CS"/>
        </w:rPr>
      </w:pPr>
      <w:r>
        <w:rPr>
          <w:sz w:val="22"/>
          <w:szCs w:val="22"/>
          <w:lang w:val="sr-Cyrl-CS"/>
        </w:rPr>
        <w:t>Пуномоћје или овлашћење се доставља у писаној форми и мора бити оверено печатом и потписано од стране овлашћеног лица понуђача.</w:t>
      </w:r>
      <w:r w:rsidR="00472B08">
        <w:rPr>
          <w:sz w:val="22"/>
          <w:szCs w:val="22"/>
          <w:lang w:val="sr-Cyrl-CS"/>
        </w:rPr>
        <w:t xml:space="preserve"> </w:t>
      </w:r>
      <w:r>
        <w:rPr>
          <w:sz w:val="22"/>
          <w:szCs w:val="22"/>
          <w:lang w:val="sr-Cyrl-CS"/>
        </w:rPr>
        <w:t xml:space="preserve">Факсови и фотокопије пуномоћја или овлашћења се неће уважити. </w:t>
      </w:r>
    </w:p>
    <w:p w:rsidR="00786669" w:rsidRDefault="00786669" w:rsidP="00506866">
      <w:pPr>
        <w:spacing w:line="240" w:lineRule="auto"/>
        <w:contextualSpacing/>
        <w:jc w:val="both"/>
        <w:rPr>
          <w:b/>
          <w:sz w:val="22"/>
          <w:szCs w:val="22"/>
        </w:rPr>
      </w:pPr>
      <w:r>
        <w:rPr>
          <w:color w:val="000000"/>
          <w:sz w:val="22"/>
          <w:szCs w:val="22"/>
          <w:lang w:val="sr-Cyrl-CS"/>
        </w:rPr>
        <w:t>О отварању понуда се сачињава записник, сагласно</w:t>
      </w:r>
      <w:r>
        <w:rPr>
          <w:color w:val="000000"/>
          <w:sz w:val="22"/>
          <w:szCs w:val="22"/>
        </w:rPr>
        <w:t xml:space="preserve"> члану 104. Закона о јавним набавкама</w:t>
      </w:r>
      <w:r>
        <w:rPr>
          <w:color w:val="000000"/>
          <w:sz w:val="22"/>
          <w:szCs w:val="22"/>
          <w:lang w:val="sr-Cyrl-CS"/>
        </w:rPr>
        <w:t>.</w:t>
      </w:r>
    </w:p>
    <w:p w:rsidR="00E80E90" w:rsidRDefault="00E80E90" w:rsidP="00506866">
      <w:pPr>
        <w:spacing w:line="240" w:lineRule="auto"/>
        <w:contextualSpacing/>
        <w:jc w:val="both"/>
        <w:rPr>
          <w:b/>
          <w:sz w:val="22"/>
          <w:szCs w:val="22"/>
        </w:rPr>
      </w:pPr>
    </w:p>
    <w:p w:rsidR="00786669" w:rsidRDefault="00786669" w:rsidP="00506866">
      <w:pPr>
        <w:spacing w:line="240" w:lineRule="auto"/>
        <w:contextualSpacing/>
        <w:jc w:val="both"/>
        <w:rPr>
          <w:sz w:val="22"/>
          <w:szCs w:val="22"/>
          <w:lang w:val="sr-Cyrl-CS"/>
        </w:rPr>
      </w:pPr>
      <w:r>
        <w:rPr>
          <w:b/>
          <w:sz w:val="22"/>
          <w:szCs w:val="22"/>
        </w:rPr>
        <w:t>VII  КРИТЕРИЈУМ ЗА ИЗБОР НАЈПОВОЉНИЈЕ ПОНУДЕ</w:t>
      </w:r>
    </w:p>
    <w:p w:rsidR="002D365C" w:rsidRPr="002D365C" w:rsidRDefault="00786669" w:rsidP="00506866">
      <w:pPr>
        <w:spacing w:line="240" w:lineRule="auto"/>
        <w:contextualSpacing/>
        <w:jc w:val="both"/>
        <w:rPr>
          <w:sz w:val="22"/>
          <w:szCs w:val="22"/>
          <w:lang w:val="sr-Cyrl-CS"/>
        </w:rPr>
      </w:pPr>
      <w:r>
        <w:rPr>
          <w:sz w:val="22"/>
          <w:szCs w:val="22"/>
          <w:lang w:val="sr-Cyrl-CS"/>
        </w:rPr>
        <w:t>Критеријум за избор најповољније понуде је</w:t>
      </w:r>
      <w:r w:rsidR="00E83AC9">
        <w:rPr>
          <w:sz w:val="22"/>
          <w:szCs w:val="22"/>
          <w:lang w:val="sr-Cyrl-CS"/>
        </w:rPr>
        <w:t xml:space="preserve"> најнижа понуђена цена.</w:t>
      </w:r>
    </w:p>
    <w:p w:rsidR="00786669" w:rsidRPr="0021317E" w:rsidRDefault="00786669" w:rsidP="00506866">
      <w:pPr>
        <w:spacing w:line="240" w:lineRule="auto"/>
        <w:contextualSpacing/>
        <w:jc w:val="both"/>
        <w:rPr>
          <w:sz w:val="22"/>
          <w:szCs w:val="22"/>
          <w:lang w:val="sr-Cyrl-CS"/>
        </w:rPr>
      </w:pPr>
      <w:r>
        <w:rPr>
          <w:sz w:val="22"/>
          <w:szCs w:val="22"/>
        </w:rPr>
        <w:t>У случају када постоје две или више пону</w:t>
      </w:r>
      <w:r w:rsidR="00E83AC9">
        <w:rPr>
          <w:sz w:val="22"/>
          <w:szCs w:val="22"/>
        </w:rPr>
        <w:t>да с</w:t>
      </w:r>
      <w:r w:rsidR="00E83AC9">
        <w:rPr>
          <w:sz w:val="22"/>
          <w:szCs w:val="22"/>
          <w:lang w:val="sr-Cyrl-CS"/>
        </w:rPr>
        <w:t>а истом ценом</w:t>
      </w:r>
      <w:r>
        <w:rPr>
          <w:sz w:val="22"/>
          <w:szCs w:val="22"/>
        </w:rPr>
        <w:t>, наручилац ће изабрати понуду понуђача који је остварио већи пословни приход у предходне три обрачунске године</w:t>
      </w:r>
      <w:r w:rsidR="0021317E">
        <w:rPr>
          <w:sz w:val="22"/>
          <w:szCs w:val="22"/>
          <w:lang w:val="sr-Cyrl-CS"/>
        </w:rPr>
        <w:t xml:space="preserve"> </w:t>
      </w:r>
      <w:r w:rsidR="00E83AC9">
        <w:rPr>
          <w:sz w:val="22"/>
          <w:szCs w:val="22"/>
        </w:rPr>
        <w:t>(201</w:t>
      </w:r>
      <w:r w:rsidR="00BB47B2">
        <w:rPr>
          <w:sz w:val="22"/>
          <w:szCs w:val="22"/>
          <w:lang w:val="sr-Cyrl-CS"/>
        </w:rPr>
        <w:t>3</w:t>
      </w:r>
      <w:r w:rsidR="00E83AC9">
        <w:rPr>
          <w:sz w:val="22"/>
          <w:szCs w:val="22"/>
        </w:rPr>
        <w:t>.,201</w:t>
      </w:r>
      <w:r w:rsidR="00BB47B2">
        <w:rPr>
          <w:sz w:val="22"/>
          <w:szCs w:val="22"/>
          <w:lang w:val="sr-Cyrl-CS"/>
        </w:rPr>
        <w:t>4</w:t>
      </w:r>
      <w:r w:rsidR="00E83AC9">
        <w:rPr>
          <w:sz w:val="22"/>
          <w:szCs w:val="22"/>
        </w:rPr>
        <w:t>,201</w:t>
      </w:r>
      <w:r w:rsidR="00BB47B2">
        <w:rPr>
          <w:sz w:val="22"/>
          <w:szCs w:val="22"/>
          <w:lang w:val="sr-Cyrl-CS"/>
        </w:rPr>
        <w:t>5</w:t>
      </w:r>
      <w:r>
        <w:rPr>
          <w:sz w:val="22"/>
          <w:szCs w:val="22"/>
        </w:rPr>
        <w:t>.).</w:t>
      </w:r>
    </w:p>
    <w:p w:rsidR="00FB6F30" w:rsidRDefault="00FB6F30" w:rsidP="00506866">
      <w:pPr>
        <w:spacing w:before="100" w:line="240" w:lineRule="auto"/>
        <w:contextualSpacing/>
        <w:jc w:val="both"/>
        <w:rPr>
          <w:b/>
          <w:sz w:val="22"/>
          <w:szCs w:val="22"/>
          <w:lang w:val="sr-Cyrl-CS"/>
        </w:rPr>
      </w:pPr>
    </w:p>
    <w:p w:rsidR="00786669" w:rsidRDefault="00786669" w:rsidP="00506866">
      <w:pPr>
        <w:spacing w:before="100" w:line="240" w:lineRule="auto"/>
        <w:contextualSpacing/>
        <w:jc w:val="both"/>
        <w:rPr>
          <w:color w:val="000000"/>
          <w:sz w:val="22"/>
          <w:szCs w:val="22"/>
          <w:lang w:val="sr-Cyrl-CS"/>
        </w:rPr>
      </w:pPr>
      <w:r>
        <w:rPr>
          <w:b/>
          <w:sz w:val="22"/>
          <w:szCs w:val="22"/>
        </w:rPr>
        <w:t xml:space="preserve">VIII </w:t>
      </w:r>
      <w:r>
        <w:rPr>
          <w:b/>
          <w:sz w:val="22"/>
          <w:szCs w:val="22"/>
          <w:lang w:val="sr-Cyrl-CS"/>
        </w:rPr>
        <w:t xml:space="preserve">РОК  ЗА </w:t>
      </w:r>
      <w:r>
        <w:rPr>
          <w:b/>
          <w:sz w:val="22"/>
          <w:szCs w:val="22"/>
        </w:rPr>
        <w:t>ДОНОШЕЊЕ ОДЛУКЕ О ДОДЕЛИ УГОВОРА</w:t>
      </w:r>
    </w:p>
    <w:p w:rsidR="00EA3946" w:rsidRDefault="00786669" w:rsidP="00506866">
      <w:pPr>
        <w:autoSpaceDE w:val="0"/>
        <w:spacing w:line="240" w:lineRule="auto"/>
        <w:contextualSpacing/>
        <w:jc w:val="both"/>
        <w:rPr>
          <w:color w:val="000000"/>
          <w:sz w:val="22"/>
          <w:szCs w:val="22"/>
          <w:lang w:val="sr-Cyrl-CS"/>
        </w:rPr>
      </w:pPr>
      <w:r>
        <w:rPr>
          <w:color w:val="000000"/>
          <w:sz w:val="22"/>
          <w:szCs w:val="22"/>
          <w:lang w:val="sr-Cyrl-CS"/>
        </w:rPr>
        <w:t xml:space="preserve">Одлука о избору најповољније понуде биће донета најкасније у року од </w:t>
      </w:r>
      <w:r w:rsidR="00B64F60">
        <w:rPr>
          <w:color w:val="000000"/>
          <w:sz w:val="22"/>
          <w:szCs w:val="22"/>
        </w:rPr>
        <w:t>1</w:t>
      </w:r>
      <w:r w:rsidR="002D08B6">
        <w:rPr>
          <w:color w:val="000000"/>
          <w:sz w:val="22"/>
          <w:szCs w:val="22"/>
          <w:lang w:val="sr-Cyrl-CS"/>
        </w:rPr>
        <w:t>0</w:t>
      </w:r>
      <w:r>
        <w:rPr>
          <w:color w:val="000000"/>
          <w:sz w:val="22"/>
          <w:szCs w:val="22"/>
        </w:rPr>
        <w:t xml:space="preserve"> дана</w:t>
      </w:r>
      <w:r>
        <w:rPr>
          <w:color w:val="000000"/>
          <w:sz w:val="22"/>
          <w:szCs w:val="22"/>
          <w:lang w:val="sr-Cyrl-CS"/>
        </w:rPr>
        <w:t xml:space="preserve"> од дана отварања понуда. </w:t>
      </w:r>
    </w:p>
    <w:p w:rsidR="00786669" w:rsidRDefault="00EA3946" w:rsidP="00EA3946">
      <w:pPr>
        <w:autoSpaceDE w:val="0"/>
        <w:spacing w:line="240" w:lineRule="auto"/>
        <w:contextualSpacing/>
        <w:jc w:val="both"/>
        <w:rPr>
          <w:rFonts w:cs="TimesNewRomanPSMT"/>
          <w:sz w:val="22"/>
          <w:szCs w:val="22"/>
          <w:lang w:val="sr-Latn-CS"/>
        </w:rPr>
      </w:pPr>
      <w:r>
        <w:t>Нару</w:t>
      </w:r>
      <w:r>
        <w:rPr>
          <w:lang w:val="sr-Cyrl-CS"/>
        </w:rPr>
        <w:t>ч</w:t>
      </w:r>
      <w:r>
        <w:t xml:space="preserve">илац је дуţан да одлуку о додели уговора објави на Порталу јавних набавки у року од три дана од дана доношења. </w:t>
      </w:r>
    </w:p>
    <w:p w:rsidR="00786669" w:rsidRDefault="00786669" w:rsidP="00506866">
      <w:pPr>
        <w:autoSpaceDE w:val="0"/>
        <w:spacing w:line="240" w:lineRule="auto"/>
        <w:contextualSpacing/>
        <w:jc w:val="both"/>
        <w:rPr>
          <w:rFonts w:cs="TimesNewRomanPSMT"/>
          <w:color w:val="000000"/>
          <w:sz w:val="22"/>
          <w:szCs w:val="22"/>
        </w:rPr>
      </w:pPr>
      <w:r>
        <w:rPr>
          <w:rFonts w:cs="TimesNewRomanPSMT"/>
          <w:sz w:val="22"/>
          <w:szCs w:val="22"/>
          <w:lang w:val="sr-Latn-CS"/>
        </w:rPr>
        <w:t xml:space="preserve">У случају да понуђач чија је понуда изабрана као најповољнија одбије да закључи уговор, наручилац може закључити уговор са првим следећим најповољнијим понуђачем. Само закључен уговор сматраће се званичном обавезом наручиоца и никакве активности се не могу започети пре него што уговор буде закључен. </w:t>
      </w:r>
    </w:p>
    <w:p w:rsidR="00786669" w:rsidRDefault="00786669" w:rsidP="00506866">
      <w:pPr>
        <w:autoSpaceDE w:val="0"/>
        <w:spacing w:line="240" w:lineRule="auto"/>
        <w:contextualSpacing/>
        <w:jc w:val="both"/>
        <w:rPr>
          <w:rFonts w:cs="TimesNewRomanPSMT"/>
          <w:color w:val="000000"/>
          <w:sz w:val="22"/>
          <w:szCs w:val="22"/>
        </w:rPr>
      </w:pPr>
    </w:p>
    <w:p w:rsidR="00786669" w:rsidRDefault="00786669" w:rsidP="00506866">
      <w:pPr>
        <w:spacing w:line="240" w:lineRule="auto"/>
        <w:contextualSpacing/>
        <w:jc w:val="both"/>
        <w:rPr>
          <w:b/>
          <w:sz w:val="18"/>
          <w:szCs w:val="18"/>
          <w:lang w:val="sr-Cyrl-CS"/>
        </w:rPr>
      </w:pPr>
      <w:r>
        <w:rPr>
          <w:b/>
          <w:sz w:val="22"/>
          <w:szCs w:val="22"/>
        </w:rPr>
        <w:t>IX</w:t>
      </w:r>
      <w:r>
        <w:rPr>
          <w:b/>
          <w:sz w:val="22"/>
          <w:szCs w:val="22"/>
          <w:lang w:val="sr-Cyrl-CS"/>
        </w:rPr>
        <w:t xml:space="preserve">  УПУТСТВО ПОНУЂАЧИМА КАКО ДА САЧИНЕ ПОНУДУ </w:t>
      </w:r>
    </w:p>
    <w:p w:rsidR="00786669" w:rsidRDefault="00786669" w:rsidP="00506866">
      <w:pPr>
        <w:spacing w:before="100" w:line="240" w:lineRule="auto"/>
        <w:contextualSpacing/>
        <w:jc w:val="both"/>
        <w:rPr>
          <w:bCs/>
          <w:color w:val="000000"/>
          <w:sz w:val="22"/>
          <w:szCs w:val="22"/>
          <w:lang w:val="sr-Latn-CS"/>
        </w:rPr>
      </w:pPr>
      <w:r>
        <w:rPr>
          <w:b/>
          <w:sz w:val="18"/>
          <w:szCs w:val="18"/>
          <w:lang w:val="sr-Cyrl-CS"/>
        </w:rPr>
        <w:t>ПОДАЦИ О ЈЕЗИКУ НА КОМЕ ПОНУДА МОРА БИТИ САСТАВЉЕНА</w:t>
      </w:r>
    </w:p>
    <w:p w:rsidR="00786669" w:rsidRDefault="00786669" w:rsidP="00506866">
      <w:pPr>
        <w:autoSpaceDE w:val="0"/>
        <w:spacing w:line="240" w:lineRule="auto"/>
        <w:contextualSpacing/>
        <w:jc w:val="both"/>
        <w:rPr>
          <w:b/>
          <w:sz w:val="18"/>
          <w:szCs w:val="18"/>
          <w:lang w:val="sr-Cyrl-CS"/>
        </w:rPr>
      </w:pPr>
      <w:r>
        <w:rPr>
          <w:bCs/>
          <w:color w:val="000000"/>
          <w:sz w:val="22"/>
          <w:szCs w:val="22"/>
          <w:lang w:val="sr-Latn-CS"/>
        </w:rPr>
        <w:t xml:space="preserve">Понуда </w:t>
      </w:r>
      <w:r>
        <w:rPr>
          <w:bCs/>
          <w:color w:val="000000"/>
          <w:sz w:val="22"/>
          <w:szCs w:val="22"/>
          <w:lang w:val="sr-Cyrl-CS"/>
        </w:rPr>
        <w:t>се</w:t>
      </w:r>
      <w:r>
        <w:rPr>
          <w:bCs/>
          <w:color w:val="000000"/>
          <w:sz w:val="22"/>
          <w:szCs w:val="22"/>
          <w:lang w:val="sr-Latn-CS"/>
        </w:rPr>
        <w:t xml:space="preserve">  сачињ</w:t>
      </w:r>
      <w:r>
        <w:rPr>
          <w:bCs/>
          <w:color w:val="000000"/>
          <w:sz w:val="22"/>
          <w:szCs w:val="22"/>
          <w:lang w:val="sr-Cyrl-CS"/>
        </w:rPr>
        <w:t>ава</w:t>
      </w:r>
      <w:r>
        <w:rPr>
          <w:bCs/>
          <w:color w:val="000000"/>
          <w:sz w:val="22"/>
          <w:szCs w:val="22"/>
          <w:lang w:val="sr-Latn-CS"/>
        </w:rPr>
        <w:t xml:space="preserve"> на српском језику</w:t>
      </w:r>
      <w:r>
        <w:rPr>
          <w:bCs/>
          <w:color w:val="000000"/>
          <w:sz w:val="22"/>
          <w:szCs w:val="22"/>
          <w:lang w:val="sr-Cyrl-CS"/>
        </w:rPr>
        <w:t xml:space="preserve"> и сва коресподенција у поступку јавне набавке  води се на српском језику. </w:t>
      </w:r>
    </w:p>
    <w:p w:rsidR="003C6489" w:rsidRDefault="003C6489" w:rsidP="00506866">
      <w:pPr>
        <w:spacing w:before="100" w:line="240" w:lineRule="auto"/>
        <w:contextualSpacing/>
        <w:jc w:val="both"/>
        <w:rPr>
          <w:b/>
          <w:sz w:val="18"/>
          <w:szCs w:val="18"/>
          <w:lang w:val="sr-Cyrl-CS"/>
        </w:rPr>
      </w:pPr>
    </w:p>
    <w:p w:rsidR="00B64F60" w:rsidRDefault="00786669" w:rsidP="00506866">
      <w:pPr>
        <w:spacing w:before="100" w:line="240" w:lineRule="auto"/>
        <w:contextualSpacing/>
        <w:jc w:val="both"/>
        <w:rPr>
          <w:sz w:val="22"/>
          <w:szCs w:val="22"/>
        </w:rPr>
      </w:pPr>
      <w:r>
        <w:rPr>
          <w:b/>
          <w:sz w:val="18"/>
          <w:szCs w:val="18"/>
          <w:lang w:val="sr-Cyrl-CS"/>
        </w:rPr>
        <w:t>ПОДАЦИ О ОБАВЕЗНОЈ САДРЖИНИ ПОНУДЕ</w:t>
      </w:r>
    </w:p>
    <w:p w:rsidR="00786669" w:rsidRPr="00B64F60" w:rsidRDefault="00786669" w:rsidP="00506866">
      <w:pPr>
        <w:spacing w:before="100" w:line="240" w:lineRule="auto"/>
        <w:contextualSpacing/>
        <w:jc w:val="both"/>
        <w:rPr>
          <w:sz w:val="22"/>
          <w:szCs w:val="22"/>
        </w:rPr>
      </w:pPr>
      <w:r>
        <w:rPr>
          <w:sz w:val="22"/>
          <w:szCs w:val="22"/>
        </w:rPr>
        <w:t>Понуђач је дужан да испуњава услове дефинисане чланом 75. став 1. и чланом 76. Закона о јавним набавкама, што понуђач доказује достављањем доказа који су прецизирани и наведени у овој конкурсној документацији. Испуњавање услова из чланова 75. и 76. Закона о јавним набавкама детаљније је наведено у поглављу означено са римским бројем X. ове конкурсне документације.</w:t>
      </w:r>
    </w:p>
    <w:p w:rsidR="00786669" w:rsidRDefault="00786669" w:rsidP="00506866">
      <w:pPr>
        <w:spacing w:before="100" w:line="240" w:lineRule="auto"/>
        <w:contextualSpacing/>
        <w:jc w:val="both"/>
        <w:rPr>
          <w:rFonts w:cs="Times New Roman"/>
          <w:sz w:val="22"/>
          <w:szCs w:val="22"/>
        </w:rPr>
      </w:pPr>
      <w:r>
        <w:rPr>
          <w:sz w:val="22"/>
          <w:szCs w:val="22"/>
          <w:lang w:val="sr-Cyrl-CS"/>
        </w:rPr>
        <w:t xml:space="preserve">Обавезну садржину понуде чине образац понуде, сви докази (прилози) тражени конкурсном докуметацијом као и попуњени, потписани и оверени обрасци из конкурсне документације. </w:t>
      </w:r>
      <w:r>
        <w:rPr>
          <w:rFonts w:cs="Times New Roman"/>
          <w:sz w:val="22"/>
          <w:szCs w:val="22"/>
        </w:rPr>
        <w:t>Подношењем понуде сматраће се да је понуђач у потпуности прихватио  све услове из конкурсне документације.</w:t>
      </w:r>
    </w:p>
    <w:p w:rsidR="00786669" w:rsidRDefault="00786669" w:rsidP="00506866">
      <w:pPr>
        <w:spacing w:before="100" w:line="240" w:lineRule="auto"/>
        <w:contextualSpacing/>
        <w:jc w:val="both"/>
        <w:rPr>
          <w:rFonts w:cs="Times New Roman"/>
          <w:b/>
          <w:sz w:val="18"/>
          <w:szCs w:val="18"/>
        </w:rPr>
      </w:pPr>
      <w:r>
        <w:rPr>
          <w:rFonts w:cs="Times New Roman"/>
          <w:sz w:val="22"/>
          <w:szCs w:val="22"/>
        </w:rPr>
        <w:t>Уколико понуда није сачињена у складу са захтевима из ове конкурсне документације, такву понуду Наручилац ће одбити као неприхватљиву.</w:t>
      </w:r>
    </w:p>
    <w:p w:rsidR="00786669" w:rsidRDefault="00786669" w:rsidP="00506866">
      <w:pPr>
        <w:pStyle w:val="BodyTextIndent"/>
        <w:spacing w:before="120" w:after="120" w:line="240" w:lineRule="auto"/>
        <w:ind w:left="0" w:firstLine="0"/>
        <w:contextualSpacing/>
        <w:rPr>
          <w:szCs w:val="22"/>
        </w:rPr>
      </w:pPr>
      <w:r>
        <w:rPr>
          <w:rFonts w:ascii="Times New Roman" w:hAnsi="Times New Roman" w:cs="Times New Roman"/>
          <w:b/>
          <w:sz w:val="18"/>
          <w:szCs w:val="18"/>
        </w:rPr>
        <w:t>ПОСЕБНИ ЗАХТЕВИ У ПОГЛЕДУ НАЧИНА САЧИЊАВАЊА ПОНУДЕ, ПОПУЊАВАЊА ОБРАЗАЦА</w:t>
      </w:r>
    </w:p>
    <w:p w:rsidR="00786669" w:rsidRDefault="00786669" w:rsidP="00506866">
      <w:pPr>
        <w:spacing w:before="100" w:line="240" w:lineRule="auto"/>
        <w:contextualSpacing/>
        <w:jc w:val="both"/>
        <w:rPr>
          <w:b/>
          <w:sz w:val="18"/>
          <w:szCs w:val="18"/>
          <w:lang w:val="sr-Cyrl-CS"/>
        </w:rPr>
      </w:pPr>
      <w:r>
        <w:rPr>
          <w:sz w:val="22"/>
          <w:szCs w:val="22"/>
          <w:lang w:val="sr-Cyrl-CS"/>
        </w:rPr>
        <w:lastRenderedPageBreak/>
        <w:t xml:space="preserve">Докази </w:t>
      </w:r>
      <w:r>
        <w:rPr>
          <w:sz w:val="22"/>
          <w:szCs w:val="22"/>
        </w:rPr>
        <w:t>о испуњености услова</w:t>
      </w:r>
      <w:r>
        <w:rPr>
          <w:sz w:val="22"/>
          <w:szCs w:val="22"/>
          <w:lang w:val="sr-Cyrl-CS"/>
        </w:rPr>
        <w:t xml:space="preserve"> могу </w:t>
      </w:r>
      <w:r>
        <w:rPr>
          <w:sz w:val="22"/>
          <w:szCs w:val="22"/>
        </w:rPr>
        <w:t>се достављати у неовереним фотокопијама, осим ако конкурсном документацијом није другачије одређено, а Наручилац може пре доношења одлуке о избору најповољније понуде, захтевати од понуђача, чија је понуда на основу извештаја комисије за јавну набавку оцењена као најповољнија, да достави на увид оригинал или оверену копију свих или појединих доказа. Ако понуђач у остављеном, примереном року који не може бити краћи од 5 дана, не достави на увид оргинал или оверену копију тражених доказа, наручилац ће његову понуду одбити као неприхватљиву.</w:t>
      </w:r>
      <w:r w:rsidR="0021317E">
        <w:rPr>
          <w:sz w:val="22"/>
          <w:szCs w:val="22"/>
          <w:lang w:val="sr-Cyrl-CS"/>
        </w:rPr>
        <w:t xml:space="preserve"> </w:t>
      </w:r>
      <w:r>
        <w:rPr>
          <w:sz w:val="22"/>
          <w:szCs w:val="22"/>
        </w:rPr>
        <w:t>Понуђач није дужан да доставља доказе који су јавно доступни на  на интернет странама надлежних органа и дужан је да у понуди наведе који су то докази и интернет адресе где се могу видети наведени докази.</w:t>
      </w:r>
      <w:r>
        <w:rPr>
          <w:sz w:val="22"/>
          <w:szCs w:val="22"/>
          <w:lang w:val="sr-Cyrl-CS"/>
        </w:rPr>
        <w:t xml:space="preserve">Понуђач је дужан да попуни, овери печатом и потпише обрасце из конкурсне документације. Обрасце понуђач мора попунити читко, односно дужан је уписати податке у, за њих предвиђена празна поља или заокружити већ дате елементе у обрасцима, тако да обрасци буду у потпуности попуњени, а садржај јасан и недвосмислен.Обрасци из конкурсне документације попуњавају се, потписују и оверавају печатом. Обрасце који су у конкретном случају непримењиви, понуђач није у обавези да потпише и овери (нпр. ако понуђач наступа самостално не мора да потпише и овери образац „изјава понуђача о ангажовању подизвођача“ и сл.), </w:t>
      </w:r>
      <w:r>
        <w:rPr>
          <w:sz w:val="22"/>
          <w:szCs w:val="22"/>
        </w:rPr>
        <w:t>односно није дужан да их достави</w:t>
      </w:r>
      <w:r>
        <w:rPr>
          <w:sz w:val="22"/>
          <w:szCs w:val="22"/>
          <w:lang w:val="sr-Cyrl-CS"/>
        </w:rPr>
        <w:t xml:space="preserve">. </w:t>
      </w:r>
      <w:r>
        <w:rPr>
          <w:sz w:val="22"/>
          <w:szCs w:val="22"/>
        </w:rPr>
        <w:t>Уколико понуду подноси понуђач који наступа самостално, обрасце оверава и потписује одговорно лице понуђача; уколико понуду подноси понуђач који наступа са подизвођачима, обрасце оверава и потписује одговорно лице понуђача, осима ако није другачије наведено у самом обрасцу; уколико понуду подноси група понуђача, обрасце оверава и потписује одговорно лице члана групе понуђача који ће бити носилац посла, односно који ће поднети понуду и који ће заступати групу понуђача пред наручиоцем, осим ако није другачије наведено у самом обрасцу.</w:t>
      </w:r>
    </w:p>
    <w:p w:rsidR="007D3E41" w:rsidRDefault="007D3E41" w:rsidP="00506866">
      <w:pPr>
        <w:spacing w:before="100" w:line="240" w:lineRule="auto"/>
        <w:contextualSpacing/>
        <w:jc w:val="both"/>
        <w:rPr>
          <w:b/>
          <w:sz w:val="18"/>
          <w:szCs w:val="18"/>
          <w:lang w:val="sr-Cyrl-CS"/>
        </w:rPr>
      </w:pPr>
    </w:p>
    <w:p w:rsidR="00786669" w:rsidRDefault="00786669" w:rsidP="00506866">
      <w:pPr>
        <w:spacing w:before="100" w:line="240" w:lineRule="auto"/>
        <w:contextualSpacing/>
        <w:jc w:val="both"/>
        <w:rPr>
          <w:sz w:val="22"/>
          <w:szCs w:val="22"/>
          <w:lang w:val="sr-Cyrl-CS"/>
        </w:rPr>
      </w:pPr>
      <w:r>
        <w:rPr>
          <w:b/>
          <w:sz w:val="18"/>
          <w:szCs w:val="18"/>
          <w:lang w:val="sr-Cyrl-CS"/>
        </w:rPr>
        <w:t>ПОНУДА СА ВАРИЈАНТАМА</w:t>
      </w:r>
    </w:p>
    <w:p w:rsidR="00786669" w:rsidRDefault="00786669" w:rsidP="00506866">
      <w:pPr>
        <w:spacing w:before="100" w:line="240" w:lineRule="auto"/>
        <w:contextualSpacing/>
        <w:jc w:val="both"/>
        <w:rPr>
          <w:b/>
          <w:sz w:val="18"/>
          <w:szCs w:val="18"/>
        </w:rPr>
      </w:pPr>
      <w:r>
        <w:rPr>
          <w:sz w:val="22"/>
          <w:szCs w:val="22"/>
          <w:lang w:val="sr-Cyrl-CS"/>
        </w:rPr>
        <w:t xml:space="preserve">Понуда са варијантама </w:t>
      </w:r>
      <w:r>
        <w:rPr>
          <w:sz w:val="22"/>
          <w:szCs w:val="22"/>
        </w:rPr>
        <w:t>није дозвољена</w:t>
      </w:r>
      <w:r>
        <w:rPr>
          <w:sz w:val="22"/>
          <w:szCs w:val="22"/>
          <w:lang w:val="sr-Cyrl-CS"/>
        </w:rPr>
        <w:t>.</w:t>
      </w:r>
    </w:p>
    <w:p w:rsidR="003C6489" w:rsidRDefault="003C6489" w:rsidP="00506866">
      <w:pPr>
        <w:spacing w:before="100" w:line="240" w:lineRule="auto"/>
        <w:contextualSpacing/>
        <w:jc w:val="both"/>
        <w:rPr>
          <w:b/>
          <w:sz w:val="18"/>
          <w:szCs w:val="18"/>
          <w:lang w:val="sr-Cyrl-CS"/>
        </w:rPr>
      </w:pPr>
    </w:p>
    <w:p w:rsidR="00EC3A86" w:rsidRDefault="00EC3A86" w:rsidP="00506866">
      <w:pPr>
        <w:spacing w:before="100" w:line="240" w:lineRule="auto"/>
        <w:contextualSpacing/>
        <w:jc w:val="both"/>
        <w:rPr>
          <w:sz w:val="22"/>
          <w:szCs w:val="22"/>
          <w:lang w:val="sr-Cyrl-CS"/>
        </w:rPr>
      </w:pPr>
      <w:r>
        <w:rPr>
          <w:b/>
          <w:sz w:val="18"/>
          <w:szCs w:val="18"/>
          <w:lang w:val="sr-Cyrl-CS"/>
        </w:rPr>
        <w:t>САМОСТАЛНО ПОДНОШЕЊЕ ПОНУДЕ</w:t>
      </w:r>
    </w:p>
    <w:p w:rsidR="00EC3A86" w:rsidRDefault="00EC3A86" w:rsidP="00506866">
      <w:pPr>
        <w:spacing w:before="100" w:line="240" w:lineRule="auto"/>
        <w:contextualSpacing/>
        <w:jc w:val="both"/>
        <w:rPr>
          <w:sz w:val="22"/>
          <w:szCs w:val="22"/>
          <w:lang w:val="sr-Cyrl-CS"/>
        </w:rPr>
      </w:pPr>
      <w:r>
        <w:rPr>
          <w:sz w:val="22"/>
          <w:szCs w:val="22"/>
          <w:lang w:val="sr-Cyrl-CS"/>
        </w:rPr>
        <w:t xml:space="preserve">Понуду може поднети понуђач који наступа самостално. Понуђач који је самостално поднео понуду, не може истовремено да учествује у заједничкој понуди или као подизвођач, </w:t>
      </w:r>
      <w:r>
        <w:rPr>
          <w:sz w:val="22"/>
          <w:szCs w:val="22"/>
        </w:rPr>
        <w:t>нити исто лице може учествовати у више заједничких понуда</w:t>
      </w:r>
      <w:r>
        <w:rPr>
          <w:sz w:val="22"/>
          <w:szCs w:val="22"/>
          <w:lang w:val="sr-Cyrl-CS"/>
        </w:rPr>
        <w:t>.</w:t>
      </w:r>
    </w:p>
    <w:p w:rsidR="003065EE" w:rsidRPr="003065EE" w:rsidRDefault="003065EE" w:rsidP="00506866">
      <w:pPr>
        <w:spacing w:before="100" w:line="240" w:lineRule="auto"/>
        <w:contextualSpacing/>
        <w:jc w:val="both"/>
        <w:rPr>
          <w:b/>
          <w:sz w:val="18"/>
          <w:szCs w:val="18"/>
        </w:rPr>
      </w:pPr>
    </w:p>
    <w:p w:rsidR="00EC3A86" w:rsidRDefault="00EC3A86" w:rsidP="00506866">
      <w:pPr>
        <w:spacing w:before="100" w:line="240" w:lineRule="auto"/>
        <w:contextualSpacing/>
        <w:jc w:val="both"/>
        <w:rPr>
          <w:sz w:val="22"/>
          <w:szCs w:val="22"/>
          <w:lang w:val="sr-Cyrl-CS"/>
        </w:rPr>
      </w:pPr>
      <w:r>
        <w:rPr>
          <w:b/>
          <w:sz w:val="18"/>
          <w:szCs w:val="18"/>
          <w:lang w:val="sr-Cyrl-CS"/>
        </w:rPr>
        <w:t>УСЛОВИ ЗА ПОДИЗВОЂАЧЕ</w:t>
      </w:r>
    </w:p>
    <w:p w:rsidR="00EC3A86" w:rsidRDefault="00EC3A86" w:rsidP="00506866">
      <w:pPr>
        <w:spacing w:before="100" w:line="240" w:lineRule="auto"/>
        <w:contextualSpacing/>
        <w:jc w:val="both"/>
        <w:rPr>
          <w:sz w:val="22"/>
          <w:szCs w:val="22"/>
          <w:lang w:val="sr-Cyrl-CS"/>
        </w:rPr>
      </w:pPr>
      <w:r>
        <w:rPr>
          <w:sz w:val="22"/>
          <w:szCs w:val="22"/>
          <w:lang w:val="sr-Cyrl-CS"/>
        </w:rPr>
        <w:t>Понуду може поднети понуђач који наступа са подизвођачима.</w:t>
      </w:r>
    </w:p>
    <w:p w:rsidR="00EC3A86" w:rsidRDefault="00EC3A86" w:rsidP="00506866">
      <w:pPr>
        <w:spacing w:before="100" w:line="240" w:lineRule="auto"/>
        <w:contextualSpacing/>
        <w:jc w:val="both"/>
        <w:rPr>
          <w:b/>
          <w:sz w:val="18"/>
          <w:szCs w:val="18"/>
          <w:lang w:val="sr-Cyrl-CS"/>
        </w:rPr>
      </w:pPr>
      <w:r>
        <w:rPr>
          <w:sz w:val="22"/>
          <w:szCs w:val="22"/>
          <w:lang w:val="sr-Cyrl-CS"/>
        </w:rPr>
        <w:t xml:space="preserve">Уколико понуђач намерава да извршење набавке делимично повери подизвођачу, обавезан је да </w:t>
      </w:r>
      <w:r>
        <w:rPr>
          <w:sz w:val="22"/>
          <w:szCs w:val="22"/>
        </w:rPr>
        <w:t xml:space="preserve"> наведе у својој понуди проценат укупне вредности набавке које ће поверити подизвођачу, а који не може бити већи од 50% као и део набавке који ће извршити преко подизвођача</w:t>
      </w:r>
      <w:r>
        <w:rPr>
          <w:sz w:val="22"/>
          <w:szCs w:val="22"/>
          <w:lang w:val="sr-Cyrl-CS"/>
        </w:rPr>
        <w:t xml:space="preserve">. Понуђач је дужан да за сваког подизвођача достави доказе о испуњености услова </w:t>
      </w:r>
      <w:r>
        <w:rPr>
          <w:sz w:val="22"/>
          <w:szCs w:val="22"/>
        </w:rPr>
        <w:t>за учешће у поступку јавне набавке</w:t>
      </w:r>
      <w:r>
        <w:rPr>
          <w:sz w:val="22"/>
          <w:szCs w:val="22"/>
          <w:lang w:val="sr-Cyrl-CS"/>
        </w:rPr>
        <w:t xml:space="preserve"> у складу са Законом о јавним набавкама и овом конкурсном документацијом. </w:t>
      </w:r>
      <w:r>
        <w:rPr>
          <w:sz w:val="22"/>
          <w:szCs w:val="22"/>
        </w:rPr>
        <w:t>Понуђач у потпуности одговара Наручиоцу за извршење обавеза из поступка јавне набавке, односно за извршење уговорених обавеза, без обзира на број подизвођача.Понуђач је дужан да наручиоцу, на његов захтев, омогући приступ код подизвођача ради утврђивања испуњености услова.</w:t>
      </w:r>
    </w:p>
    <w:p w:rsidR="003C6489" w:rsidRDefault="003C6489" w:rsidP="00506866">
      <w:pPr>
        <w:spacing w:before="100" w:line="240" w:lineRule="auto"/>
        <w:contextualSpacing/>
        <w:jc w:val="both"/>
        <w:rPr>
          <w:b/>
          <w:sz w:val="18"/>
          <w:szCs w:val="18"/>
          <w:lang w:val="sr-Cyrl-CS"/>
        </w:rPr>
      </w:pPr>
    </w:p>
    <w:p w:rsidR="003C6489" w:rsidRDefault="003C6489" w:rsidP="00506866">
      <w:pPr>
        <w:spacing w:before="100" w:line="240" w:lineRule="auto"/>
        <w:contextualSpacing/>
        <w:jc w:val="both"/>
        <w:rPr>
          <w:b/>
          <w:sz w:val="18"/>
          <w:szCs w:val="18"/>
          <w:lang w:val="sr-Cyrl-CS"/>
        </w:rPr>
      </w:pPr>
    </w:p>
    <w:p w:rsidR="00EC3A86" w:rsidRDefault="00EC3A86" w:rsidP="00506866">
      <w:pPr>
        <w:spacing w:before="100" w:line="240" w:lineRule="auto"/>
        <w:contextualSpacing/>
        <w:jc w:val="both"/>
        <w:rPr>
          <w:sz w:val="22"/>
          <w:szCs w:val="22"/>
        </w:rPr>
      </w:pPr>
      <w:r>
        <w:rPr>
          <w:b/>
          <w:sz w:val="18"/>
          <w:szCs w:val="18"/>
          <w:lang w:val="sr-Cyrl-CS"/>
        </w:rPr>
        <w:t>УСЛОВИ ЗА ГРУПУ ПОНУЂАЧА</w:t>
      </w:r>
    </w:p>
    <w:p w:rsidR="00EC3A86" w:rsidRDefault="00EC3A86" w:rsidP="00506866">
      <w:pPr>
        <w:spacing w:before="100" w:line="240" w:lineRule="auto"/>
        <w:contextualSpacing/>
        <w:jc w:val="both"/>
        <w:rPr>
          <w:sz w:val="22"/>
          <w:szCs w:val="22"/>
        </w:rPr>
      </w:pPr>
      <w:r>
        <w:rPr>
          <w:sz w:val="22"/>
          <w:szCs w:val="22"/>
        </w:rPr>
        <w:t>Понуду може поднети група понуђача као заједничку понуду. Саставни део заједничке понуде је споразум којим се понуђачи из групе међусобно и према наручиоцу обавезују на извршење јавне набавке, а који обавезно садржи податке о:</w:t>
      </w:r>
    </w:p>
    <w:p w:rsidR="00EC3A86" w:rsidRDefault="00EC3A86" w:rsidP="005A5A13">
      <w:pPr>
        <w:numPr>
          <w:ilvl w:val="0"/>
          <w:numId w:val="10"/>
        </w:numPr>
        <w:tabs>
          <w:tab w:val="clear" w:pos="720"/>
          <w:tab w:val="num" w:pos="142"/>
          <w:tab w:val="left" w:pos="284"/>
        </w:tabs>
        <w:spacing w:before="100" w:line="240" w:lineRule="auto"/>
        <w:ind w:left="0" w:firstLine="0"/>
        <w:contextualSpacing/>
        <w:jc w:val="both"/>
        <w:rPr>
          <w:sz w:val="22"/>
          <w:szCs w:val="22"/>
        </w:rPr>
      </w:pPr>
      <w:r>
        <w:rPr>
          <w:sz w:val="22"/>
          <w:szCs w:val="22"/>
        </w:rPr>
        <w:t>члану групе који ће бити носилац посла, односно који ће поднети понуду и који ће заступати групу понуђача пред наручиоцем,</w:t>
      </w:r>
    </w:p>
    <w:p w:rsidR="00EC3A86" w:rsidRDefault="00EC3A86" w:rsidP="005A5A13">
      <w:pPr>
        <w:numPr>
          <w:ilvl w:val="0"/>
          <w:numId w:val="10"/>
        </w:numPr>
        <w:tabs>
          <w:tab w:val="clear" w:pos="720"/>
          <w:tab w:val="num" w:pos="142"/>
          <w:tab w:val="left" w:pos="284"/>
        </w:tabs>
        <w:spacing w:before="100" w:line="240" w:lineRule="auto"/>
        <w:ind w:left="0" w:firstLine="0"/>
        <w:contextualSpacing/>
        <w:jc w:val="both"/>
        <w:rPr>
          <w:sz w:val="22"/>
          <w:szCs w:val="22"/>
        </w:rPr>
      </w:pPr>
      <w:r>
        <w:rPr>
          <w:sz w:val="22"/>
          <w:szCs w:val="22"/>
        </w:rPr>
        <w:t>понуђачу који ће у име групе понуђача потписати уговор,</w:t>
      </w:r>
    </w:p>
    <w:p w:rsidR="00EC3A86" w:rsidRDefault="00EC3A86" w:rsidP="005A5A13">
      <w:pPr>
        <w:numPr>
          <w:ilvl w:val="0"/>
          <w:numId w:val="10"/>
        </w:numPr>
        <w:tabs>
          <w:tab w:val="clear" w:pos="720"/>
          <w:tab w:val="num" w:pos="142"/>
          <w:tab w:val="left" w:pos="284"/>
        </w:tabs>
        <w:spacing w:before="100" w:line="240" w:lineRule="auto"/>
        <w:ind w:left="0" w:firstLine="0"/>
        <w:contextualSpacing/>
        <w:jc w:val="both"/>
        <w:rPr>
          <w:sz w:val="22"/>
          <w:szCs w:val="22"/>
        </w:rPr>
      </w:pPr>
      <w:r>
        <w:rPr>
          <w:sz w:val="22"/>
          <w:szCs w:val="22"/>
        </w:rPr>
        <w:t>понуђачу који ће у име групе понуђача дати средство обезбеђења</w:t>
      </w:r>
      <w:r w:rsidR="005B2DF1">
        <w:rPr>
          <w:sz w:val="22"/>
          <w:szCs w:val="22"/>
          <w:lang w:val="sr-Cyrl-CS"/>
        </w:rPr>
        <w:t xml:space="preserve"> (ако се траже)</w:t>
      </w:r>
      <w:r>
        <w:rPr>
          <w:sz w:val="22"/>
          <w:szCs w:val="22"/>
        </w:rPr>
        <w:t>,</w:t>
      </w:r>
    </w:p>
    <w:p w:rsidR="00EC3A86" w:rsidRDefault="00EC3A86" w:rsidP="005A5A13">
      <w:pPr>
        <w:numPr>
          <w:ilvl w:val="0"/>
          <w:numId w:val="10"/>
        </w:numPr>
        <w:tabs>
          <w:tab w:val="clear" w:pos="720"/>
          <w:tab w:val="num" w:pos="142"/>
          <w:tab w:val="left" w:pos="284"/>
        </w:tabs>
        <w:spacing w:before="100" w:line="240" w:lineRule="auto"/>
        <w:ind w:left="0" w:firstLine="0"/>
        <w:contextualSpacing/>
        <w:jc w:val="both"/>
        <w:rPr>
          <w:sz w:val="22"/>
          <w:szCs w:val="22"/>
        </w:rPr>
      </w:pPr>
      <w:r>
        <w:rPr>
          <w:sz w:val="22"/>
          <w:szCs w:val="22"/>
        </w:rPr>
        <w:t>понуђачу који ће издати рачун,</w:t>
      </w:r>
    </w:p>
    <w:p w:rsidR="00EC3A86" w:rsidRDefault="00EC3A86" w:rsidP="005A5A13">
      <w:pPr>
        <w:numPr>
          <w:ilvl w:val="0"/>
          <w:numId w:val="10"/>
        </w:numPr>
        <w:tabs>
          <w:tab w:val="clear" w:pos="720"/>
          <w:tab w:val="num" w:pos="142"/>
          <w:tab w:val="left" w:pos="284"/>
        </w:tabs>
        <w:spacing w:before="100" w:line="240" w:lineRule="auto"/>
        <w:ind w:left="0" w:firstLine="0"/>
        <w:contextualSpacing/>
        <w:jc w:val="both"/>
        <w:rPr>
          <w:sz w:val="22"/>
          <w:szCs w:val="22"/>
        </w:rPr>
      </w:pPr>
      <w:r>
        <w:rPr>
          <w:sz w:val="22"/>
          <w:szCs w:val="22"/>
        </w:rPr>
        <w:t>рачуну на који ће бити извршено плаћање,</w:t>
      </w:r>
    </w:p>
    <w:p w:rsidR="00EC3A86" w:rsidRDefault="00EC3A86" w:rsidP="005A5A13">
      <w:pPr>
        <w:numPr>
          <w:ilvl w:val="0"/>
          <w:numId w:val="10"/>
        </w:numPr>
        <w:tabs>
          <w:tab w:val="clear" w:pos="720"/>
          <w:tab w:val="num" w:pos="142"/>
          <w:tab w:val="left" w:pos="284"/>
        </w:tabs>
        <w:spacing w:before="100" w:line="240" w:lineRule="auto"/>
        <w:ind w:left="0" w:firstLine="0"/>
        <w:contextualSpacing/>
        <w:jc w:val="both"/>
        <w:rPr>
          <w:sz w:val="22"/>
          <w:szCs w:val="22"/>
          <w:lang w:val="sr-Cyrl-CS"/>
        </w:rPr>
      </w:pPr>
      <w:r>
        <w:rPr>
          <w:sz w:val="22"/>
          <w:szCs w:val="22"/>
        </w:rPr>
        <w:t>обавезама сваког од понуђача из групе понуђача за извршење уговора.</w:t>
      </w:r>
    </w:p>
    <w:p w:rsidR="00EC3A86" w:rsidRDefault="00EC3A86" w:rsidP="00506866">
      <w:pPr>
        <w:spacing w:before="100" w:line="240" w:lineRule="auto"/>
        <w:contextualSpacing/>
        <w:jc w:val="both"/>
        <w:rPr>
          <w:sz w:val="22"/>
          <w:szCs w:val="22"/>
        </w:rPr>
      </w:pPr>
      <w:r>
        <w:rPr>
          <w:sz w:val="22"/>
          <w:szCs w:val="22"/>
          <w:lang w:val="sr-Cyrl-CS"/>
        </w:rPr>
        <w:lastRenderedPageBreak/>
        <w:t xml:space="preserve">Понуђачи </w:t>
      </w:r>
      <w:r>
        <w:rPr>
          <w:sz w:val="22"/>
          <w:szCs w:val="22"/>
        </w:rPr>
        <w:t xml:space="preserve">који поднесу заједничку понуду </w:t>
      </w:r>
      <w:r>
        <w:rPr>
          <w:sz w:val="22"/>
          <w:szCs w:val="22"/>
          <w:lang w:val="sr-Cyrl-CS"/>
        </w:rPr>
        <w:t>одговарају неограничено солидарно према Наручиоцу.</w:t>
      </w:r>
    </w:p>
    <w:p w:rsidR="00EC3A86" w:rsidRDefault="00EC3A86" w:rsidP="00506866">
      <w:pPr>
        <w:spacing w:before="100" w:line="240" w:lineRule="auto"/>
        <w:contextualSpacing/>
        <w:jc w:val="both"/>
        <w:rPr>
          <w:sz w:val="22"/>
          <w:szCs w:val="22"/>
          <w:lang w:val="sr-Cyrl-CS"/>
        </w:rPr>
      </w:pPr>
      <w:r>
        <w:rPr>
          <w:sz w:val="22"/>
          <w:szCs w:val="22"/>
        </w:rPr>
        <w:t>Сваки понуђач из групе понуђача мора да испуни обавезне услове из члана 75. став 1. тач. 1) до 4) Закона о јавним набавкама, а додатне услове испуњавају заједно у складу са овом конкурсном документацијом.</w:t>
      </w:r>
    </w:p>
    <w:p w:rsidR="0021317E" w:rsidRPr="0021317E" w:rsidRDefault="0021317E" w:rsidP="00506866">
      <w:pPr>
        <w:spacing w:before="100" w:line="240" w:lineRule="auto"/>
        <w:contextualSpacing/>
        <w:jc w:val="both"/>
        <w:rPr>
          <w:b/>
          <w:sz w:val="18"/>
          <w:szCs w:val="18"/>
          <w:lang w:val="sr-Cyrl-CS"/>
        </w:rPr>
      </w:pPr>
    </w:p>
    <w:p w:rsidR="00EC3A86" w:rsidRDefault="00EC3A86" w:rsidP="00506866">
      <w:pPr>
        <w:spacing w:before="100" w:line="240" w:lineRule="auto"/>
        <w:contextualSpacing/>
        <w:jc w:val="both"/>
        <w:rPr>
          <w:sz w:val="22"/>
          <w:szCs w:val="22"/>
        </w:rPr>
      </w:pPr>
      <w:r>
        <w:rPr>
          <w:b/>
          <w:sz w:val="18"/>
          <w:szCs w:val="18"/>
        </w:rPr>
        <w:t xml:space="preserve">ВАЛУТА, ЦЕНА, </w:t>
      </w:r>
      <w:r>
        <w:rPr>
          <w:b/>
          <w:sz w:val="18"/>
          <w:szCs w:val="18"/>
          <w:lang w:val="sr-Cyrl-CS"/>
        </w:rPr>
        <w:t>НАЧИН, УСЛОВИ И РОК ПЛАЋАЊА</w:t>
      </w:r>
    </w:p>
    <w:p w:rsidR="00EC3A86" w:rsidRDefault="00EC3A86" w:rsidP="00506866">
      <w:pPr>
        <w:spacing w:line="240" w:lineRule="auto"/>
        <w:ind w:right="-120"/>
        <w:contextualSpacing/>
        <w:jc w:val="both"/>
        <w:rPr>
          <w:rFonts w:eastAsia="Times New Roman" w:cs="Times New Roman"/>
          <w:color w:val="000000"/>
          <w:sz w:val="22"/>
          <w:szCs w:val="22"/>
          <w:lang w:val="sr-Cyrl-CS"/>
        </w:rPr>
      </w:pPr>
      <w:r>
        <w:rPr>
          <w:sz w:val="22"/>
          <w:szCs w:val="22"/>
        </w:rPr>
        <w:t xml:space="preserve">Вредности у понуди исказују се у динарима. </w:t>
      </w:r>
      <w:r>
        <w:rPr>
          <w:sz w:val="22"/>
          <w:szCs w:val="22"/>
          <w:lang w:val="sr-Cyrl-CS"/>
        </w:rPr>
        <w:t xml:space="preserve">Цена у понуди треба да буде изражена у динарима, са и без пдв-а. </w:t>
      </w:r>
      <w:r>
        <w:rPr>
          <w:rFonts w:eastAsia="Times New Roman" w:cs="Times New Roman"/>
          <w:color w:val="000000"/>
          <w:sz w:val="22"/>
          <w:szCs w:val="22"/>
          <w:lang w:val="sr-Cyrl-CS"/>
        </w:rPr>
        <w:t xml:space="preserve">Уговорена </w:t>
      </w:r>
      <w:r>
        <w:rPr>
          <w:rFonts w:eastAsia="Times New Roman" w:cs="Times New Roman"/>
          <w:color w:val="000000"/>
          <w:sz w:val="22"/>
          <w:szCs w:val="22"/>
        </w:rPr>
        <w:t>цена</w:t>
      </w:r>
      <w:r>
        <w:rPr>
          <w:rFonts w:eastAsia="Times New Roman" w:cs="Times New Roman"/>
          <w:color w:val="000000"/>
          <w:sz w:val="22"/>
          <w:szCs w:val="22"/>
          <w:lang w:val="sr-Cyrl-CS"/>
        </w:rPr>
        <w:t xml:space="preserve"> је фиксна и не може се мењати услед повећања цене елемената на основу којих је одређена. </w:t>
      </w:r>
    </w:p>
    <w:p w:rsidR="00EC3A86" w:rsidRDefault="00EC3A86" w:rsidP="00506866">
      <w:pPr>
        <w:spacing w:line="240" w:lineRule="auto"/>
        <w:ind w:right="-120"/>
        <w:contextualSpacing/>
        <w:jc w:val="both"/>
        <w:rPr>
          <w:sz w:val="22"/>
          <w:szCs w:val="22"/>
          <w:lang w:val="sr-Cyrl-CS"/>
        </w:rPr>
      </w:pPr>
      <w:r>
        <w:rPr>
          <w:rFonts w:eastAsia="Times New Roman" w:cs="Times New Roman"/>
          <w:color w:val="000000"/>
          <w:sz w:val="22"/>
          <w:szCs w:val="22"/>
          <w:lang w:val="sr-Cyrl-CS"/>
        </w:rPr>
        <w:t>Осим вредности рад</w:t>
      </w:r>
      <w:r>
        <w:rPr>
          <w:rFonts w:eastAsia="Times New Roman" w:cs="Times New Roman"/>
          <w:color w:val="000000"/>
          <w:sz w:val="22"/>
          <w:szCs w:val="22"/>
        </w:rPr>
        <w:t>ова</w:t>
      </w:r>
      <w:r>
        <w:rPr>
          <w:rFonts w:eastAsia="Times New Roman" w:cs="Times New Roman"/>
          <w:color w:val="000000"/>
          <w:sz w:val="22"/>
          <w:szCs w:val="22"/>
          <w:lang w:val="sr-Cyrl-CS"/>
        </w:rPr>
        <w:t xml:space="preserve"> и услуга неопходних за извршење уговора, цена обухвата и </w:t>
      </w:r>
      <w:r>
        <w:rPr>
          <w:rFonts w:eastAsia="Times New Roman" w:cs="Times New Roman"/>
          <w:color w:val="000000"/>
          <w:sz w:val="22"/>
          <w:szCs w:val="22"/>
        </w:rPr>
        <w:t xml:space="preserve">све </w:t>
      </w:r>
      <w:r>
        <w:rPr>
          <w:rFonts w:eastAsia="Times New Roman" w:cs="Times New Roman"/>
          <w:color w:val="000000"/>
          <w:sz w:val="22"/>
          <w:szCs w:val="22"/>
          <w:lang w:val="sr-Cyrl-CS"/>
        </w:rPr>
        <w:t xml:space="preserve">остале зависне трошкове </w:t>
      </w:r>
      <w:r w:rsidR="00C72720">
        <w:rPr>
          <w:rFonts w:eastAsia="Times New Roman" w:cs="Times New Roman"/>
          <w:color w:val="000000"/>
          <w:sz w:val="22"/>
          <w:szCs w:val="22"/>
          <w:lang w:val="sr-Cyrl-CS"/>
        </w:rPr>
        <w:t>пружаоца услуге</w:t>
      </w:r>
      <w:r>
        <w:rPr>
          <w:sz w:val="22"/>
          <w:szCs w:val="22"/>
          <w:lang w:val="sr-Cyrl-CS"/>
        </w:rPr>
        <w:t xml:space="preserve">. </w:t>
      </w:r>
    </w:p>
    <w:p w:rsidR="00EC3A86" w:rsidRDefault="00EC3A86" w:rsidP="00506866">
      <w:pPr>
        <w:spacing w:line="240" w:lineRule="auto"/>
        <w:ind w:right="-120"/>
        <w:contextualSpacing/>
        <w:jc w:val="both"/>
        <w:rPr>
          <w:sz w:val="22"/>
          <w:szCs w:val="22"/>
          <w:lang w:val="sr-Cyrl-CS"/>
        </w:rPr>
      </w:pPr>
      <w:r>
        <w:rPr>
          <w:sz w:val="22"/>
          <w:szCs w:val="22"/>
          <w:lang w:val="sr-Cyrl-CS"/>
        </w:rPr>
        <w:t>Авансно плаћање за изв</w:t>
      </w:r>
      <w:r w:rsidR="001A044E">
        <w:rPr>
          <w:sz w:val="22"/>
          <w:szCs w:val="22"/>
        </w:rPr>
        <w:t>ршене услуге</w:t>
      </w:r>
      <w:r>
        <w:rPr>
          <w:sz w:val="22"/>
          <w:szCs w:val="22"/>
          <w:lang w:val="sr-Cyrl-CS"/>
        </w:rPr>
        <w:t xml:space="preserve"> није </w:t>
      </w:r>
      <w:r>
        <w:rPr>
          <w:sz w:val="22"/>
          <w:szCs w:val="22"/>
        </w:rPr>
        <w:t>предвиђено</w:t>
      </w:r>
      <w:r>
        <w:rPr>
          <w:sz w:val="22"/>
          <w:szCs w:val="22"/>
          <w:lang w:val="sr-Cyrl-CS"/>
        </w:rPr>
        <w:t>.</w:t>
      </w:r>
    </w:p>
    <w:p w:rsidR="00C72720" w:rsidRDefault="00EC3A86" w:rsidP="00506866">
      <w:pPr>
        <w:spacing w:line="240" w:lineRule="auto"/>
        <w:ind w:right="-120"/>
        <w:contextualSpacing/>
        <w:jc w:val="both"/>
        <w:rPr>
          <w:sz w:val="22"/>
          <w:szCs w:val="22"/>
        </w:rPr>
      </w:pPr>
      <w:r>
        <w:rPr>
          <w:sz w:val="22"/>
          <w:szCs w:val="22"/>
          <w:lang w:val="sr-Cyrl-CS"/>
        </w:rPr>
        <w:t>Плаћање за изв</w:t>
      </w:r>
      <w:r>
        <w:rPr>
          <w:sz w:val="22"/>
          <w:szCs w:val="22"/>
        </w:rPr>
        <w:t>ршене услуге</w:t>
      </w:r>
      <w:r>
        <w:rPr>
          <w:sz w:val="22"/>
          <w:szCs w:val="22"/>
          <w:lang w:val="sr-Cyrl-CS"/>
        </w:rPr>
        <w:t xml:space="preserve"> се врши по испостављеним месечним</w:t>
      </w:r>
      <w:r>
        <w:rPr>
          <w:sz w:val="22"/>
          <w:szCs w:val="22"/>
        </w:rPr>
        <w:t xml:space="preserve"> ситуацијама о извр</w:t>
      </w:r>
      <w:r w:rsidR="00C72720">
        <w:rPr>
          <w:sz w:val="22"/>
          <w:szCs w:val="22"/>
        </w:rPr>
        <w:t xml:space="preserve">шеним услугама </w:t>
      </w:r>
      <w:r w:rsidR="00C72720">
        <w:rPr>
          <w:sz w:val="22"/>
          <w:szCs w:val="22"/>
          <w:lang w:val="sr-Cyrl-CS"/>
        </w:rPr>
        <w:t>превоза</w:t>
      </w:r>
      <w:r>
        <w:rPr>
          <w:sz w:val="22"/>
          <w:szCs w:val="22"/>
        </w:rPr>
        <w:t>, које су извршене у предходном месецу, у року од 45 (четрдесет пет) календарских дана од дана испостављања ситуације</w:t>
      </w:r>
      <w:r>
        <w:rPr>
          <w:sz w:val="22"/>
          <w:szCs w:val="22"/>
          <w:lang w:val="sr-Cyrl-CS"/>
        </w:rPr>
        <w:t xml:space="preserve">. </w:t>
      </w:r>
    </w:p>
    <w:p w:rsidR="000321EB" w:rsidRPr="000321EB" w:rsidRDefault="000321EB" w:rsidP="00506866">
      <w:pPr>
        <w:spacing w:line="240" w:lineRule="auto"/>
        <w:ind w:right="-120"/>
        <w:contextualSpacing/>
        <w:jc w:val="both"/>
        <w:rPr>
          <w:sz w:val="22"/>
          <w:szCs w:val="22"/>
        </w:rPr>
      </w:pPr>
    </w:p>
    <w:p w:rsidR="00EC3A86" w:rsidRDefault="00EC3A86" w:rsidP="00506866">
      <w:pPr>
        <w:spacing w:line="240" w:lineRule="auto"/>
        <w:ind w:right="-120"/>
        <w:contextualSpacing/>
        <w:jc w:val="both"/>
        <w:rPr>
          <w:sz w:val="22"/>
          <w:szCs w:val="22"/>
        </w:rPr>
      </w:pPr>
      <w:r>
        <w:rPr>
          <w:b/>
          <w:bCs/>
          <w:sz w:val="20"/>
          <w:szCs w:val="20"/>
        </w:rPr>
        <w:t>ПРОЦЕЊЕНА ВРЕДНОСТ ЈАВНЕ НАБАВКЕ</w:t>
      </w:r>
    </w:p>
    <w:p w:rsidR="003C6489" w:rsidRPr="00C72720" w:rsidRDefault="00EC3A86" w:rsidP="00506866">
      <w:pPr>
        <w:spacing w:line="240" w:lineRule="auto"/>
        <w:contextualSpacing/>
        <w:jc w:val="both"/>
        <w:rPr>
          <w:sz w:val="22"/>
          <w:szCs w:val="22"/>
          <w:lang w:val="sr-Cyrl-CS"/>
        </w:rPr>
      </w:pPr>
      <w:r>
        <w:rPr>
          <w:sz w:val="22"/>
          <w:szCs w:val="22"/>
        </w:rPr>
        <w:t>Укупна п</w:t>
      </w:r>
      <w:r>
        <w:rPr>
          <w:sz w:val="22"/>
          <w:szCs w:val="22"/>
          <w:lang w:val="sr-Cyrl-CS"/>
        </w:rPr>
        <w:t xml:space="preserve">роцењена вредност </w:t>
      </w:r>
      <w:r>
        <w:rPr>
          <w:sz w:val="22"/>
          <w:szCs w:val="22"/>
        </w:rPr>
        <w:t>целокупне</w:t>
      </w:r>
      <w:r>
        <w:rPr>
          <w:sz w:val="22"/>
          <w:szCs w:val="22"/>
          <w:lang w:val="sr-Cyrl-CS"/>
        </w:rPr>
        <w:t xml:space="preserve"> јавне набавке (без ПДВ-а), </w:t>
      </w:r>
      <w:r>
        <w:rPr>
          <w:sz w:val="22"/>
          <w:szCs w:val="22"/>
        </w:rPr>
        <w:t>износи</w:t>
      </w:r>
      <w:r w:rsidR="008C2C84">
        <w:rPr>
          <w:sz w:val="22"/>
          <w:szCs w:val="22"/>
          <w:lang w:val="sr-Cyrl-CS"/>
        </w:rPr>
        <w:t xml:space="preserve"> 4</w:t>
      </w:r>
      <w:r w:rsidR="00C72720">
        <w:rPr>
          <w:sz w:val="22"/>
          <w:szCs w:val="22"/>
        </w:rPr>
        <w:t>.</w:t>
      </w:r>
      <w:r w:rsidR="008C2C84">
        <w:rPr>
          <w:sz w:val="22"/>
          <w:szCs w:val="22"/>
          <w:lang w:val="sr-Cyrl-CS"/>
        </w:rPr>
        <w:t>166</w:t>
      </w:r>
      <w:r w:rsidR="00C72720">
        <w:rPr>
          <w:sz w:val="22"/>
          <w:szCs w:val="22"/>
        </w:rPr>
        <w:t>.</w:t>
      </w:r>
      <w:r w:rsidR="00287058">
        <w:rPr>
          <w:sz w:val="22"/>
          <w:szCs w:val="22"/>
          <w:lang w:val="sr-Cyrl-CS"/>
        </w:rPr>
        <w:t>600</w:t>
      </w:r>
      <w:r w:rsidR="005E0ACB">
        <w:rPr>
          <w:sz w:val="22"/>
          <w:szCs w:val="22"/>
        </w:rPr>
        <w:t>,</w:t>
      </w:r>
      <w:r w:rsidR="00287058">
        <w:rPr>
          <w:sz w:val="22"/>
          <w:szCs w:val="22"/>
          <w:lang w:val="sr-Cyrl-CS"/>
        </w:rPr>
        <w:t>00</w:t>
      </w:r>
      <w:r>
        <w:rPr>
          <w:sz w:val="22"/>
          <w:szCs w:val="22"/>
        </w:rPr>
        <w:t xml:space="preserve"> </w:t>
      </w:r>
      <w:r>
        <w:rPr>
          <w:sz w:val="22"/>
          <w:szCs w:val="22"/>
          <w:lang w:val="ru-RU"/>
        </w:rPr>
        <w:t>динара.</w:t>
      </w:r>
    </w:p>
    <w:p w:rsidR="00C72720" w:rsidRPr="007D3E41" w:rsidRDefault="00EC3A86" w:rsidP="00506866">
      <w:pPr>
        <w:spacing w:line="240" w:lineRule="auto"/>
        <w:ind w:right="-120"/>
        <w:contextualSpacing/>
        <w:jc w:val="both"/>
        <w:rPr>
          <w:sz w:val="22"/>
          <w:szCs w:val="22"/>
          <w:lang w:val="sr-Cyrl-CS"/>
        </w:rPr>
      </w:pPr>
      <w:r>
        <w:rPr>
          <w:sz w:val="22"/>
          <w:szCs w:val="22"/>
          <w:lang w:val="sr-Cyrl-CS"/>
        </w:rPr>
        <w:t xml:space="preserve">Уколико понуђач достави понуду чија је вредност већа од процењене </w:t>
      </w:r>
      <w:r>
        <w:rPr>
          <w:sz w:val="22"/>
          <w:szCs w:val="22"/>
        </w:rPr>
        <w:t>која је овде назначена</w:t>
      </w:r>
      <w:r>
        <w:rPr>
          <w:sz w:val="22"/>
          <w:szCs w:val="22"/>
          <w:lang w:val="sr-Cyrl-CS"/>
        </w:rPr>
        <w:t xml:space="preserve">, наручилац </w:t>
      </w:r>
      <w:r>
        <w:rPr>
          <w:sz w:val="22"/>
          <w:szCs w:val="22"/>
        </w:rPr>
        <w:t xml:space="preserve">ће </w:t>
      </w:r>
      <w:r>
        <w:rPr>
          <w:sz w:val="22"/>
          <w:szCs w:val="22"/>
          <w:lang w:val="sr-Cyrl-CS"/>
        </w:rPr>
        <w:t>такву понуду о</w:t>
      </w:r>
      <w:r w:rsidR="00311CCB">
        <w:rPr>
          <w:sz w:val="22"/>
          <w:szCs w:val="22"/>
          <w:lang w:val="sr-Cyrl-CS"/>
        </w:rPr>
        <w:t>карактерисати</w:t>
      </w:r>
      <w:r>
        <w:rPr>
          <w:sz w:val="22"/>
          <w:szCs w:val="22"/>
          <w:lang w:val="sr-Cyrl-CS"/>
        </w:rPr>
        <w:t xml:space="preserve"> као неприхватљиву. </w:t>
      </w:r>
    </w:p>
    <w:p w:rsidR="00580218" w:rsidRDefault="00580218" w:rsidP="00506866">
      <w:pPr>
        <w:spacing w:line="240" w:lineRule="auto"/>
        <w:ind w:right="-120"/>
        <w:contextualSpacing/>
        <w:jc w:val="both"/>
        <w:rPr>
          <w:b/>
          <w:sz w:val="20"/>
          <w:szCs w:val="20"/>
          <w:lang w:val="sr-Cyrl-CS"/>
        </w:rPr>
      </w:pPr>
    </w:p>
    <w:p w:rsidR="00EC3A86" w:rsidRDefault="00EC3A86" w:rsidP="00506866">
      <w:pPr>
        <w:spacing w:line="240" w:lineRule="auto"/>
        <w:ind w:right="-120"/>
        <w:contextualSpacing/>
        <w:jc w:val="both"/>
        <w:rPr>
          <w:b/>
          <w:sz w:val="20"/>
          <w:szCs w:val="20"/>
          <w:lang w:val="sr-Cyrl-CS"/>
        </w:rPr>
      </w:pPr>
      <w:r>
        <w:rPr>
          <w:b/>
          <w:sz w:val="20"/>
          <w:szCs w:val="20"/>
          <w:lang w:val="sr-Cyrl-CS"/>
        </w:rPr>
        <w:t>ФИНАНСИЈСКО ОБАЗБЕЂЕЊЕ</w:t>
      </w:r>
    </w:p>
    <w:p w:rsidR="008C2C84" w:rsidRDefault="008C2C84" w:rsidP="00506866">
      <w:pPr>
        <w:spacing w:line="240" w:lineRule="auto"/>
        <w:ind w:right="-120"/>
        <w:contextualSpacing/>
        <w:jc w:val="both"/>
        <w:rPr>
          <w:sz w:val="20"/>
          <w:szCs w:val="20"/>
          <w:lang w:val="sr-Cyrl-CS"/>
        </w:rPr>
      </w:pPr>
      <w:r w:rsidRPr="008C2C84">
        <w:rPr>
          <w:sz w:val="20"/>
          <w:szCs w:val="20"/>
          <w:lang w:val="sr-Cyrl-CS"/>
        </w:rPr>
        <w:t>Нема</w:t>
      </w:r>
    </w:p>
    <w:p w:rsidR="008C2C84" w:rsidRPr="008C2C84" w:rsidRDefault="008C2C84" w:rsidP="00506866">
      <w:pPr>
        <w:spacing w:line="240" w:lineRule="auto"/>
        <w:ind w:right="-120"/>
        <w:contextualSpacing/>
        <w:jc w:val="both"/>
        <w:rPr>
          <w:sz w:val="22"/>
          <w:szCs w:val="22"/>
          <w:lang w:val="sr-Cyrl-CS"/>
        </w:rPr>
      </w:pPr>
    </w:p>
    <w:p w:rsidR="00EC3A86" w:rsidRDefault="00EC3A86" w:rsidP="00506866">
      <w:pPr>
        <w:spacing w:before="100" w:line="240" w:lineRule="auto"/>
        <w:contextualSpacing/>
        <w:jc w:val="both"/>
        <w:rPr>
          <w:sz w:val="22"/>
          <w:szCs w:val="22"/>
          <w:lang w:val="sr-Cyrl-CS"/>
        </w:rPr>
      </w:pPr>
      <w:r>
        <w:rPr>
          <w:b/>
          <w:sz w:val="18"/>
          <w:szCs w:val="18"/>
          <w:lang w:val="sr-Cyrl-CS"/>
        </w:rPr>
        <w:t>ДОДАТНЕ ИНФОРМАЦИЈЕ И ПОЈАШЊЕЊА</w:t>
      </w:r>
    </w:p>
    <w:p w:rsidR="00EC3A86" w:rsidRDefault="00EC3A86" w:rsidP="00506866">
      <w:pPr>
        <w:spacing w:before="100" w:line="240" w:lineRule="auto"/>
        <w:contextualSpacing/>
        <w:jc w:val="both"/>
        <w:rPr>
          <w:sz w:val="22"/>
          <w:szCs w:val="22"/>
        </w:rPr>
      </w:pPr>
      <w:r>
        <w:rPr>
          <w:sz w:val="22"/>
          <w:szCs w:val="22"/>
          <w:lang w:val="sr-Cyrl-CS"/>
        </w:rPr>
        <w:t xml:space="preserve">Понуђач може, у писаном облику, тражити од наручиоца додатне информације или појашњења у вези са припремањем и подношењем понуде, најкасније пет дана пре истека рока за подношење понуде. Наручилац је дужан да у року од </w:t>
      </w:r>
      <w:r>
        <w:rPr>
          <w:sz w:val="22"/>
          <w:szCs w:val="22"/>
        </w:rPr>
        <w:t>3 (три)</w:t>
      </w:r>
      <w:r>
        <w:rPr>
          <w:sz w:val="22"/>
          <w:szCs w:val="22"/>
          <w:lang w:val="sr-Cyrl-CS"/>
        </w:rPr>
        <w:t xml:space="preserve"> дана од дана пријема захтева од стране понуђача, пошаље одговор у писаном облику и да истовремено ту информацију </w:t>
      </w:r>
      <w:r>
        <w:rPr>
          <w:sz w:val="22"/>
          <w:szCs w:val="22"/>
        </w:rPr>
        <w:t>објави на Порталу јавних набавки</w:t>
      </w:r>
      <w:r>
        <w:rPr>
          <w:sz w:val="22"/>
          <w:szCs w:val="22"/>
          <w:lang w:val="sr-Cyrl-CS"/>
        </w:rPr>
        <w:t>.</w:t>
      </w:r>
    </w:p>
    <w:p w:rsidR="00EC3A86" w:rsidRDefault="00EC3A86" w:rsidP="00506866">
      <w:pPr>
        <w:spacing w:before="100" w:line="240" w:lineRule="auto"/>
        <w:contextualSpacing/>
        <w:jc w:val="both"/>
        <w:rPr>
          <w:sz w:val="22"/>
          <w:szCs w:val="22"/>
          <w:lang w:val="sr-Cyrl-CS"/>
        </w:rPr>
      </w:pPr>
      <w:r>
        <w:rPr>
          <w:sz w:val="22"/>
          <w:szCs w:val="22"/>
        </w:rPr>
        <w:t>Ако је документ из поступка јавне набавке достављен од стране наручиоца или понуђача путем електронске поште или факсом, страна која је извршила достављање дужна је да од друге стране захтева да на исти начин потврди пријем тог документа, што је друга страна дужна и да учини када је то неопходно као доказ да је извршено достављање.</w:t>
      </w:r>
    </w:p>
    <w:p w:rsidR="00C72720" w:rsidRPr="00C72720" w:rsidRDefault="00C72720" w:rsidP="00506866">
      <w:pPr>
        <w:spacing w:before="100" w:line="240" w:lineRule="auto"/>
        <w:contextualSpacing/>
        <w:jc w:val="both"/>
        <w:rPr>
          <w:b/>
          <w:sz w:val="18"/>
          <w:szCs w:val="18"/>
          <w:lang w:val="sr-Cyrl-CS"/>
        </w:rPr>
      </w:pPr>
    </w:p>
    <w:p w:rsidR="00EC3A86" w:rsidRDefault="00EC3A86" w:rsidP="00506866">
      <w:pPr>
        <w:spacing w:before="100" w:line="240" w:lineRule="auto"/>
        <w:contextualSpacing/>
        <w:jc w:val="both"/>
        <w:rPr>
          <w:sz w:val="22"/>
          <w:szCs w:val="22"/>
          <w:lang w:val="sr-Cyrl-CS"/>
        </w:rPr>
      </w:pPr>
      <w:r>
        <w:rPr>
          <w:b/>
          <w:sz w:val="18"/>
          <w:szCs w:val="18"/>
          <w:lang w:val="sr-Cyrl-CS"/>
        </w:rPr>
        <w:t>РОК ВАЖЕЊА ПОНУДЕ</w:t>
      </w:r>
    </w:p>
    <w:p w:rsidR="00EC3A86" w:rsidRDefault="00EC3A86" w:rsidP="00506866">
      <w:pPr>
        <w:spacing w:before="100" w:line="240" w:lineRule="auto"/>
        <w:contextualSpacing/>
        <w:jc w:val="both"/>
        <w:rPr>
          <w:sz w:val="22"/>
          <w:szCs w:val="22"/>
          <w:lang w:val="sr-Cyrl-CS"/>
        </w:rPr>
      </w:pPr>
      <w:r>
        <w:rPr>
          <w:sz w:val="22"/>
          <w:szCs w:val="22"/>
          <w:lang w:val="sr-Cyrl-CS"/>
        </w:rPr>
        <w:t xml:space="preserve">Рок важења понуде не може бити краћи од </w:t>
      </w:r>
      <w:r w:rsidR="00287058">
        <w:rPr>
          <w:sz w:val="22"/>
          <w:szCs w:val="22"/>
          <w:lang w:val="sr-Cyrl-CS"/>
        </w:rPr>
        <w:t>6</w:t>
      </w:r>
      <w:r w:rsidR="00287058">
        <w:rPr>
          <w:sz w:val="22"/>
          <w:szCs w:val="22"/>
        </w:rPr>
        <w:t>0 (</w:t>
      </w:r>
      <w:r w:rsidR="00287058">
        <w:rPr>
          <w:sz w:val="22"/>
          <w:szCs w:val="22"/>
          <w:lang w:val="sr-Cyrl-CS"/>
        </w:rPr>
        <w:t>шездесет</w:t>
      </w:r>
      <w:r>
        <w:rPr>
          <w:sz w:val="22"/>
          <w:szCs w:val="22"/>
        </w:rPr>
        <w:t>) дана</w:t>
      </w:r>
      <w:r>
        <w:rPr>
          <w:sz w:val="22"/>
          <w:szCs w:val="22"/>
          <w:lang w:val="sr-Cyrl-CS"/>
        </w:rPr>
        <w:t xml:space="preserve"> од дана отварања понуда. У случају да понуђач наведе краћи рок важења понуда, понуда ће бити одбијена као не</w:t>
      </w:r>
      <w:r>
        <w:rPr>
          <w:sz w:val="22"/>
          <w:szCs w:val="22"/>
        </w:rPr>
        <w:t>прихватљива</w:t>
      </w:r>
      <w:r>
        <w:rPr>
          <w:sz w:val="22"/>
          <w:szCs w:val="22"/>
          <w:lang w:val="sr-Cyrl-CS"/>
        </w:rPr>
        <w:t>.</w:t>
      </w:r>
    </w:p>
    <w:p w:rsidR="00C72720" w:rsidRDefault="00C72720" w:rsidP="00506866">
      <w:pPr>
        <w:spacing w:before="100" w:line="240" w:lineRule="auto"/>
        <w:contextualSpacing/>
        <w:jc w:val="both"/>
        <w:rPr>
          <w:b/>
          <w:sz w:val="18"/>
          <w:szCs w:val="18"/>
          <w:lang w:val="sr-Cyrl-CS"/>
        </w:rPr>
      </w:pPr>
    </w:p>
    <w:p w:rsidR="00EC3A86" w:rsidRDefault="00EC3A86" w:rsidP="00506866">
      <w:pPr>
        <w:spacing w:before="100" w:line="240" w:lineRule="auto"/>
        <w:contextualSpacing/>
        <w:jc w:val="both"/>
        <w:rPr>
          <w:sz w:val="22"/>
          <w:szCs w:val="22"/>
          <w:lang w:val="sr-Cyrl-CS"/>
        </w:rPr>
      </w:pPr>
      <w:r>
        <w:rPr>
          <w:b/>
          <w:sz w:val="18"/>
          <w:szCs w:val="18"/>
          <w:lang w:val="sr-Cyrl-CS"/>
        </w:rPr>
        <w:t>ДОДАТНА ОБЈАШЊЕЊА ОД ПОНУЂАЧА ПОСЛЕ ОТВАРАЊА ПОНУДА</w:t>
      </w:r>
    </w:p>
    <w:p w:rsidR="00EC3A86" w:rsidRDefault="00EC3A86" w:rsidP="00506866">
      <w:pPr>
        <w:spacing w:before="100" w:line="240" w:lineRule="auto"/>
        <w:contextualSpacing/>
        <w:jc w:val="both"/>
        <w:rPr>
          <w:sz w:val="22"/>
          <w:szCs w:val="22"/>
        </w:rPr>
      </w:pPr>
      <w:r>
        <w:rPr>
          <w:sz w:val="22"/>
          <w:szCs w:val="22"/>
          <w:lang w:val="sr-Cyrl-CS"/>
        </w:rPr>
        <w:t xml:space="preserve">Наручилац може да захтева од понуђача додатна објашњења која ће му помоћи при прегледу, вредновању и упоређивању понуда, а може да врши и контролу (увид) код понуђача </w:t>
      </w:r>
      <w:r>
        <w:rPr>
          <w:sz w:val="22"/>
          <w:szCs w:val="22"/>
        </w:rPr>
        <w:t>односно његовог подизвођача</w:t>
      </w:r>
      <w:r>
        <w:rPr>
          <w:sz w:val="22"/>
          <w:szCs w:val="22"/>
          <w:lang w:val="sr-Cyrl-CS"/>
        </w:rPr>
        <w:t>.</w:t>
      </w:r>
    </w:p>
    <w:p w:rsidR="00EC3A86" w:rsidRDefault="00EC3A86" w:rsidP="00506866">
      <w:pPr>
        <w:spacing w:before="100" w:line="240" w:lineRule="auto"/>
        <w:contextualSpacing/>
        <w:jc w:val="both"/>
        <w:rPr>
          <w:sz w:val="22"/>
          <w:szCs w:val="22"/>
        </w:rPr>
      </w:pPr>
      <w:r>
        <w:rPr>
          <w:sz w:val="22"/>
          <w:szCs w:val="22"/>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p>
    <w:p w:rsidR="00EC3A86" w:rsidRDefault="00EC3A86" w:rsidP="00506866">
      <w:pPr>
        <w:spacing w:before="100" w:line="240" w:lineRule="auto"/>
        <w:contextualSpacing/>
        <w:jc w:val="both"/>
        <w:rPr>
          <w:sz w:val="22"/>
          <w:szCs w:val="22"/>
          <w:lang w:val="sr-Cyrl-CS"/>
        </w:rPr>
      </w:pPr>
      <w:r>
        <w:rPr>
          <w:sz w:val="22"/>
          <w:szCs w:val="22"/>
        </w:rPr>
        <w:t>У случају разлике између јединичне и укупне цене, меродавна је јединична цена. Ако се понуђач не сагласи са исправком рачунских грешака, наручилац ће његову понуду одбити као неприхватљиву.</w:t>
      </w:r>
    </w:p>
    <w:p w:rsidR="00EC3A86" w:rsidRDefault="00EC3A86" w:rsidP="00506866">
      <w:pPr>
        <w:spacing w:before="100" w:line="240" w:lineRule="auto"/>
        <w:contextualSpacing/>
        <w:jc w:val="both"/>
        <w:rPr>
          <w:rFonts w:ascii="TimesNewRomanPS-BoldMT" w:hAnsi="TimesNewRomanPS-BoldMT" w:cs="TimesNewRomanPS-BoldMT"/>
          <w:b/>
          <w:bCs/>
          <w:color w:val="000000"/>
          <w:sz w:val="18"/>
          <w:szCs w:val="18"/>
          <w:lang w:val="sr-Latn-CS"/>
        </w:rPr>
      </w:pPr>
      <w:r>
        <w:rPr>
          <w:sz w:val="22"/>
          <w:szCs w:val="22"/>
          <w:lang w:val="sr-Cyrl-CS"/>
        </w:rPr>
        <w:t>Понуђач је обавезан да у року од 2 (два) дана од дана пријема захтева за објашњење понуде достави одговор, у супротном ће се његова понуда одбити као не</w:t>
      </w:r>
      <w:r>
        <w:rPr>
          <w:sz w:val="22"/>
          <w:szCs w:val="22"/>
        </w:rPr>
        <w:t>одговарајућа и неприхватљива</w:t>
      </w:r>
      <w:r>
        <w:rPr>
          <w:sz w:val="22"/>
          <w:szCs w:val="22"/>
          <w:lang w:val="sr-Cyrl-CS"/>
        </w:rPr>
        <w:t xml:space="preserve">. </w:t>
      </w:r>
    </w:p>
    <w:p w:rsidR="00EC3A86" w:rsidRDefault="00EC3A86" w:rsidP="00506866">
      <w:pPr>
        <w:autoSpaceDE w:val="0"/>
        <w:spacing w:line="240" w:lineRule="auto"/>
        <w:contextualSpacing/>
        <w:jc w:val="both"/>
        <w:rPr>
          <w:rFonts w:ascii="TimesNewRomanPS-BoldMT" w:hAnsi="TimesNewRomanPS-BoldMT" w:cs="TimesNewRomanPS-BoldMT"/>
          <w:b/>
          <w:bCs/>
          <w:color w:val="000000"/>
          <w:sz w:val="18"/>
          <w:szCs w:val="18"/>
          <w:lang w:val="sr-Latn-CS"/>
        </w:rPr>
      </w:pPr>
    </w:p>
    <w:p w:rsidR="005919A7" w:rsidRDefault="005919A7" w:rsidP="00506866">
      <w:pPr>
        <w:autoSpaceDE w:val="0"/>
        <w:spacing w:line="240" w:lineRule="auto"/>
        <w:contextualSpacing/>
        <w:jc w:val="both"/>
        <w:rPr>
          <w:rFonts w:ascii="TimesNewRomanPS-BoldMT" w:hAnsi="TimesNewRomanPS-BoldMT" w:cs="TimesNewRomanPS-BoldMT"/>
          <w:b/>
          <w:bCs/>
          <w:color w:val="000000"/>
          <w:sz w:val="18"/>
          <w:szCs w:val="18"/>
          <w:lang w:val="sr-Cyrl-CS"/>
        </w:rPr>
      </w:pPr>
    </w:p>
    <w:p w:rsidR="00EC3A86" w:rsidRDefault="00EC3A86" w:rsidP="00506866">
      <w:pPr>
        <w:autoSpaceDE w:val="0"/>
        <w:spacing w:line="240" w:lineRule="auto"/>
        <w:contextualSpacing/>
        <w:jc w:val="both"/>
        <w:rPr>
          <w:rFonts w:cs="TimesNewRomanPSMT"/>
          <w:bCs/>
          <w:color w:val="000000"/>
          <w:sz w:val="22"/>
          <w:szCs w:val="22"/>
          <w:lang w:val="sr-Cyrl-CS"/>
        </w:rPr>
      </w:pPr>
      <w:r>
        <w:rPr>
          <w:rFonts w:ascii="TimesNewRomanPS-BoldMT" w:hAnsi="TimesNewRomanPS-BoldMT" w:cs="TimesNewRomanPS-BoldMT"/>
          <w:b/>
          <w:bCs/>
          <w:color w:val="000000"/>
          <w:sz w:val="18"/>
          <w:szCs w:val="18"/>
          <w:lang w:val="sr-Latn-CS"/>
        </w:rPr>
        <w:t xml:space="preserve">РАЗЛОЗИ ЗБОГ КОЈИХ ПОНУДА МОЖЕ БИТИ ОДБИЈЕНА </w:t>
      </w:r>
    </w:p>
    <w:p w:rsidR="00EC3A86" w:rsidRDefault="00EC3A86" w:rsidP="00506866">
      <w:pPr>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t xml:space="preserve">Наручилац ће одбити понуду ако је неблаговремена, неприхватљива и неодговарајућа, а све у складу са чланом 3. тачком 31), 32) и 33) Закона о јавним набавкама. </w:t>
      </w:r>
    </w:p>
    <w:p w:rsidR="00EC3A86" w:rsidRDefault="00EC3A86" w:rsidP="00506866">
      <w:pPr>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lastRenderedPageBreak/>
        <w:t>Такође, наручилац ће одбити понуду и ако:</w:t>
      </w:r>
    </w:p>
    <w:p w:rsidR="00EC3A86" w:rsidRDefault="00EC3A86" w:rsidP="00996344">
      <w:pPr>
        <w:numPr>
          <w:ilvl w:val="0"/>
          <w:numId w:val="9"/>
        </w:numPr>
        <w:tabs>
          <w:tab w:val="left" w:pos="284"/>
          <w:tab w:val="left" w:pos="1080"/>
        </w:tabs>
        <w:autoSpaceDE w:val="0"/>
        <w:spacing w:line="240" w:lineRule="auto"/>
        <w:ind w:left="0" w:firstLine="0"/>
        <w:contextualSpacing/>
        <w:jc w:val="both"/>
        <w:rPr>
          <w:rFonts w:cs="TimesNewRomanPSMT"/>
          <w:bCs/>
          <w:color w:val="000000"/>
          <w:sz w:val="22"/>
          <w:szCs w:val="22"/>
          <w:lang w:val="sr-Cyrl-CS"/>
        </w:rPr>
      </w:pPr>
      <w:r>
        <w:rPr>
          <w:rFonts w:cs="TimesNewRomanPSMT"/>
          <w:bCs/>
          <w:color w:val="000000"/>
          <w:sz w:val="22"/>
          <w:szCs w:val="22"/>
          <w:lang w:val="sr-Cyrl-CS"/>
        </w:rPr>
        <w:t xml:space="preserve">понуђач не докаже да испуњава обавезне услове за учешће </w:t>
      </w:r>
      <w:r>
        <w:rPr>
          <w:rFonts w:cs="TimesNewRomanPSMT"/>
          <w:bCs/>
          <w:color w:val="000000"/>
          <w:sz w:val="22"/>
          <w:szCs w:val="22"/>
        </w:rPr>
        <w:t>у поступку ј.н.</w:t>
      </w:r>
      <w:r>
        <w:rPr>
          <w:rFonts w:cs="TimesNewRomanPSMT"/>
          <w:bCs/>
          <w:color w:val="000000"/>
          <w:sz w:val="22"/>
          <w:szCs w:val="22"/>
          <w:lang w:val="sr-Cyrl-CS"/>
        </w:rPr>
        <w:t>;</w:t>
      </w:r>
    </w:p>
    <w:p w:rsidR="00EC3A86" w:rsidRDefault="00EC3A86" w:rsidP="00996344">
      <w:pPr>
        <w:tabs>
          <w:tab w:val="left" w:pos="284"/>
          <w:tab w:val="left" w:pos="1080"/>
          <w:tab w:val="left" w:pos="1260"/>
        </w:tabs>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t>2)</w:t>
      </w:r>
      <w:r>
        <w:rPr>
          <w:rFonts w:cs="TimesNewRomanPSMT"/>
          <w:bCs/>
          <w:color w:val="000000"/>
          <w:sz w:val="22"/>
          <w:szCs w:val="22"/>
          <w:lang w:val="sr-Cyrl-CS"/>
        </w:rPr>
        <w:tab/>
        <w:t xml:space="preserve">понуђач не докаже да испуњава додатне услове </w:t>
      </w:r>
      <w:r>
        <w:rPr>
          <w:rFonts w:cs="TimesNewRomanPSMT"/>
          <w:bCs/>
          <w:color w:val="000000"/>
          <w:sz w:val="22"/>
          <w:szCs w:val="22"/>
        </w:rPr>
        <w:t>за учешће у поступку ј.н.</w:t>
      </w:r>
      <w:r>
        <w:rPr>
          <w:rFonts w:cs="TimesNewRomanPSMT"/>
          <w:bCs/>
          <w:color w:val="000000"/>
          <w:sz w:val="22"/>
          <w:szCs w:val="22"/>
          <w:lang w:val="sr-Cyrl-CS"/>
        </w:rPr>
        <w:t xml:space="preserve">; </w:t>
      </w:r>
    </w:p>
    <w:p w:rsidR="00EC3A86" w:rsidRDefault="00EC3A86" w:rsidP="00996344">
      <w:pPr>
        <w:tabs>
          <w:tab w:val="left" w:pos="284"/>
          <w:tab w:val="left" w:pos="1080"/>
          <w:tab w:val="left" w:pos="1260"/>
        </w:tabs>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Cyrl-CS"/>
        </w:rPr>
        <w:t>3)</w:t>
      </w:r>
      <w:r>
        <w:rPr>
          <w:rFonts w:cs="TimesNewRomanPSMT"/>
          <w:bCs/>
          <w:color w:val="000000"/>
          <w:sz w:val="22"/>
          <w:szCs w:val="22"/>
          <w:lang w:val="sr-Cyrl-CS"/>
        </w:rPr>
        <w:tab/>
        <w:t>понуђач није доставио тражен</w:t>
      </w:r>
      <w:r>
        <w:rPr>
          <w:rFonts w:cs="TimesNewRomanPSMT"/>
          <w:bCs/>
          <w:color w:val="000000"/>
          <w:sz w:val="22"/>
          <w:szCs w:val="22"/>
        </w:rPr>
        <w:t>а</w:t>
      </w:r>
      <w:r>
        <w:rPr>
          <w:rFonts w:cs="TimesNewRomanPSMT"/>
          <w:bCs/>
          <w:color w:val="000000"/>
          <w:sz w:val="22"/>
          <w:szCs w:val="22"/>
          <w:lang w:val="sr-Cyrl-CS"/>
        </w:rPr>
        <w:t xml:space="preserve"> средств</w:t>
      </w:r>
      <w:r>
        <w:rPr>
          <w:rFonts w:cs="TimesNewRomanPSMT"/>
          <w:bCs/>
          <w:color w:val="000000"/>
          <w:sz w:val="22"/>
          <w:szCs w:val="22"/>
        </w:rPr>
        <w:t>а</w:t>
      </w:r>
      <w:r>
        <w:rPr>
          <w:rFonts w:cs="TimesNewRomanPSMT"/>
          <w:bCs/>
          <w:color w:val="000000"/>
          <w:sz w:val="22"/>
          <w:szCs w:val="22"/>
          <w:lang w:val="sr-Cyrl-CS"/>
        </w:rPr>
        <w:t xml:space="preserve"> обезбеђења</w:t>
      </w:r>
      <w:r w:rsidR="005E0ACB">
        <w:rPr>
          <w:rFonts w:cs="TimesNewRomanPSMT"/>
          <w:bCs/>
          <w:color w:val="000000"/>
          <w:sz w:val="22"/>
          <w:szCs w:val="22"/>
          <w:lang w:val="sr-Cyrl-CS"/>
        </w:rPr>
        <w:t xml:space="preserve"> (ако се тражи)</w:t>
      </w:r>
      <w:r>
        <w:rPr>
          <w:rFonts w:cs="TimesNewRomanPSMT"/>
          <w:bCs/>
          <w:color w:val="000000"/>
          <w:sz w:val="22"/>
          <w:szCs w:val="22"/>
          <w:lang w:val="sr-Cyrl-CS"/>
        </w:rPr>
        <w:t>;</w:t>
      </w:r>
    </w:p>
    <w:p w:rsidR="00EC3A86" w:rsidRDefault="00EC3A86" w:rsidP="00996344">
      <w:pPr>
        <w:numPr>
          <w:ilvl w:val="2"/>
          <w:numId w:val="11"/>
        </w:numPr>
        <w:tabs>
          <w:tab w:val="left" w:pos="284"/>
          <w:tab w:val="left" w:pos="1080"/>
          <w:tab w:val="left" w:pos="1260"/>
        </w:tabs>
        <w:autoSpaceDE w:val="0"/>
        <w:spacing w:line="240" w:lineRule="auto"/>
        <w:ind w:left="0" w:firstLine="0"/>
        <w:contextualSpacing/>
        <w:jc w:val="both"/>
        <w:rPr>
          <w:rFonts w:cs="TimesNewRomanPSMT"/>
          <w:bCs/>
          <w:color w:val="000000"/>
          <w:sz w:val="22"/>
          <w:szCs w:val="22"/>
          <w:lang w:val="sr-Cyrl-CS"/>
        </w:rPr>
      </w:pPr>
      <w:r>
        <w:rPr>
          <w:rFonts w:cs="TimesNewRomanPSMT"/>
          <w:bCs/>
          <w:color w:val="000000"/>
          <w:sz w:val="22"/>
          <w:szCs w:val="22"/>
          <w:lang w:val="sr-Cyrl-CS"/>
        </w:rPr>
        <w:t>је понуђени рок важења понуде краћи од прописаног;</w:t>
      </w:r>
    </w:p>
    <w:p w:rsidR="00EC3A86" w:rsidRDefault="00EC3A86" w:rsidP="00996344">
      <w:pPr>
        <w:numPr>
          <w:ilvl w:val="2"/>
          <w:numId w:val="11"/>
        </w:numPr>
        <w:tabs>
          <w:tab w:val="left" w:pos="284"/>
          <w:tab w:val="left" w:pos="1080"/>
          <w:tab w:val="left" w:pos="1260"/>
        </w:tabs>
        <w:autoSpaceDE w:val="0"/>
        <w:spacing w:line="240" w:lineRule="auto"/>
        <w:ind w:left="0" w:firstLine="0"/>
        <w:contextualSpacing/>
        <w:jc w:val="both"/>
        <w:rPr>
          <w:rFonts w:cs="TimesNewRomanPSMT"/>
          <w:bCs/>
          <w:color w:val="000000"/>
          <w:sz w:val="22"/>
          <w:szCs w:val="22"/>
        </w:rPr>
      </w:pPr>
      <w:r>
        <w:rPr>
          <w:rFonts w:cs="TimesNewRomanPSMT"/>
          <w:bCs/>
          <w:color w:val="000000"/>
          <w:sz w:val="22"/>
          <w:szCs w:val="22"/>
          <w:lang w:val="sr-Cyrl-CS"/>
        </w:rPr>
        <w:t>понуда садржи друге недостатке због којих није могуће утврдити стварну садржину понуде или није могуће упоредити је са другим понудама;</w:t>
      </w:r>
    </w:p>
    <w:p w:rsidR="00EC3A86" w:rsidRDefault="00EC3A86" w:rsidP="00996344">
      <w:pPr>
        <w:numPr>
          <w:ilvl w:val="2"/>
          <w:numId w:val="11"/>
        </w:numPr>
        <w:tabs>
          <w:tab w:val="left" w:pos="284"/>
          <w:tab w:val="left" w:pos="1080"/>
          <w:tab w:val="left" w:pos="1260"/>
        </w:tabs>
        <w:autoSpaceDE w:val="0"/>
        <w:spacing w:line="240" w:lineRule="auto"/>
        <w:ind w:left="0" w:firstLine="0"/>
        <w:contextualSpacing/>
        <w:jc w:val="both"/>
        <w:rPr>
          <w:rFonts w:cs="TimesNewRomanPSMT"/>
          <w:bCs/>
          <w:color w:val="000000"/>
          <w:sz w:val="22"/>
          <w:szCs w:val="22"/>
          <w:lang w:val="sr-Latn-CS"/>
        </w:rPr>
      </w:pPr>
      <w:r>
        <w:rPr>
          <w:rFonts w:cs="TimesNewRomanPSMT"/>
          <w:bCs/>
          <w:color w:val="000000"/>
          <w:sz w:val="22"/>
          <w:szCs w:val="22"/>
        </w:rPr>
        <w:t>обрасци у конкурсној документацији нису достављени у складу са конкурсном документацијом;</w:t>
      </w:r>
    </w:p>
    <w:p w:rsidR="00EC3A86" w:rsidRDefault="00EC3A86" w:rsidP="00506866">
      <w:pPr>
        <w:autoSpaceDE w:val="0"/>
        <w:spacing w:line="240" w:lineRule="auto"/>
        <w:contextualSpacing/>
        <w:jc w:val="both"/>
        <w:rPr>
          <w:rFonts w:cs="TimesNewRomanPSMT"/>
          <w:bCs/>
          <w:color w:val="000000"/>
          <w:sz w:val="22"/>
          <w:szCs w:val="22"/>
          <w:lang w:val="sr-Latn-CS"/>
        </w:rPr>
      </w:pPr>
      <w:r>
        <w:rPr>
          <w:rFonts w:cs="TimesNewRomanPSMT"/>
          <w:bCs/>
          <w:color w:val="000000"/>
          <w:sz w:val="22"/>
          <w:szCs w:val="22"/>
          <w:lang w:val="sr-Latn-CS"/>
        </w:rPr>
        <w:t xml:space="preserve">Понуда понуђача мора да садржи сва документа дефинисана конкурсном документацијом. </w:t>
      </w:r>
    </w:p>
    <w:p w:rsidR="00EC3A86" w:rsidRDefault="00EC3A86" w:rsidP="00506866">
      <w:pPr>
        <w:autoSpaceDE w:val="0"/>
        <w:spacing w:line="240" w:lineRule="auto"/>
        <w:contextualSpacing/>
        <w:jc w:val="both"/>
        <w:rPr>
          <w:rFonts w:cs="TimesNewRomanPSMT"/>
          <w:bCs/>
          <w:color w:val="000000"/>
          <w:sz w:val="22"/>
          <w:szCs w:val="22"/>
          <w:lang w:val="sr-Cyrl-CS"/>
        </w:rPr>
      </w:pPr>
      <w:r>
        <w:rPr>
          <w:rFonts w:cs="TimesNewRomanPSMT"/>
          <w:bCs/>
          <w:color w:val="000000"/>
          <w:sz w:val="22"/>
          <w:szCs w:val="22"/>
          <w:lang w:val="sr-Latn-CS"/>
        </w:rPr>
        <w:t xml:space="preserve">Наручилац може да одбије понуду уколико поседује доказ </w:t>
      </w:r>
      <w:r>
        <w:rPr>
          <w:rFonts w:cs="TimesNewRomanPSMT"/>
          <w:bCs/>
          <w:color w:val="000000"/>
          <w:sz w:val="22"/>
          <w:szCs w:val="22"/>
        </w:rPr>
        <w:t>да је понуђач у предходне три године поступао на начин како је то одређено у члану 82. ЗЈН.</w:t>
      </w:r>
    </w:p>
    <w:p w:rsidR="00C72720" w:rsidRPr="00C72720" w:rsidRDefault="00C72720" w:rsidP="00506866">
      <w:pPr>
        <w:autoSpaceDE w:val="0"/>
        <w:spacing w:line="240" w:lineRule="auto"/>
        <w:contextualSpacing/>
        <w:jc w:val="both"/>
        <w:rPr>
          <w:b/>
          <w:sz w:val="18"/>
          <w:szCs w:val="18"/>
          <w:lang w:val="sr-Cyrl-CS"/>
        </w:rPr>
      </w:pPr>
    </w:p>
    <w:p w:rsidR="00EC3A86" w:rsidRDefault="00EC3A86" w:rsidP="00506866">
      <w:pPr>
        <w:spacing w:before="100" w:line="240" w:lineRule="auto"/>
        <w:contextualSpacing/>
        <w:jc w:val="both"/>
        <w:rPr>
          <w:sz w:val="22"/>
          <w:szCs w:val="22"/>
          <w:lang w:val="sr-Cyrl-CS"/>
        </w:rPr>
      </w:pPr>
      <w:r>
        <w:rPr>
          <w:b/>
          <w:sz w:val="18"/>
          <w:szCs w:val="18"/>
          <w:lang w:val="sr-Cyrl-CS"/>
        </w:rPr>
        <w:t>ЗАШТИТА ПРАВА ПОНУЂАЧА</w:t>
      </w:r>
    </w:p>
    <w:p w:rsidR="007E2E8B" w:rsidRDefault="007E2E8B" w:rsidP="00506866">
      <w:pPr>
        <w:spacing w:before="100" w:line="240" w:lineRule="auto"/>
        <w:contextualSpacing/>
        <w:jc w:val="both"/>
        <w:rPr>
          <w:lang w:val="sr-Cyrl-CS"/>
        </w:rPr>
      </w:pPr>
      <w:r>
        <w:t>Захтев за заштиту права којим се оспорава врста поступка, садрţина позива за подношење понуда или конкурсне документације сматраће се благовременим ако је примљен од стране нару</w:t>
      </w:r>
      <w:r>
        <w:rPr>
          <w:lang w:val="sr-Cyrl-CS"/>
        </w:rPr>
        <w:t>ч</w:t>
      </w:r>
      <w:r>
        <w:t>иоца најкасније три дана пре истека рока за подношење понуда, без обзира на на</w:t>
      </w:r>
      <w:r w:rsidR="00277FED">
        <w:rPr>
          <w:lang w:val="sr-Cyrl-CS"/>
        </w:rPr>
        <w:t>ч</w:t>
      </w:r>
      <w:r>
        <w:t>ин достављања и уколико је подносилац захтева у складу са</w:t>
      </w:r>
      <w:r w:rsidR="00277FED">
        <w:t xml:space="preserve"> </w:t>
      </w:r>
      <w:r w:rsidR="00277FED">
        <w:rPr>
          <w:lang w:val="sr-Cyrl-CS"/>
        </w:rPr>
        <w:t>ч</w:t>
      </w:r>
      <w:r>
        <w:t xml:space="preserve">ланом 63. став 2. </w:t>
      </w:r>
      <w:r w:rsidR="00277FED">
        <w:rPr>
          <w:lang w:val="sr-Cyrl-CS"/>
        </w:rPr>
        <w:t>ЗЈН</w:t>
      </w:r>
      <w:r>
        <w:t xml:space="preserve"> указао нару</w:t>
      </w:r>
      <w:r>
        <w:rPr>
          <w:lang w:val="sr-Cyrl-CS"/>
        </w:rPr>
        <w:t>ч</w:t>
      </w:r>
      <w:r>
        <w:t>иоцу на евентуалне недостатке и неправилности, а нару</w:t>
      </w:r>
      <w:r>
        <w:rPr>
          <w:lang w:val="sr-Cyrl-CS"/>
        </w:rPr>
        <w:t>ч</w:t>
      </w:r>
      <w:r>
        <w:t xml:space="preserve">илац исте није отклонио. </w:t>
      </w:r>
    </w:p>
    <w:p w:rsidR="007E2E8B" w:rsidRPr="007E2E8B" w:rsidRDefault="007E2E8B" w:rsidP="00506866">
      <w:pPr>
        <w:spacing w:before="100" w:line="240" w:lineRule="auto"/>
        <w:contextualSpacing/>
        <w:jc w:val="both"/>
        <w:rPr>
          <w:lang w:val="sr-Cyrl-CS"/>
        </w:rPr>
      </w:pPr>
      <w:r>
        <w:t>После доношења одлуке о додели уговор</w:t>
      </w:r>
      <w:r>
        <w:rPr>
          <w:lang w:val="sr-Cyrl-CS"/>
        </w:rPr>
        <w:t>а и одлуке о обустави поступка рок за подношење захтева за заштиту права је</w:t>
      </w:r>
      <w:r>
        <w:t xml:space="preserve"> пет дана</w:t>
      </w:r>
      <w:r>
        <w:rPr>
          <w:lang w:val="sr-Cyrl-CS"/>
        </w:rPr>
        <w:t>.</w:t>
      </w:r>
    </w:p>
    <w:p w:rsidR="00277FED" w:rsidRDefault="007E2E8B" w:rsidP="00506866">
      <w:pPr>
        <w:spacing w:before="100" w:line="240" w:lineRule="auto"/>
        <w:contextualSpacing/>
        <w:jc w:val="both"/>
        <w:rPr>
          <w:lang w:val="sr-Cyrl-CS"/>
        </w:rPr>
      </w:pPr>
      <w:r>
        <w:t xml:space="preserve"> </w:t>
      </w:r>
      <w:r w:rsidR="00A64F37">
        <w:t>Нару</w:t>
      </w:r>
      <w:r w:rsidR="00A64F37">
        <w:rPr>
          <w:lang w:val="sr-Cyrl-CS"/>
        </w:rPr>
        <w:t>ч</w:t>
      </w:r>
      <w:r w:rsidR="00277FED">
        <w:t>илац објављује обавештење о поднетом захтеву за заштиту права на Порталу јавних набавки</w:t>
      </w:r>
      <w:r w:rsidR="00277FED">
        <w:rPr>
          <w:lang w:val="sr-Cyrl-CS"/>
        </w:rPr>
        <w:t xml:space="preserve"> </w:t>
      </w:r>
      <w:r w:rsidR="00277FED">
        <w:t>најкасније у року од два дана од дана пријема захтева за заштиту права, које садрţи податке из Прилога 3Љ</w:t>
      </w:r>
      <w:r w:rsidR="00277FED">
        <w:rPr>
          <w:lang w:val="sr-Cyrl-CS"/>
        </w:rPr>
        <w:t xml:space="preserve"> Закона о јавним набавкама</w:t>
      </w:r>
      <w:r w:rsidR="00277FED">
        <w:t xml:space="preserve">. </w:t>
      </w:r>
    </w:p>
    <w:p w:rsidR="00EC3A86" w:rsidRDefault="00EC3A86" w:rsidP="00506866">
      <w:pPr>
        <w:spacing w:before="100" w:line="240" w:lineRule="auto"/>
        <w:contextualSpacing/>
        <w:jc w:val="both"/>
        <w:rPr>
          <w:b/>
          <w:sz w:val="18"/>
          <w:szCs w:val="18"/>
          <w:lang w:val="sr-Cyrl-CS"/>
        </w:rPr>
      </w:pPr>
      <w:r>
        <w:rPr>
          <w:sz w:val="22"/>
          <w:szCs w:val="22"/>
        </w:rPr>
        <w:t>Подносилац захтева за заштиту права је дужан да на рачун буџета Републике С</w:t>
      </w:r>
      <w:r w:rsidR="00277FED">
        <w:rPr>
          <w:sz w:val="22"/>
          <w:szCs w:val="22"/>
        </w:rPr>
        <w:t xml:space="preserve">рбије уплати таксу у износу од </w:t>
      </w:r>
      <w:r w:rsidR="00277FED">
        <w:rPr>
          <w:sz w:val="22"/>
          <w:szCs w:val="22"/>
          <w:lang w:val="sr-Cyrl-CS"/>
        </w:rPr>
        <w:t>6</w:t>
      </w:r>
      <w:r>
        <w:rPr>
          <w:sz w:val="22"/>
          <w:szCs w:val="22"/>
        </w:rPr>
        <w:t xml:space="preserve">0.000,00 динара, број жиро рачуна 840-742221843-57, шифра плаћања 153, позив на број: 97 50-016. Сврха: Републичка административна такса са назнаком набавке на коју се односи,  корисник: Буџет Републике Србије. Напомиње се да је пожељно да понуђачи пре уплате таксе провере код Управе за јавне набавке жиро рачун и позив на број. </w:t>
      </w:r>
    </w:p>
    <w:p w:rsidR="00311CCB" w:rsidRDefault="00311CCB" w:rsidP="00506866">
      <w:pPr>
        <w:autoSpaceDE w:val="0"/>
        <w:spacing w:line="240" w:lineRule="auto"/>
        <w:contextualSpacing/>
        <w:jc w:val="both"/>
        <w:rPr>
          <w:b/>
          <w:sz w:val="18"/>
          <w:szCs w:val="18"/>
          <w:lang w:val="sr-Cyrl-CS"/>
        </w:rPr>
      </w:pPr>
    </w:p>
    <w:p w:rsidR="00EC3A86" w:rsidRDefault="00EC3A86" w:rsidP="00506866">
      <w:pPr>
        <w:autoSpaceDE w:val="0"/>
        <w:spacing w:line="240" w:lineRule="auto"/>
        <w:contextualSpacing/>
        <w:jc w:val="both"/>
        <w:rPr>
          <w:sz w:val="22"/>
          <w:szCs w:val="22"/>
          <w:lang w:val="sr-Cyrl-CS"/>
        </w:rPr>
      </w:pPr>
      <w:r>
        <w:rPr>
          <w:b/>
          <w:sz w:val="18"/>
          <w:szCs w:val="18"/>
          <w:lang w:val="sr-Cyrl-CS"/>
        </w:rPr>
        <w:t>ИЗМЕНЕ КОНКУРСНЕ ДОКУМЕНТАЦИЈЕ</w:t>
      </w:r>
    </w:p>
    <w:p w:rsidR="005919A7" w:rsidRPr="00845A15" w:rsidRDefault="00EC3A86" w:rsidP="00506866">
      <w:pPr>
        <w:spacing w:before="100" w:line="240" w:lineRule="auto"/>
        <w:contextualSpacing/>
        <w:jc w:val="both"/>
        <w:rPr>
          <w:sz w:val="22"/>
          <w:szCs w:val="22"/>
          <w:lang w:val="sr-Cyrl-CS"/>
        </w:rPr>
      </w:pPr>
      <w:r>
        <w:rPr>
          <w:sz w:val="22"/>
          <w:szCs w:val="22"/>
          <w:lang w:val="sr-Cyrl-CS"/>
        </w:rPr>
        <w:t xml:space="preserve">Наручилац може </w:t>
      </w:r>
      <w:r>
        <w:rPr>
          <w:sz w:val="22"/>
          <w:szCs w:val="22"/>
        </w:rPr>
        <w:t>у року који је предвиђен за подношење понуда</w:t>
      </w:r>
      <w:r>
        <w:rPr>
          <w:sz w:val="22"/>
          <w:szCs w:val="22"/>
          <w:lang w:val="sr-Cyrl-CS"/>
        </w:rPr>
        <w:t xml:space="preserve">, да изврши измену </w:t>
      </w:r>
      <w:r>
        <w:rPr>
          <w:sz w:val="22"/>
          <w:szCs w:val="22"/>
        </w:rPr>
        <w:t>или допуну</w:t>
      </w:r>
      <w:r>
        <w:rPr>
          <w:sz w:val="22"/>
          <w:szCs w:val="22"/>
          <w:lang w:val="sr-Cyrl-CS"/>
        </w:rPr>
        <w:t xml:space="preserve"> конкурсне документације. Ако наручилац у року превиђеном за подношење понуде измени или допуни конкурсну документацију, дужан је да без одлагања </w:t>
      </w:r>
      <w:r>
        <w:rPr>
          <w:sz w:val="22"/>
          <w:szCs w:val="22"/>
        </w:rPr>
        <w:t>измене или допуне објави на Порталу јавних набавки</w:t>
      </w:r>
      <w:r>
        <w:rPr>
          <w:sz w:val="22"/>
          <w:szCs w:val="22"/>
          <w:lang w:val="sr-Cyrl-CS"/>
        </w:rPr>
        <w:t xml:space="preserve">. </w:t>
      </w:r>
      <w:r>
        <w:rPr>
          <w:sz w:val="22"/>
          <w:szCs w:val="22"/>
        </w:rPr>
        <w:t>Ако наручилац измени или допуни конкурсну документацију осам или мање дана  пре истека рока за подношење понуда, наручилац је дужан да продужи рок за подношење понуда и објави обавештење о продужењу рока за подношење понуда. По истеку рока предвиђеног за подношење понуда наручилац не може да мења нити да допуњује конкурсну документацију.</w:t>
      </w:r>
    </w:p>
    <w:p w:rsidR="00B97C85" w:rsidRDefault="00B97C85" w:rsidP="00506866">
      <w:pPr>
        <w:spacing w:before="100" w:line="240" w:lineRule="auto"/>
        <w:contextualSpacing/>
        <w:jc w:val="both"/>
        <w:rPr>
          <w:b/>
          <w:sz w:val="18"/>
          <w:szCs w:val="18"/>
        </w:rPr>
      </w:pPr>
    </w:p>
    <w:p w:rsidR="00EC3A86" w:rsidRDefault="00EC3A86" w:rsidP="00506866">
      <w:pPr>
        <w:spacing w:before="100" w:line="240" w:lineRule="auto"/>
        <w:contextualSpacing/>
        <w:jc w:val="both"/>
        <w:rPr>
          <w:sz w:val="22"/>
          <w:szCs w:val="22"/>
          <w:lang w:val="sr-Cyrl-CS"/>
        </w:rPr>
      </w:pPr>
      <w:r>
        <w:rPr>
          <w:b/>
          <w:sz w:val="18"/>
          <w:szCs w:val="18"/>
          <w:lang w:val="sr-Cyrl-CS"/>
        </w:rPr>
        <w:t>ИЗМЕНЕ И ПОВЛАЧЕЊЕ ПОНУДА</w:t>
      </w:r>
    </w:p>
    <w:p w:rsidR="00EC3A86" w:rsidRDefault="00EC3A86" w:rsidP="00506866">
      <w:pPr>
        <w:spacing w:before="100" w:line="240" w:lineRule="auto"/>
        <w:contextualSpacing/>
        <w:jc w:val="both"/>
        <w:rPr>
          <w:sz w:val="22"/>
          <w:szCs w:val="22"/>
          <w:lang w:val="sr-Cyrl-CS"/>
        </w:rPr>
      </w:pPr>
      <w:r>
        <w:rPr>
          <w:sz w:val="22"/>
          <w:szCs w:val="22"/>
          <w:lang w:val="sr-Cyrl-CS"/>
        </w:rPr>
        <w:t>Понуђач може да измени или повуче понуду писаним обавештењем пре рока за подношење понуда. Уколико се измена понуде односи на понуђену цену, цена мора да буде изражена у динарском износу, а не у процентима. Уколико се измена понуде односи на понуђену цену, понуђач је обавезан да достави писмено обавештење о укупној цени целокупне понуде, после измене, без и са пдв-ом, и обавезан је да достави предмер</w:t>
      </w:r>
      <w:r>
        <w:rPr>
          <w:sz w:val="22"/>
          <w:szCs w:val="22"/>
        </w:rPr>
        <w:t>е</w:t>
      </w:r>
      <w:r>
        <w:rPr>
          <w:sz w:val="22"/>
          <w:szCs w:val="22"/>
          <w:lang w:val="sr-Cyrl-CS"/>
        </w:rPr>
        <w:t xml:space="preserve"> и предрачун</w:t>
      </w:r>
      <w:r>
        <w:rPr>
          <w:sz w:val="22"/>
          <w:szCs w:val="22"/>
        </w:rPr>
        <w:t>е-техничке спецификације</w:t>
      </w:r>
      <w:r>
        <w:rPr>
          <w:sz w:val="22"/>
          <w:szCs w:val="22"/>
          <w:lang w:val="sr-Cyrl-CS"/>
        </w:rPr>
        <w:t xml:space="preserve">, са </w:t>
      </w:r>
      <w:r>
        <w:rPr>
          <w:sz w:val="22"/>
          <w:szCs w:val="22"/>
        </w:rPr>
        <w:t xml:space="preserve">јединичним и укупним </w:t>
      </w:r>
      <w:r>
        <w:rPr>
          <w:sz w:val="22"/>
          <w:szCs w:val="22"/>
          <w:lang w:val="sr-Cyrl-CS"/>
        </w:rPr>
        <w:t>ценама по позици</w:t>
      </w:r>
      <w:r>
        <w:rPr>
          <w:sz w:val="22"/>
          <w:szCs w:val="22"/>
        </w:rPr>
        <w:t>јама</w:t>
      </w:r>
      <w:r>
        <w:rPr>
          <w:sz w:val="22"/>
          <w:szCs w:val="22"/>
          <w:lang w:val="sr-Cyrl-CS"/>
        </w:rPr>
        <w:t xml:space="preserve"> радова </w:t>
      </w:r>
      <w:r>
        <w:rPr>
          <w:sz w:val="22"/>
          <w:szCs w:val="22"/>
        </w:rPr>
        <w:t>и услуга</w:t>
      </w:r>
      <w:r>
        <w:rPr>
          <w:sz w:val="22"/>
          <w:szCs w:val="22"/>
          <w:lang w:val="sr-Cyrl-CS"/>
        </w:rPr>
        <w:t xml:space="preserve">, које понуђач нуди после измена, </w:t>
      </w:r>
      <w:r>
        <w:rPr>
          <w:sz w:val="22"/>
          <w:szCs w:val="22"/>
        </w:rPr>
        <w:t>у супротном његова понуда биће одбијена као неприхватљива</w:t>
      </w:r>
      <w:r>
        <w:rPr>
          <w:sz w:val="22"/>
          <w:szCs w:val="22"/>
          <w:lang w:val="sr-Cyrl-CS"/>
        </w:rPr>
        <w:t>.</w:t>
      </w:r>
    </w:p>
    <w:p w:rsidR="00C72720" w:rsidRDefault="00EC3A86" w:rsidP="00506866">
      <w:pPr>
        <w:spacing w:before="100" w:line="240" w:lineRule="auto"/>
        <w:contextualSpacing/>
        <w:jc w:val="both"/>
        <w:rPr>
          <w:sz w:val="22"/>
          <w:szCs w:val="22"/>
          <w:lang w:val="ru-RU"/>
        </w:rPr>
      </w:pPr>
      <w:r>
        <w:rPr>
          <w:sz w:val="22"/>
          <w:szCs w:val="22"/>
          <w:lang w:val="sr-Cyrl-CS"/>
        </w:rPr>
        <w:t xml:space="preserve">Свако обавештење о изменама или повлачењу понуде </w:t>
      </w:r>
      <w:r>
        <w:rPr>
          <w:sz w:val="22"/>
          <w:szCs w:val="22"/>
        </w:rPr>
        <w:t>мора бити</w:t>
      </w:r>
      <w:r>
        <w:rPr>
          <w:sz w:val="22"/>
          <w:szCs w:val="22"/>
          <w:lang w:val="sr-Cyrl-CS"/>
        </w:rPr>
        <w:t xml:space="preserve"> припремљено, означено и достављено са ознаком на коверти „Измена понуде“ или „Повлачење понуде“ за ЈАВНУ НАБАВКУ бр. ЈН</w:t>
      </w:r>
      <w:r w:rsidR="00845A15">
        <w:rPr>
          <w:sz w:val="22"/>
          <w:szCs w:val="22"/>
          <w:lang w:val="sr-Cyrl-CS"/>
        </w:rPr>
        <w:t>М</w:t>
      </w:r>
      <w:r w:rsidR="00C72720">
        <w:rPr>
          <w:sz w:val="22"/>
          <w:szCs w:val="22"/>
          <w:lang w:val="sr-Cyrl-CS"/>
        </w:rPr>
        <w:t>В</w:t>
      </w:r>
      <w:r w:rsidR="00845A15">
        <w:rPr>
          <w:sz w:val="22"/>
          <w:szCs w:val="22"/>
          <w:lang w:val="sr-Cyrl-CS"/>
        </w:rPr>
        <w:t xml:space="preserve"> 1</w:t>
      </w:r>
      <w:r w:rsidR="00287058">
        <w:rPr>
          <w:sz w:val="22"/>
          <w:szCs w:val="22"/>
          <w:lang w:val="sr-Cyrl-CS"/>
        </w:rPr>
        <w:t>.2.7</w:t>
      </w:r>
      <w:r>
        <w:rPr>
          <w:sz w:val="22"/>
          <w:szCs w:val="22"/>
          <w:lang w:val="sr-Cyrl-CS"/>
        </w:rPr>
        <w:t>/201</w:t>
      </w:r>
      <w:r w:rsidR="00287058">
        <w:rPr>
          <w:sz w:val="22"/>
          <w:szCs w:val="22"/>
          <w:lang w:val="sr-Cyrl-CS"/>
        </w:rPr>
        <w:t>7</w:t>
      </w:r>
      <w:r>
        <w:rPr>
          <w:sz w:val="22"/>
          <w:szCs w:val="22"/>
          <w:lang w:val="sr-Cyrl-CS"/>
        </w:rPr>
        <w:t xml:space="preserve"> –</w:t>
      </w:r>
      <w:r w:rsidR="008C2C84">
        <w:rPr>
          <w:sz w:val="22"/>
          <w:szCs w:val="22"/>
          <w:lang w:val="sr-Cyrl-CS"/>
        </w:rPr>
        <w:t xml:space="preserve"> Санација ударних рупа и пукотина</w:t>
      </w:r>
      <w:r w:rsidR="00A20081">
        <w:rPr>
          <w:sz w:val="22"/>
          <w:szCs w:val="22"/>
          <w:lang w:val="sr-Cyrl-CS"/>
        </w:rPr>
        <w:t>.</w:t>
      </w:r>
      <w:r>
        <w:rPr>
          <w:sz w:val="22"/>
          <w:szCs w:val="22"/>
        </w:rPr>
        <w:t xml:space="preserve"> </w:t>
      </w:r>
      <w:r>
        <w:rPr>
          <w:sz w:val="22"/>
          <w:szCs w:val="22"/>
          <w:lang w:val="ru-RU"/>
        </w:rPr>
        <w:t>Понуда не може бити измењена после истека рока за подношење понуда.</w:t>
      </w:r>
    </w:p>
    <w:p w:rsidR="00EC3A86" w:rsidRDefault="00EC3A86" w:rsidP="00506866">
      <w:pPr>
        <w:spacing w:before="100" w:line="240" w:lineRule="auto"/>
        <w:contextualSpacing/>
        <w:jc w:val="both"/>
        <w:rPr>
          <w:b/>
          <w:sz w:val="18"/>
          <w:szCs w:val="18"/>
          <w:lang w:val="sr-Cyrl-CS"/>
        </w:rPr>
      </w:pPr>
      <w:r>
        <w:rPr>
          <w:sz w:val="22"/>
          <w:szCs w:val="22"/>
          <w:lang w:val="ru-RU"/>
        </w:rPr>
        <w:t xml:space="preserve"> </w:t>
      </w:r>
    </w:p>
    <w:p w:rsidR="00EC3A86" w:rsidRDefault="00EC3A86" w:rsidP="00506866">
      <w:pPr>
        <w:spacing w:before="100" w:line="240" w:lineRule="auto"/>
        <w:contextualSpacing/>
        <w:jc w:val="both"/>
        <w:rPr>
          <w:sz w:val="22"/>
          <w:szCs w:val="22"/>
          <w:lang w:val="sr-Cyrl-CS"/>
        </w:rPr>
      </w:pPr>
      <w:r>
        <w:rPr>
          <w:b/>
          <w:sz w:val="18"/>
          <w:szCs w:val="18"/>
          <w:lang w:val="sr-Cyrl-CS"/>
        </w:rPr>
        <w:t>ИСПРАВКА ГРЕШКЕ У ПОДНЕТОЈ ПОНУДИ</w:t>
      </w:r>
    </w:p>
    <w:p w:rsidR="00EC3A86" w:rsidRDefault="00EC3A86" w:rsidP="00506866">
      <w:pPr>
        <w:spacing w:before="100" w:line="240" w:lineRule="auto"/>
        <w:contextualSpacing/>
        <w:jc w:val="both"/>
        <w:rPr>
          <w:sz w:val="22"/>
          <w:szCs w:val="22"/>
          <w:lang w:val="sr-Cyrl-CS"/>
        </w:rPr>
      </w:pPr>
      <w:r>
        <w:rPr>
          <w:sz w:val="22"/>
          <w:szCs w:val="22"/>
          <w:lang w:val="sr-Cyrl-CS"/>
        </w:rPr>
        <w:lastRenderedPageBreak/>
        <w:t>Уколико понуђач начини грешку у попуњавању, дужан је да исту избели и правилно попуни, а место начињене грешке парафира и овери печатом.</w:t>
      </w:r>
    </w:p>
    <w:p w:rsidR="00580218" w:rsidRDefault="00580218" w:rsidP="00506866">
      <w:pPr>
        <w:spacing w:before="100" w:line="240" w:lineRule="auto"/>
        <w:contextualSpacing/>
        <w:jc w:val="both"/>
        <w:rPr>
          <w:b/>
          <w:sz w:val="18"/>
          <w:szCs w:val="18"/>
          <w:lang w:val="sr-Cyrl-CS"/>
        </w:rPr>
      </w:pPr>
    </w:p>
    <w:p w:rsidR="00EC3A86" w:rsidRDefault="00EC3A86" w:rsidP="00506866">
      <w:pPr>
        <w:spacing w:before="100" w:line="240" w:lineRule="auto"/>
        <w:contextualSpacing/>
        <w:jc w:val="both"/>
        <w:rPr>
          <w:sz w:val="22"/>
          <w:szCs w:val="22"/>
          <w:lang w:val="sr-Cyrl-CS"/>
        </w:rPr>
      </w:pPr>
      <w:r>
        <w:rPr>
          <w:b/>
          <w:sz w:val="18"/>
          <w:szCs w:val="18"/>
          <w:lang w:val="sr-Cyrl-CS"/>
        </w:rPr>
        <w:t xml:space="preserve">ОДУСТАЈАЊЕ ОД ЈАВНЕ НАБАВКЕ   </w:t>
      </w:r>
    </w:p>
    <w:p w:rsidR="00EC3A86" w:rsidRDefault="00EC3A86" w:rsidP="00506866">
      <w:pPr>
        <w:spacing w:before="100" w:line="240" w:lineRule="auto"/>
        <w:contextualSpacing/>
        <w:jc w:val="both"/>
        <w:rPr>
          <w:sz w:val="22"/>
          <w:szCs w:val="22"/>
        </w:rPr>
      </w:pPr>
      <w:r>
        <w:rPr>
          <w:sz w:val="22"/>
          <w:szCs w:val="22"/>
          <w:lang w:val="sr-Cyrl-CS"/>
        </w:rPr>
        <w:t xml:space="preserve">Наручилац је дужан да обустави поступак јавне набавке уколико нису испуњени услови за </w:t>
      </w:r>
      <w:r>
        <w:rPr>
          <w:sz w:val="22"/>
          <w:szCs w:val="22"/>
        </w:rPr>
        <w:t>доделу уговора</w:t>
      </w:r>
      <w:r>
        <w:rPr>
          <w:sz w:val="22"/>
          <w:szCs w:val="22"/>
          <w:lang w:val="sr-Cyrl-CS"/>
        </w:rPr>
        <w:t xml:space="preserve">. </w:t>
      </w:r>
    </w:p>
    <w:p w:rsidR="00A20081" w:rsidRDefault="00EC3A86" w:rsidP="00506866">
      <w:pPr>
        <w:spacing w:before="100" w:line="240" w:lineRule="auto"/>
        <w:contextualSpacing/>
        <w:jc w:val="both"/>
        <w:rPr>
          <w:b/>
          <w:sz w:val="18"/>
          <w:szCs w:val="18"/>
          <w:lang w:val="sr-Cyrl-CS"/>
        </w:rPr>
      </w:pPr>
      <w:r>
        <w:rPr>
          <w:sz w:val="22"/>
          <w:szCs w:val="22"/>
        </w:rPr>
        <w:t>Наручилац може да обустави поступак јавне набавке из објективних и доказивих разлога, који се нису могли предвидети у време покретања поступка и који онемогућавају да се започети поступак оконча, односно услед којих је престала потреба наручиоца за предметном набавком због чега се неће понављати у току исте буџетске године, односно у наредних шест месеци.</w:t>
      </w:r>
    </w:p>
    <w:p w:rsidR="00A20081" w:rsidRDefault="00A20081" w:rsidP="00506866">
      <w:pPr>
        <w:spacing w:before="100" w:line="240" w:lineRule="auto"/>
        <w:contextualSpacing/>
        <w:jc w:val="both"/>
        <w:rPr>
          <w:b/>
          <w:sz w:val="18"/>
          <w:szCs w:val="18"/>
          <w:lang w:val="sr-Cyrl-CS"/>
        </w:rPr>
      </w:pPr>
    </w:p>
    <w:p w:rsidR="00EC3A86" w:rsidRDefault="00EC3A86" w:rsidP="00506866">
      <w:pPr>
        <w:spacing w:before="100" w:line="240" w:lineRule="auto"/>
        <w:contextualSpacing/>
        <w:jc w:val="both"/>
        <w:rPr>
          <w:b/>
          <w:sz w:val="18"/>
          <w:szCs w:val="18"/>
        </w:rPr>
      </w:pPr>
      <w:r>
        <w:rPr>
          <w:b/>
          <w:sz w:val="18"/>
          <w:szCs w:val="18"/>
          <w:lang w:val="sr-Cyrl-CS"/>
        </w:rPr>
        <w:t>СТАНДАРДИ</w:t>
      </w:r>
    </w:p>
    <w:p w:rsidR="00EC3A86" w:rsidRDefault="00EC3A86" w:rsidP="00506866">
      <w:pPr>
        <w:tabs>
          <w:tab w:val="left" w:pos="3600"/>
        </w:tabs>
        <w:spacing w:line="240" w:lineRule="auto"/>
        <w:contextualSpacing/>
        <w:jc w:val="both"/>
        <w:rPr>
          <w:b/>
          <w:bCs/>
          <w:sz w:val="18"/>
          <w:szCs w:val="18"/>
        </w:rPr>
      </w:pPr>
      <w:r>
        <w:rPr>
          <w:sz w:val="22"/>
          <w:szCs w:val="22"/>
          <w:lang w:val="sr-Cyrl-CS"/>
        </w:rPr>
        <w:t>Понуђач је дужан да понуду достави водећи рачуна о стандардима, техничким прописима и нормативима који важе за врсту радова који су предмет ове јавне набавке</w:t>
      </w:r>
      <w:r w:rsidR="00A20081">
        <w:rPr>
          <w:sz w:val="22"/>
          <w:szCs w:val="22"/>
          <w:lang w:val="sr-Cyrl-CS"/>
        </w:rPr>
        <w:t xml:space="preserve"> </w:t>
      </w:r>
      <w:r>
        <w:rPr>
          <w:sz w:val="22"/>
          <w:szCs w:val="22"/>
          <w:lang w:val="sr-Cyrl-CS"/>
        </w:rPr>
        <w:t>и који понуђачима морају бити познати.</w:t>
      </w:r>
    </w:p>
    <w:p w:rsidR="003C6489" w:rsidRDefault="003C6489" w:rsidP="00506866">
      <w:pPr>
        <w:tabs>
          <w:tab w:val="left" w:pos="3600"/>
        </w:tabs>
        <w:spacing w:line="240" w:lineRule="auto"/>
        <w:contextualSpacing/>
        <w:jc w:val="both"/>
        <w:rPr>
          <w:b/>
          <w:bCs/>
          <w:sz w:val="18"/>
          <w:szCs w:val="18"/>
        </w:rPr>
      </w:pPr>
    </w:p>
    <w:p w:rsidR="00EC3A86" w:rsidRDefault="00EC3A86" w:rsidP="00506866">
      <w:pPr>
        <w:tabs>
          <w:tab w:val="left" w:pos="3600"/>
        </w:tabs>
        <w:spacing w:line="240" w:lineRule="auto"/>
        <w:contextualSpacing/>
        <w:jc w:val="both"/>
        <w:rPr>
          <w:b/>
          <w:bCs/>
          <w:sz w:val="18"/>
          <w:szCs w:val="18"/>
        </w:rPr>
      </w:pPr>
      <w:r>
        <w:rPr>
          <w:b/>
          <w:bCs/>
          <w:sz w:val="18"/>
          <w:szCs w:val="18"/>
        </w:rPr>
        <w:t>МОДЕЛ УГОВОРА</w:t>
      </w:r>
    </w:p>
    <w:p w:rsidR="00EC3A86" w:rsidRDefault="00EC3A86" w:rsidP="00506866">
      <w:pPr>
        <w:autoSpaceDE w:val="0"/>
        <w:spacing w:line="240" w:lineRule="auto"/>
        <w:contextualSpacing/>
        <w:jc w:val="both"/>
        <w:rPr>
          <w:rFonts w:cs="TimesNewRomanPSMT"/>
          <w:sz w:val="22"/>
          <w:szCs w:val="22"/>
          <w:lang w:val="sr-Latn-CS"/>
        </w:rPr>
      </w:pPr>
      <w:r>
        <w:rPr>
          <w:rFonts w:cs="TimesNewRomanPSMT"/>
          <w:sz w:val="22"/>
          <w:szCs w:val="22"/>
          <w:lang w:val="sr-Latn-CS"/>
        </w:rPr>
        <w:t>Овлашћено лице понуђача који наступа самостално или са подизвођач</w:t>
      </w:r>
      <w:r>
        <w:rPr>
          <w:rFonts w:cs="TimesNewRomanPSMT"/>
          <w:sz w:val="22"/>
          <w:szCs w:val="22"/>
        </w:rPr>
        <w:t>има</w:t>
      </w:r>
      <w:r>
        <w:rPr>
          <w:rFonts w:cs="TimesNewRomanPSMT"/>
          <w:sz w:val="22"/>
          <w:szCs w:val="22"/>
          <w:lang w:val="sr-Latn-CS"/>
        </w:rPr>
        <w:t xml:space="preserve"> је дужно да модел уговора попуни, потпише и овери, чиме потврђује да је сагласан са моделом уговора. </w:t>
      </w:r>
    </w:p>
    <w:p w:rsidR="00EC3A86" w:rsidRDefault="00EC3A86" w:rsidP="00506866">
      <w:pPr>
        <w:autoSpaceDE w:val="0"/>
        <w:spacing w:line="240" w:lineRule="auto"/>
        <w:contextualSpacing/>
        <w:jc w:val="both"/>
        <w:rPr>
          <w:rFonts w:cs="TimesNewRomanPSMT"/>
          <w:sz w:val="22"/>
          <w:szCs w:val="22"/>
          <w:lang w:val="sr-Latn-CS"/>
        </w:rPr>
      </w:pPr>
      <w:r>
        <w:rPr>
          <w:rFonts w:cs="TimesNewRomanPSMT"/>
          <w:sz w:val="22"/>
          <w:szCs w:val="22"/>
          <w:lang w:val="sr-Latn-CS"/>
        </w:rPr>
        <w:t xml:space="preserve">Када се ради о групи понуђача овлашћени члан групе понуђача је дужан да модел уговора попуни, потпише и овери, чиме потврђује да је сагласан са моделом уговора. </w:t>
      </w:r>
    </w:p>
    <w:p w:rsidR="00EC3A86" w:rsidRDefault="00EC3A86" w:rsidP="00506866">
      <w:pPr>
        <w:autoSpaceDE w:val="0"/>
        <w:spacing w:line="240" w:lineRule="auto"/>
        <w:contextualSpacing/>
        <w:jc w:val="both"/>
        <w:rPr>
          <w:rFonts w:cs="TimesNewRomanPSMT"/>
          <w:sz w:val="22"/>
          <w:szCs w:val="22"/>
          <w:lang w:val="sr-Latn-CS"/>
        </w:rPr>
      </w:pPr>
      <w:r>
        <w:rPr>
          <w:rFonts w:cs="TimesNewRomanPSMT"/>
          <w:sz w:val="22"/>
          <w:szCs w:val="22"/>
          <w:lang w:val="sr-Latn-CS"/>
        </w:rPr>
        <w:t xml:space="preserve">У моделу уговора морају бити наведени сви подизвођачи односно сви понуђачи из групе понуђача. </w:t>
      </w:r>
    </w:p>
    <w:p w:rsidR="00EC3A86" w:rsidRDefault="00EC3A86" w:rsidP="00506866">
      <w:pPr>
        <w:autoSpaceDE w:val="0"/>
        <w:spacing w:line="240" w:lineRule="auto"/>
        <w:contextualSpacing/>
        <w:jc w:val="both"/>
        <w:rPr>
          <w:rFonts w:cs="TimesNewRomanPSMT"/>
          <w:sz w:val="22"/>
          <w:szCs w:val="22"/>
        </w:rPr>
      </w:pPr>
      <w:r>
        <w:rPr>
          <w:rFonts w:cs="TimesNewRomanPSMT"/>
          <w:sz w:val="22"/>
          <w:szCs w:val="22"/>
          <w:lang w:val="sr-Latn-CS"/>
        </w:rPr>
        <w:t xml:space="preserve">Подаци унети у модел уговора морају се слагати са подацима наведеним у понуди. </w:t>
      </w:r>
    </w:p>
    <w:p w:rsidR="00EC3A86" w:rsidRDefault="00EC3A86" w:rsidP="00506866">
      <w:pPr>
        <w:autoSpaceDE w:val="0"/>
        <w:spacing w:line="240" w:lineRule="auto"/>
        <w:contextualSpacing/>
        <w:jc w:val="both"/>
        <w:rPr>
          <w:rFonts w:cs="TimesNewRomanPSMT"/>
          <w:sz w:val="22"/>
          <w:szCs w:val="22"/>
        </w:rPr>
      </w:pPr>
      <w:r>
        <w:rPr>
          <w:rFonts w:cs="TimesNewRomanPSMT"/>
          <w:sz w:val="22"/>
          <w:szCs w:val="22"/>
        </w:rPr>
        <w:t xml:space="preserve">Уговор са најповољнијим понуђачем биће закључен у року од 3 дана од дана истека рока за подношење захтева за заштиту права понуђача из члана 149. Закона о јавним набавкама. </w:t>
      </w:r>
    </w:p>
    <w:p w:rsidR="00EC3A86" w:rsidRDefault="00EC3A86" w:rsidP="00506866">
      <w:pPr>
        <w:autoSpaceDE w:val="0"/>
        <w:spacing w:line="240" w:lineRule="auto"/>
        <w:contextualSpacing/>
        <w:jc w:val="both"/>
        <w:rPr>
          <w:rFonts w:cs="TimesNewRomanPSMT"/>
          <w:sz w:val="22"/>
          <w:szCs w:val="22"/>
        </w:rPr>
      </w:pPr>
      <w:r>
        <w:rPr>
          <w:rFonts w:cs="TimesNewRomanPSMT"/>
          <w:sz w:val="22"/>
          <w:szCs w:val="22"/>
        </w:rPr>
        <w:t>Уколико у року за подношење понуда пристигне само једна понуда и та понуда буде прихватљива, наручилац може сходно члану 112. став 2. тачка 5. Закона о јавним набавкама, закључити уговор са понуђачем у року од три дана од</w:t>
      </w:r>
      <w:r w:rsidR="00B136AD">
        <w:rPr>
          <w:rFonts w:cs="TimesNewRomanPSMT"/>
          <w:sz w:val="22"/>
          <w:szCs w:val="22"/>
        </w:rPr>
        <w:t xml:space="preserve"> дана када </w:t>
      </w:r>
      <w:r w:rsidR="00B136AD">
        <w:rPr>
          <w:rFonts w:cs="TimesNewRomanPSMT"/>
          <w:sz w:val="22"/>
          <w:szCs w:val="22"/>
          <w:lang w:val="sr-Cyrl-CS"/>
        </w:rPr>
        <w:t>одлука објављена на Порталу јавних набавки</w:t>
      </w:r>
      <w:r>
        <w:rPr>
          <w:rFonts w:cs="TimesNewRomanPSMT"/>
          <w:sz w:val="22"/>
          <w:szCs w:val="22"/>
        </w:rPr>
        <w:t>.</w:t>
      </w:r>
    </w:p>
    <w:p w:rsidR="003065EE" w:rsidRDefault="003065EE" w:rsidP="00506866">
      <w:pPr>
        <w:autoSpaceDE w:val="0"/>
        <w:spacing w:line="240" w:lineRule="auto"/>
        <w:contextualSpacing/>
        <w:jc w:val="both"/>
        <w:rPr>
          <w:rFonts w:eastAsia="Times New Roman" w:cs="Times New Roman"/>
          <w:b/>
          <w:bCs/>
          <w:color w:val="000000"/>
          <w:sz w:val="18"/>
          <w:szCs w:val="18"/>
        </w:rPr>
      </w:pPr>
    </w:p>
    <w:p w:rsidR="00EC3A86" w:rsidRDefault="00EC3A86" w:rsidP="00506866">
      <w:pPr>
        <w:autoSpaceDE w:val="0"/>
        <w:spacing w:line="240" w:lineRule="auto"/>
        <w:contextualSpacing/>
        <w:rPr>
          <w:rFonts w:eastAsia="Times New Roman" w:cs="Times New Roman"/>
          <w:b/>
          <w:bCs/>
          <w:color w:val="000000"/>
          <w:sz w:val="18"/>
          <w:szCs w:val="18"/>
        </w:rPr>
      </w:pPr>
      <w:r>
        <w:rPr>
          <w:rFonts w:eastAsia="Times New Roman" w:cs="Times New Roman"/>
          <w:b/>
          <w:bCs/>
          <w:color w:val="000000"/>
          <w:sz w:val="18"/>
          <w:szCs w:val="18"/>
        </w:rPr>
        <w:t xml:space="preserve">ОБРАЗАЦ ТРОШКОВА ПРИПРЕМЕ ПОНУДЕ </w:t>
      </w:r>
    </w:p>
    <w:p w:rsidR="00EC3A86" w:rsidRDefault="00EC3A86" w:rsidP="00506866">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У обрасцу трошкова припреме понуде могу бити приказани трошкови израде узорка или модела, ако су израђени у складу са техничким спецификацијама наручиоца и трошкови прибављања средстава обезбеђења. </w:t>
      </w:r>
    </w:p>
    <w:p w:rsidR="003065EE" w:rsidRDefault="003065EE" w:rsidP="00506866">
      <w:pPr>
        <w:autoSpaceDE w:val="0"/>
        <w:spacing w:line="240" w:lineRule="auto"/>
        <w:contextualSpacing/>
        <w:jc w:val="both"/>
        <w:rPr>
          <w:rFonts w:eastAsia="Times New Roman" w:cs="Times New Roman"/>
          <w:b/>
          <w:bCs/>
          <w:color w:val="000000"/>
          <w:sz w:val="18"/>
          <w:szCs w:val="18"/>
        </w:rPr>
      </w:pPr>
    </w:p>
    <w:p w:rsidR="00967C5B" w:rsidRDefault="00967C5B" w:rsidP="00506866">
      <w:pPr>
        <w:autoSpaceDE w:val="0"/>
        <w:spacing w:line="240" w:lineRule="auto"/>
        <w:contextualSpacing/>
        <w:rPr>
          <w:rFonts w:eastAsia="Times New Roman" w:cs="Times New Roman"/>
          <w:b/>
          <w:bCs/>
          <w:color w:val="000000"/>
          <w:sz w:val="18"/>
          <w:szCs w:val="18"/>
          <w:lang w:val="sr-Cyrl-CS"/>
        </w:rPr>
      </w:pPr>
    </w:p>
    <w:p w:rsidR="00EC3A86" w:rsidRDefault="00EC3A86" w:rsidP="00506866">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18"/>
          <w:szCs w:val="18"/>
        </w:rPr>
        <w:t>ОБРАЗАЦ ИЗЈАВЕ О НЕЗАВИСНОЈ ПОНУДИ</w:t>
      </w:r>
    </w:p>
    <w:p w:rsidR="00EC3A86" w:rsidRDefault="00EC3A86" w:rsidP="00506866">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Изјавом о независној понуди понуђач под пуном материјалном и кривичном одговорношћу потврђује да је понуду поднео независно, без договора са другим понуђачима или заинтересованим лицима. </w:t>
      </w:r>
    </w:p>
    <w:p w:rsidR="003065EE" w:rsidRDefault="003065EE" w:rsidP="00506866">
      <w:pPr>
        <w:autoSpaceDE w:val="0"/>
        <w:spacing w:line="240" w:lineRule="auto"/>
        <w:contextualSpacing/>
        <w:jc w:val="both"/>
        <w:rPr>
          <w:rFonts w:cs="TimesNewRomanPS-BoldItalicMT"/>
          <w:b/>
          <w:bCs/>
          <w:iCs/>
          <w:sz w:val="18"/>
          <w:szCs w:val="18"/>
        </w:rPr>
      </w:pPr>
    </w:p>
    <w:p w:rsidR="00EC3A86" w:rsidRDefault="00EC3A86" w:rsidP="00506866">
      <w:pPr>
        <w:autoSpaceDE w:val="0"/>
        <w:spacing w:line="240" w:lineRule="auto"/>
        <w:contextualSpacing/>
        <w:jc w:val="both"/>
        <w:rPr>
          <w:rFonts w:cs="TimesNewRomanPS-BoldItalicMT"/>
          <w:b/>
          <w:bCs/>
          <w:iCs/>
          <w:sz w:val="18"/>
          <w:szCs w:val="18"/>
        </w:rPr>
      </w:pPr>
      <w:r>
        <w:rPr>
          <w:rFonts w:cs="TimesNewRomanPS-BoldItalicMT"/>
          <w:b/>
          <w:bCs/>
          <w:iCs/>
          <w:sz w:val="18"/>
          <w:szCs w:val="18"/>
        </w:rPr>
        <w:t>ОСТАЛА ОБАВЕШТЕЊА</w:t>
      </w:r>
    </w:p>
    <w:p w:rsidR="00B136AD" w:rsidRPr="00287058" w:rsidRDefault="00EC3A86" w:rsidP="00B136AD">
      <w:pPr>
        <w:tabs>
          <w:tab w:val="left" w:pos="2580"/>
        </w:tabs>
        <w:spacing w:line="240" w:lineRule="auto"/>
        <w:contextualSpacing/>
        <w:jc w:val="both"/>
        <w:rPr>
          <w:rFonts w:cs="Times New Roman"/>
          <w:sz w:val="22"/>
          <w:szCs w:val="22"/>
          <w:shd w:val="clear" w:color="auto" w:fill="FFFFFF"/>
          <w:lang w:val="sr-Cyrl-CS"/>
        </w:rPr>
      </w:pPr>
      <w:r w:rsidRPr="00287058">
        <w:rPr>
          <w:bCs/>
          <w:iCs/>
          <w:sz w:val="22"/>
          <w:szCs w:val="22"/>
        </w:rPr>
        <w:t xml:space="preserve">На </w:t>
      </w:r>
      <w:r w:rsidRPr="00287058">
        <w:rPr>
          <w:rFonts w:cs="TimesNewRomanPS-BoldItalicMT"/>
          <w:bCs/>
          <w:iCs/>
          <w:sz w:val="22"/>
          <w:szCs w:val="22"/>
        </w:rPr>
        <w:t xml:space="preserve"> основу члана </w:t>
      </w:r>
      <w:r w:rsidR="00B136AD" w:rsidRPr="00287058">
        <w:rPr>
          <w:rFonts w:cs="TimesNewRomanPS-BoldItalicMT"/>
          <w:bCs/>
          <w:iCs/>
          <w:sz w:val="22"/>
          <w:szCs w:val="22"/>
          <w:lang w:val="sr-Cyrl-CS"/>
        </w:rPr>
        <w:t>6</w:t>
      </w:r>
      <w:r w:rsidR="00B136AD" w:rsidRPr="00287058">
        <w:rPr>
          <w:rFonts w:cs="TimesNewRomanPS-BoldItalicMT"/>
          <w:bCs/>
          <w:iCs/>
          <w:sz w:val="22"/>
          <w:szCs w:val="22"/>
        </w:rPr>
        <w:t xml:space="preserve">. став 1. тачке </w:t>
      </w:r>
      <w:r w:rsidR="00B136AD" w:rsidRPr="00287058">
        <w:rPr>
          <w:rFonts w:cs="TimesNewRomanPS-BoldItalicMT"/>
          <w:bCs/>
          <w:iCs/>
          <w:sz w:val="22"/>
          <w:szCs w:val="22"/>
          <w:lang w:val="sr-Cyrl-CS"/>
        </w:rPr>
        <w:t>6</w:t>
      </w:r>
      <w:r w:rsidR="00B136AD" w:rsidRPr="00287058">
        <w:rPr>
          <w:rFonts w:cs="TimesNewRomanPS-BoldItalicMT"/>
          <w:bCs/>
          <w:iCs/>
          <w:sz w:val="22"/>
          <w:szCs w:val="22"/>
        </w:rPr>
        <w:t>)</w:t>
      </w:r>
      <w:r w:rsidR="00B136AD" w:rsidRPr="00287058">
        <w:rPr>
          <w:rFonts w:cs="TimesNewRomanPS-BoldItalicMT"/>
          <w:bCs/>
          <w:iCs/>
          <w:sz w:val="22"/>
          <w:szCs w:val="22"/>
          <w:lang w:val="sr-Cyrl-CS"/>
        </w:rPr>
        <w:t>-(5)</w:t>
      </w:r>
      <w:r w:rsidRPr="00287058">
        <w:rPr>
          <w:rFonts w:cs="TimesNewRomanPS-BoldItalicMT"/>
          <w:bCs/>
          <w:iCs/>
          <w:sz w:val="22"/>
          <w:szCs w:val="22"/>
        </w:rPr>
        <w:t xml:space="preserve">) </w:t>
      </w:r>
      <w:r w:rsidRPr="00287058">
        <w:rPr>
          <w:bCs/>
          <w:sz w:val="22"/>
          <w:szCs w:val="22"/>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sidR="00B136AD" w:rsidRPr="00287058">
        <w:rPr>
          <w:rFonts w:cs="TimesNewRomanPSMT"/>
          <w:sz w:val="22"/>
          <w:szCs w:val="22"/>
        </w:rPr>
        <w:t xml:space="preserve">(,,Сл.гласник РС“, број </w:t>
      </w:r>
      <w:r w:rsidR="00B136AD" w:rsidRPr="00287058">
        <w:rPr>
          <w:rFonts w:cs="TimesNewRomanPSMT"/>
          <w:sz w:val="22"/>
          <w:szCs w:val="22"/>
          <w:lang w:val="sr-Cyrl-CS"/>
        </w:rPr>
        <w:t>86</w:t>
      </w:r>
      <w:r w:rsidR="00B136AD" w:rsidRPr="00287058">
        <w:rPr>
          <w:rFonts w:cs="TimesNewRomanPSMT"/>
          <w:sz w:val="22"/>
          <w:szCs w:val="22"/>
        </w:rPr>
        <w:t>/1</w:t>
      </w:r>
      <w:r w:rsidR="00B136AD" w:rsidRPr="00287058">
        <w:rPr>
          <w:rFonts w:cs="TimesNewRomanPSMT"/>
          <w:sz w:val="22"/>
          <w:szCs w:val="22"/>
          <w:lang w:val="sr-Cyrl-CS"/>
        </w:rPr>
        <w:t>5</w:t>
      </w:r>
      <w:r w:rsidRPr="00287058">
        <w:rPr>
          <w:rFonts w:cs="TimesNewRomanPSMT"/>
          <w:sz w:val="22"/>
          <w:szCs w:val="22"/>
        </w:rPr>
        <w:t xml:space="preserve">), понуђач је дужан </w:t>
      </w:r>
      <w:r w:rsidRPr="00287058">
        <w:rPr>
          <w:sz w:val="22"/>
          <w:szCs w:val="22"/>
          <w:lang w:val="ru-RU"/>
        </w:rPr>
        <w:t xml:space="preserve">да при састављању своје понуде наведе да је </w:t>
      </w:r>
      <w:r w:rsidR="00B136AD" w:rsidRPr="00287058">
        <w:rPr>
          <w:rFonts w:cs="Times New Roman"/>
          <w:sz w:val="22"/>
          <w:szCs w:val="22"/>
          <w:lang w:val="sr-Cyrl-CS"/>
        </w:rPr>
        <w:t>поштовао све</w:t>
      </w:r>
      <w:r w:rsidR="00B136AD" w:rsidRPr="00287058">
        <w:rPr>
          <w:rFonts w:cs="Times New Roman"/>
          <w:sz w:val="22"/>
          <w:szCs w:val="22"/>
          <w:lang w:val="ru-RU"/>
        </w:rPr>
        <w:t xml:space="preserve"> </w:t>
      </w:r>
      <w:r w:rsidR="00B136AD" w:rsidRPr="00287058">
        <w:rPr>
          <w:rFonts w:cs="Times New Roman"/>
          <w:sz w:val="22"/>
          <w:szCs w:val="22"/>
          <w:shd w:val="clear" w:color="auto" w:fill="FFFFFF"/>
        </w:rPr>
        <w:t>важећ</w:t>
      </w:r>
      <w:r w:rsidR="00B136AD" w:rsidRPr="00287058">
        <w:rPr>
          <w:rFonts w:cs="Times New Roman"/>
          <w:sz w:val="22"/>
          <w:szCs w:val="22"/>
          <w:shd w:val="clear" w:color="auto" w:fill="FFFFFF"/>
          <w:lang w:val="sr-Cyrl-CS"/>
        </w:rPr>
        <w:t>е</w:t>
      </w:r>
      <w:r w:rsidR="00B136AD" w:rsidRPr="00287058">
        <w:rPr>
          <w:rFonts w:cs="Times New Roman"/>
          <w:sz w:val="22"/>
          <w:szCs w:val="22"/>
          <w:shd w:val="clear" w:color="auto" w:fill="FFFFFF"/>
        </w:rPr>
        <w:t xml:space="preserve"> пропис</w:t>
      </w:r>
      <w:r w:rsidR="00B136AD" w:rsidRPr="00287058">
        <w:rPr>
          <w:rFonts w:cs="Times New Roman"/>
          <w:sz w:val="22"/>
          <w:szCs w:val="22"/>
          <w:shd w:val="clear" w:color="auto" w:fill="FFFFFF"/>
          <w:lang w:val="sr-Cyrl-CS"/>
        </w:rPr>
        <w:t>е</w:t>
      </w:r>
      <w:r w:rsidR="00B136AD" w:rsidRPr="00287058">
        <w:rPr>
          <w:rFonts w:cs="Times New Roman"/>
          <w:sz w:val="22"/>
          <w:szCs w:val="22"/>
          <w:shd w:val="clear" w:color="auto" w:fill="FFFFFF"/>
        </w:rPr>
        <w:t xml:space="preserve"> о заштити на раду, запошљавању и условима рада, заштити животне средине, као и да</w:t>
      </w:r>
      <w:r w:rsidR="00B136AD" w:rsidRPr="00287058">
        <w:rPr>
          <w:rFonts w:cs="Times New Roman"/>
          <w:sz w:val="22"/>
          <w:szCs w:val="22"/>
          <w:shd w:val="clear" w:color="auto" w:fill="FFFFFF"/>
          <w:lang w:val="sr-Cyrl-CS"/>
        </w:rPr>
        <w:t xml:space="preserve"> овај</w:t>
      </w:r>
      <w:r w:rsidR="00B136AD" w:rsidRPr="00287058">
        <w:rPr>
          <w:rFonts w:cs="Times New Roman"/>
          <w:sz w:val="22"/>
          <w:szCs w:val="22"/>
          <w:shd w:val="clear" w:color="auto" w:fill="FFFFFF"/>
        </w:rPr>
        <w:t xml:space="preserve"> понуђач нема забрану обављања делатности која је на снази у време подношења понуде;</w:t>
      </w:r>
    </w:p>
    <w:p w:rsidR="00EC3A86" w:rsidRDefault="00EC3A86" w:rsidP="00506866">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 xml:space="preserve">X    УСЛОВИ ЗА УЧЕШЋЕ У ПОСТУПКУ ЈАВНЕ НАБАВКЕ ИЗ ЧЛАНА 75. И 76. ЗАКОНА О ЈАВНИМ НАБАВКАМА И УПУТСТВО КАКО СЕ ДОКАЗУЈЕ ИСПУЊЕНОСТ ТИХ УСЛОВА </w:t>
      </w:r>
    </w:p>
    <w:p w:rsidR="00EC3A86" w:rsidRPr="00013E6B" w:rsidRDefault="00EC3A86" w:rsidP="00506866">
      <w:pPr>
        <w:autoSpaceDE w:val="0"/>
        <w:spacing w:line="240" w:lineRule="auto"/>
        <w:contextualSpacing/>
        <w:jc w:val="both"/>
        <w:rPr>
          <w:rFonts w:eastAsia="Times New Roman" w:cs="Times New Roman"/>
          <w:color w:val="000000"/>
          <w:sz w:val="22"/>
          <w:szCs w:val="22"/>
          <w:lang w:val="sr-Cyrl-CS"/>
        </w:rPr>
      </w:pPr>
      <w:r>
        <w:rPr>
          <w:rFonts w:eastAsia="Times New Roman" w:cs="Times New Roman"/>
          <w:color w:val="000000"/>
          <w:sz w:val="22"/>
          <w:szCs w:val="22"/>
        </w:rPr>
        <w:t xml:space="preserve">Понуђач у поступку јавне набавке мора доказати: </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 УСЛОВ:</w:t>
      </w:r>
      <w:r>
        <w:rPr>
          <w:rFonts w:eastAsia="Times New Roman" w:cs="Times New Roman"/>
          <w:color w:val="000000"/>
          <w:sz w:val="22"/>
          <w:szCs w:val="22"/>
        </w:rPr>
        <w:t xml:space="preserve"> да је понуђач регистрован код надлежног органа, односно, уписан у одговарајући регистар</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1.1.ПРАВНО ЛИЦЕ:</w:t>
      </w:r>
      <w:r>
        <w:rPr>
          <w:rFonts w:eastAsia="Times New Roman" w:cs="Times New Roman"/>
          <w:color w:val="000000"/>
          <w:sz w:val="22"/>
          <w:szCs w:val="22"/>
        </w:rPr>
        <w:t xml:space="preserve"> Извод из регистра Агенције за привредне регистре, односно извод из </w:t>
      </w:r>
      <w:r>
        <w:rPr>
          <w:rFonts w:eastAsia="Times New Roman" w:cs="Times New Roman"/>
          <w:color w:val="000000"/>
          <w:sz w:val="22"/>
          <w:szCs w:val="22"/>
        </w:rPr>
        <w:lastRenderedPageBreak/>
        <w:t>регистра надлежног Привредног суда</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1.2.ПРЕДУЗЕТНИК:</w:t>
      </w:r>
      <w:r>
        <w:rPr>
          <w:rFonts w:eastAsia="Times New Roman" w:cs="Times New Roman"/>
          <w:color w:val="000000"/>
          <w:sz w:val="22"/>
          <w:szCs w:val="22"/>
        </w:rPr>
        <w:t xml:space="preserve">  Извод из регистра Агенције за привредне регистре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1.3. </w:t>
      </w:r>
      <w:r>
        <w:rPr>
          <w:rFonts w:eastAsia="Times New Roman" w:cs="Times New Roman"/>
          <w:color w:val="000000"/>
          <w:sz w:val="22"/>
          <w:szCs w:val="22"/>
        </w:rPr>
        <w:t>У случају да понуду подноси група понуђача, овај доказ доставити за сваког учесника из групе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1.4.</w:t>
      </w:r>
      <w:r>
        <w:rPr>
          <w:rFonts w:eastAsia="Times New Roman" w:cs="Times New Roman"/>
          <w:color w:val="000000"/>
          <w:sz w:val="22"/>
          <w:szCs w:val="22"/>
        </w:rPr>
        <w:t xml:space="preserve"> У случају да понуђач подноси понуду са подизвођачем, овај доказ доставити и за подизвођача (ако је више подизвођача доставити за сваког од њих)</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 УСЛОВ:</w:t>
      </w:r>
      <w:r>
        <w:rPr>
          <w:rFonts w:eastAsia="Times New Roman" w:cs="Times New Roman"/>
          <w:color w:val="000000"/>
          <w:sz w:val="22"/>
          <w:szCs w:val="22"/>
        </w:rPr>
        <w:t xml:space="preserve">  да понуђач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2.1.ЗАКОНСКИ ЗАСТУПНИК, ФИЗИЧКО ЛИЦЕ И ПРЕДУЗЕТНИК:</w:t>
      </w:r>
      <w:r>
        <w:rPr>
          <w:rFonts w:eastAsia="Times New Roman" w:cs="Times New Roman"/>
          <w:color w:val="000000"/>
          <w:sz w:val="22"/>
          <w:szCs w:val="22"/>
        </w:rPr>
        <w:t xml:space="preserve"> Извод из казнене евиденције, односно уверење оне полицијске управе Министарства унутрашњих послова где је пребивалиште лица, да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2.2. ПРАВНО ЛИЦЕ:</w:t>
      </w:r>
      <w:r>
        <w:rPr>
          <w:rFonts w:eastAsia="Times New Roman" w:cs="Times New Roman"/>
          <w:color w:val="000000"/>
          <w:sz w:val="22"/>
          <w:szCs w:val="22"/>
        </w:rPr>
        <w:t xml:space="preserve"> Уверење првостепеног суда на чијем подручју је седиште домаћег правног лица, односно седиште представништва или огранка страног правног лица, да није осуђивано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 побројана кривична дела првостепени судови, чије је уверење потребно доставити, су:</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2.2.1. </w:t>
      </w:r>
      <w:r>
        <w:rPr>
          <w:rFonts w:eastAsia="Times New Roman" w:cs="Times New Roman"/>
          <w:color w:val="000000"/>
          <w:sz w:val="22"/>
          <w:szCs w:val="22"/>
        </w:rPr>
        <w:t>Основни суд на чијем подручју је седиште правног лица;</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2.2.2. </w:t>
      </w:r>
      <w:r>
        <w:rPr>
          <w:rFonts w:eastAsia="Times New Roman" w:cs="Times New Roman"/>
          <w:color w:val="000000"/>
          <w:sz w:val="22"/>
          <w:szCs w:val="22"/>
        </w:rPr>
        <w:t>Виши суд на чијем подручју је седиште правног лица;</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2.2.3. </w:t>
      </w:r>
      <w:r>
        <w:rPr>
          <w:rFonts w:eastAsia="Times New Roman" w:cs="Times New Roman"/>
          <w:color w:val="000000"/>
          <w:sz w:val="22"/>
          <w:szCs w:val="22"/>
        </w:rPr>
        <w:t>Виши суд у Београду да није осуђиван за неко од кривичних дела као члан организоване криминалне групе.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2.3. </w:t>
      </w:r>
      <w:r>
        <w:rPr>
          <w:rFonts w:eastAsia="Times New Roman" w:cs="Times New Roman"/>
          <w:color w:val="000000"/>
          <w:sz w:val="22"/>
          <w:szCs w:val="22"/>
        </w:rPr>
        <w:t>У случају да понуду подноси правно лице потребно је доставити овај доказ и за правно лице и за законског заступника;</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2.4. </w:t>
      </w:r>
      <w:r>
        <w:rPr>
          <w:rFonts w:eastAsia="Times New Roman" w:cs="Times New Roman"/>
          <w:color w:val="000000"/>
          <w:sz w:val="22"/>
          <w:szCs w:val="22"/>
        </w:rPr>
        <w:t>у случају да правно лице има више законских заступника, ове доказе доставити за сваког од њих;</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2.5. </w:t>
      </w:r>
      <w:r>
        <w:rPr>
          <w:rFonts w:eastAsia="Times New Roman" w:cs="Times New Roman"/>
          <w:color w:val="000000"/>
          <w:sz w:val="22"/>
          <w:szCs w:val="22"/>
        </w:rPr>
        <w:t>у случају да понуду подноси група понуђача, ове доказе доставити за сваког учесника из групе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2.6. </w:t>
      </w:r>
      <w:r>
        <w:rPr>
          <w:rFonts w:eastAsia="Times New Roman" w:cs="Times New Roman"/>
          <w:color w:val="000000"/>
          <w:sz w:val="22"/>
          <w:szCs w:val="22"/>
        </w:rPr>
        <w:t>У случају да понуђач подноси понуду са подизвођачем, ове доказе доставити и за подизвођача (ако је више подизвођача доставити за сваког од њих)</w:t>
      </w:r>
    </w:p>
    <w:p w:rsidR="00EC3A86" w:rsidRDefault="00EC3A86" w:rsidP="00506866">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ОВИ ДОКАЗИ НЕ МОГУ БИТИ СТА</w:t>
      </w:r>
      <w:r w:rsidR="00C6229A">
        <w:rPr>
          <w:rFonts w:eastAsia="Times New Roman" w:cs="Times New Roman"/>
          <w:b/>
          <w:bCs/>
          <w:color w:val="000000"/>
          <w:sz w:val="22"/>
          <w:szCs w:val="22"/>
        </w:rPr>
        <w:t xml:space="preserve">РИЈИ ОД ДВА МЕСЕЦА ПРЕ ОТВАРАЊА </w:t>
      </w:r>
      <w:r>
        <w:rPr>
          <w:rFonts w:eastAsia="Times New Roman" w:cs="Times New Roman"/>
          <w:b/>
          <w:bCs/>
          <w:color w:val="000000"/>
          <w:sz w:val="22"/>
          <w:szCs w:val="22"/>
        </w:rPr>
        <w:t>ПОНУДА</w:t>
      </w:r>
    </w:p>
    <w:p w:rsidR="00EC3A86" w:rsidRPr="00B136AD" w:rsidRDefault="00EC3A86" w:rsidP="00B136AD">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3) УСЛОВ:</w:t>
      </w:r>
      <w:r>
        <w:rPr>
          <w:rFonts w:eastAsia="Times New Roman" w:cs="Times New Roman"/>
          <w:color w:val="000000"/>
          <w:sz w:val="22"/>
          <w:szCs w:val="22"/>
        </w:rPr>
        <w:t xml:space="preserve"> </w:t>
      </w:r>
      <w:r w:rsidR="00B136AD">
        <w:rPr>
          <w:rFonts w:eastAsia="Times New Roman" w:cs="Times New Roman"/>
          <w:color w:val="000000"/>
          <w:sz w:val="22"/>
          <w:szCs w:val="22"/>
          <w:lang w:val="sr-Cyrl-CS"/>
        </w:rPr>
        <w:t>нема (брисан изменама ЗЈН)</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 УСЛОВ:</w:t>
      </w:r>
      <w:r>
        <w:rPr>
          <w:rFonts w:eastAsia="Times New Roman" w:cs="Times New Roman"/>
          <w:color w:val="000000"/>
          <w:sz w:val="22"/>
          <w:szCs w:val="22"/>
        </w:rPr>
        <w:t xml:space="preserve"> да  је понуђач измирио доспеле порезе, доприносе и друге јавне дажбине у складу са прописима Републике Србије или стране државе када има седиште на њеној територији;</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4.1</w:t>
      </w:r>
      <w:r>
        <w:rPr>
          <w:rFonts w:eastAsia="Times New Roman" w:cs="Times New Roman"/>
          <w:color w:val="000000"/>
          <w:sz w:val="22"/>
          <w:szCs w:val="22"/>
        </w:rPr>
        <w:t xml:space="preserve">. </w:t>
      </w:r>
      <w:r>
        <w:rPr>
          <w:rFonts w:eastAsia="Times New Roman" w:cs="Times New Roman"/>
          <w:b/>
          <w:bCs/>
          <w:color w:val="000000"/>
          <w:sz w:val="22"/>
          <w:szCs w:val="22"/>
        </w:rPr>
        <w:t>ПРАВНО ЛИЦЕ, ПРЕДУЗЕТНИК, ФИЗИЧКО ЛИЦЕ: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4.1.1. </w:t>
      </w:r>
      <w:r>
        <w:rPr>
          <w:rFonts w:eastAsia="Times New Roman" w:cs="Times New Roman"/>
          <w:color w:val="000000"/>
          <w:sz w:val="22"/>
          <w:szCs w:val="22"/>
        </w:rPr>
        <w:t>Уверење Пореске управе Министарства финансија и привреде да је понуђач измирио доспеле порезе, доприносе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4.1.2.</w:t>
      </w:r>
      <w:r>
        <w:rPr>
          <w:rFonts w:eastAsia="Times New Roman" w:cs="Times New Roman"/>
          <w:color w:val="000000"/>
          <w:sz w:val="22"/>
          <w:szCs w:val="22"/>
        </w:rPr>
        <w:t xml:space="preserve"> Уверења Управе јавних прихода града, односно општине, да је понуђач измирио обавезе по основу изворних локалних јавних прихода </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4.2. </w:t>
      </w:r>
      <w:r>
        <w:rPr>
          <w:rFonts w:eastAsia="Times New Roman" w:cs="Times New Roman"/>
          <w:color w:val="000000"/>
          <w:sz w:val="22"/>
          <w:szCs w:val="22"/>
        </w:rPr>
        <w:t>Уколико је понуђач у поступку приватизације, уместо два горе наведена доказа треба доставити уверење Агенције за приватизацију да се налази у поступку приватизације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4.3.</w:t>
      </w:r>
      <w:r>
        <w:rPr>
          <w:rFonts w:eastAsia="Times New Roman" w:cs="Times New Roman"/>
          <w:color w:val="000000"/>
          <w:sz w:val="22"/>
          <w:szCs w:val="22"/>
        </w:rPr>
        <w:t>У случају да понуду подноси група понуђача, овај доказ доставити за сваког учесника из групе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4.4.</w:t>
      </w:r>
      <w:r>
        <w:rPr>
          <w:rFonts w:eastAsia="Times New Roman" w:cs="Times New Roman"/>
          <w:color w:val="000000"/>
          <w:sz w:val="22"/>
          <w:szCs w:val="22"/>
        </w:rPr>
        <w:t>У случају да понуђач подноси понуду са подизвођачем, овај доказ доставити и за подизвођача (ако је више подизвођача доставити за сваког од њих)</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 xml:space="preserve">ОВА УВЕРЕЊА НЕ МОГУ БИТИ СТАРИЈА ОД ДВА МЕСЕЦА ПРЕ ОТВАРАЊА </w:t>
      </w:r>
      <w:r>
        <w:rPr>
          <w:rFonts w:eastAsia="Times New Roman" w:cs="Times New Roman"/>
          <w:b/>
          <w:bCs/>
          <w:color w:val="000000"/>
          <w:sz w:val="22"/>
          <w:szCs w:val="22"/>
        </w:rPr>
        <w:lastRenderedPageBreak/>
        <w:t>ПОНУДА</w:t>
      </w:r>
    </w:p>
    <w:p w:rsidR="003717A0" w:rsidRDefault="00EC3A86" w:rsidP="00506866">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rPr>
        <w:t>5) УСЛОВ:</w:t>
      </w:r>
      <w:r w:rsidR="00DB6894">
        <w:rPr>
          <w:rFonts w:eastAsia="Times New Roman" w:cs="Times New Roman"/>
          <w:b/>
          <w:bCs/>
          <w:color w:val="000000"/>
          <w:sz w:val="22"/>
          <w:szCs w:val="22"/>
          <w:lang w:val="sr-Cyrl-CS"/>
        </w:rPr>
        <w:t xml:space="preserve">  </w:t>
      </w:r>
      <w:r w:rsidR="00DB6894" w:rsidRPr="00DB6894">
        <w:rPr>
          <w:rFonts w:eastAsia="Times New Roman" w:cs="Times New Roman"/>
          <w:bCs/>
          <w:color w:val="000000"/>
          <w:sz w:val="22"/>
          <w:szCs w:val="22"/>
          <w:lang w:val="sr-Cyrl-CS"/>
        </w:rPr>
        <w:t>д</w:t>
      </w:r>
      <w:r>
        <w:rPr>
          <w:rFonts w:eastAsia="Times New Roman" w:cs="Times New Roman"/>
          <w:color w:val="000000"/>
          <w:sz w:val="22"/>
          <w:szCs w:val="22"/>
        </w:rPr>
        <w:t xml:space="preserve">а понуђач поседује </w:t>
      </w:r>
      <w:r w:rsidRPr="003F75B4">
        <w:rPr>
          <w:rFonts w:eastAsia="Times New Roman" w:cs="Times New Roman"/>
          <w:b/>
          <w:color w:val="000000"/>
          <w:sz w:val="22"/>
          <w:szCs w:val="22"/>
        </w:rPr>
        <w:t>финансијски капацитет</w:t>
      </w:r>
      <w:r w:rsidR="003717A0" w:rsidRPr="003F75B4">
        <w:rPr>
          <w:rFonts w:eastAsia="Times New Roman" w:cs="Times New Roman"/>
          <w:b/>
          <w:color w:val="000000"/>
          <w:sz w:val="22"/>
          <w:szCs w:val="22"/>
          <w:lang w:val="sr-Cyrl-CS"/>
        </w:rPr>
        <w:t xml:space="preserve"> и пословни капатитет</w:t>
      </w:r>
      <w:r w:rsidR="003717A0">
        <w:rPr>
          <w:rFonts w:eastAsia="Times New Roman" w:cs="Times New Roman"/>
          <w:color w:val="000000"/>
          <w:sz w:val="22"/>
          <w:szCs w:val="22"/>
          <w:lang w:val="sr-Cyrl-CS"/>
        </w:rPr>
        <w:t xml:space="preserve"> и то: </w:t>
      </w:r>
    </w:p>
    <w:p w:rsidR="00A20081" w:rsidRDefault="003F75B4" w:rsidP="00506866">
      <w:pPr>
        <w:autoSpaceDE w:val="0"/>
        <w:spacing w:line="240" w:lineRule="auto"/>
        <w:contextualSpacing/>
        <w:jc w:val="both"/>
        <w:rPr>
          <w:rFonts w:eastAsia="Times New Roman" w:cs="Times New Roman"/>
          <w:color w:val="000000"/>
          <w:sz w:val="22"/>
          <w:szCs w:val="22"/>
          <w:lang w:val="sr-Cyrl-CS"/>
        </w:rPr>
      </w:pPr>
      <w:r w:rsidRPr="003F75B4">
        <w:rPr>
          <w:rFonts w:eastAsia="Times New Roman" w:cs="Times New Roman"/>
          <w:b/>
          <w:color w:val="000000"/>
          <w:sz w:val="22"/>
          <w:szCs w:val="22"/>
          <w:lang w:val="sr-Cyrl-CS"/>
        </w:rPr>
        <w:t>а</w:t>
      </w:r>
      <w:r>
        <w:rPr>
          <w:rFonts w:eastAsia="Times New Roman" w:cs="Times New Roman"/>
          <w:color w:val="000000"/>
          <w:sz w:val="22"/>
          <w:szCs w:val="22"/>
          <w:lang w:val="sr-Cyrl-CS"/>
        </w:rPr>
        <w:t>)</w:t>
      </w:r>
      <w:r w:rsidR="003717A0">
        <w:rPr>
          <w:rFonts w:eastAsia="Times New Roman" w:cs="Times New Roman"/>
          <w:color w:val="000000"/>
          <w:sz w:val="22"/>
          <w:szCs w:val="22"/>
          <w:lang w:val="sr-Cyrl-CS"/>
        </w:rPr>
        <w:t xml:space="preserve"> да је у претходне 3 обрачунске године остварио пословни приход</w:t>
      </w:r>
      <w:r>
        <w:rPr>
          <w:rFonts w:eastAsia="Times New Roman" w:cs="Times New Roman"/>
          <w:color w:val="000000"/>
          <w:sz w:val="22"/>
          <w:szCs w:val="22"/>
          <w:lang w:val="sr-Cyrl-CS"/>
        </w:rPr>
        <w:t xml:space="preserve"> (укупан)</w:t>
      </w:r>
      <w:r w:rsidR="002E5A9C">
        <w:rPr>
          <w:rFonts w:eastAsia="Times New Roman" w:cs="Times New Roman"/>
          <w:color w:val="000000"/>
          <w:sz w:val="22"/>
          <w:szCs w:val="22"/>
          <w:lang w:val="sr-Cyrl-CS"/>
        </w:rPr>
        <w:t xml:space="preserve"> у минималном износу од 3</w:t>
      </w:r>
      <w:r w:rsidR="003717A0">
        <w:rPr>
          <w:rFonts w:eastAsia="Times New Roman" w:cs="Times New Roman"/>
          <w:color w:val="000000"/>
          <w:sz w:val="22"/>
          <w:szCs w:val="22"/>
          <w:lang w:val="sr-Cyrl-CS"/>
        </w:rPr>
        <w:t>0.000.000,00 динара</w:t>
      </w:r>
      <w:r>
        <w:rPr>
          <w:rFonts w:eastAsia="Times New Roman" w:cs="Times New Roman"/>
          <w:color w:val="000000"/>
          <w:sz w:val="22"/>
          <w:szCs w:val="22"/>
          <w:lang w:val="sr-Cyrl-CS"/>
        </w:rPr>
        <w:t xml:space="preserve"> и</w:t>
      </w:r>
    </w:p>
    <w:p w:rsidR="003F75B4" w:rsidRPr="003717A0" w:rsidRDefault="003F75B4" w:rsidP="00506866">
      <w:pPr>
        <w:autoSpaceDE w:val="0"/>
        <w:spacing w:line="240" w:lineRule="auto"/>
        <w:contextualSpacing/>
        <w:jc w:val="both"/>
        <w:rPr>
          <w:rFonts w:eastAsia="Times New Roman" w:cs="Times New Roman"/>
          <w:color w:val="000000"/>
          <w:sz w:val="22"/>
          <w:szCs w:val="22"/>
          <w:lang w:val="sr-Cyrl-CS"/>
        </w:rPr>
      </w:pPr>
      <w:r w:rsidRPr="003F75B4">
        <w:rPr>
          <w:rFonts w:eastAsia="Times New Roman" w:cs="Times New Roman"/>
          <w:b/>
          <w:color w:val="000000"/>
          <w:sz w:val="22"/>
          <w:szCs w:val="22"/>
          <w:lang w:val="sr-Cyrl-CS"/>
        </w:rPr>
        <w:t>б</w:t>
      </w:r>
      <w:r>
        <w:rPr>
          <w:rFonts w:eastAsia="Times New Roman" w:cs="Times New Roman"/>
          <w:color w:val="000000"/>
          <w:sz w:val="22"/>
          <w:szCs w:val="22"/>
          <w:lang w:val="sr-Cyrl-CS"/>
        </w:rPr>
        <w:t>) да је у претходне 3 обрачунске године остварио пословни приход по основу изведених грађевинских радова на изградњи и одржавању путе</w:t>
      </w:r>
      <w:r w:rsidR="00287058">
        <w:rPr>
          <w:rFonts w:eastAsia="Times New Roman" w:cs="Times New Roman"/>
          <w:color w:val="000000"/>
          <w:sz w:val="22"/>
          <w:szCs w:val="22"/>
          <w:lang w:val="sr-Cyrl-CS"/>
        </w:rPr>
        <w:t>ва и улица у износу од минимум 15</w:t>
      </w:r>
      <w:r>
        <w:rPr>
          <w:rFonts w:eastAsia="Times New Roman" w:cs="Times New Roman"/>
          <w:color w:val="000000"/>
          <w:sz w:val="22"/>
          <w:szCs w:val="22"/>
          <w:lang w:val="sr-Cyrl-CS"/>
        </w:rPr>
        <w:t>.000.000,00 динара (без ПДВ-а)</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A20081" w:rsidRPr="00A20081" w:rsidRDefault="00014546" w:rsidP="00506866">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rPr>
        <w:t>5.</w:t>
      </w:r>
      <w:r w:rsidR="00DB6894">
        <w:rPr>
          <w:rFonts w:eastAsia="Times New Roman" w:cs="Times New Roman"/>
          <w:b/>
          <w:bCs/>
          <w:color w:val="000000"/>
          <w:sz w:val="22"/>
          <w:szCs w:val="22"/>
          <w:lang w:val="sr-Cyrl-CS"/>
        </w:rPr>
        <w:t>1</w:t>
      </w:r>
      <w:r w:rsidR="003C6489">
        <w:rPr>
          <w:rFonts w:eastAsia="Times New Roman" w:cs="Times New Roman"/>
          <w:b/>
          <w:bCs/>
          <w:color w:val="000000"/>
          <w:sz w:val="22"/>
          <w:szCs w:val="22"/>
        </w:rPr>
        <w:t>.</w:t>
      </w:r>
      <w:r w:rsidR="003F75B4">
        <w:rPr>
          <w:rFonts w:eastAsia="Times New Roman" w:cs="Times New Roman"/>
          <w:b/>
          <w:bCs/>
          <w:color w:val="000000"/>
          <w:sz w:val="22"/>
          <w:szCs w:val="22"/>
          <w:lang w:val="sr-Cyrl-CS"/>
        </w:rPr>
        <w:t>а)</w:t>
      </w:r>
      <w:r w:rsidR="00EC3A86">
        <w:rPr>
          <w:rFonts w:eastAsia="Times New Roman" w:cs="Times New Roman"/>
          <w:color w:val="000000"/>
          <w:sz w:val="22"/>
          <w:szCs w:val="22"/>
        </w:rPr>
        <w:t>Биланс стања и биланс успеха за предходне т</w:t>
      </w:r>
      <w:r w:rsidR="00771A8A">
        <w:rPr>
          <w:rFonts w:eastAsia="Times New Roman" w:cs="Times New Roman"/>
          <w:color w:val="000000"/>
          <w:sz w:val="22"/>
          <w:szCs w:val="22"/>
        </w:rPr>
        <w:t>ри обрачунске године (за 201</w:t>
      </w:r>
      <w:r w:rsidR="00287058">
        <w:rPr>
          <w:rFonts w:eastAsia="Times New Roman" w:cs="Times New Roman"/>
          <w:color w:val="000000"/>
          <w:sz w:val="22"/>
          <w:szCs w:val="22"/>
          <w:lang w:val="sr-Cyrl-CS"/>
        </w:rPr>
        <w:t>3</w:t>
      </w:r>
      <w:r w:rsidR="003F75B4">
        <w:rPr>
          <w:rFonts w:eastAsia="Times New Roman" w:cs="Times New Roman"/>
          <w:color w:val="000000"/>
          <w:sz w:val="22"/>
          <w:szCs w:val="22"/>
        </w:rPr>
        <w:t>.,</w:t>
      </w:r>
      <w:r w:rsidR="00771A8A">
        <w:rPr>
          <w:rFonts w:eastAsia="Times New Roman" w:cs="Times New Roman"/>
          <w:color w:val="000000"/>
          <w:sz w:val="22"/>
          <w:szCs w:val="22"/>
        </w:rPr>
        <w:t>201</w:t>
      </w:r>
      <w:r w:rsidR="00287058">
        <w:rPr>
          <w:rFonts w:eastAsia="Times New Roman" w:cs="Times New Roman"/>
          <w:color w:val="000000"/>
          <w:sz w:val="22"/>
          <w:szCs w:val="22"/>
          <w:lang w:val="sr-Cyrl-CS"/>
        </w:rPr>
        <w:t>4</w:t>
      </w:r>
      <w:r w:rsidR="00771A8A">
        <w:rPr>
          <w:rFonts w:eastAsia="Times New Roman" w:cs="Times New Roman"/>
          <w:color w:val="000000"/>
          <w:sz w:val="22"/>
          <w:szCs w:val="22"/>
        </w:rPr>
        <w:t>. и 201</w:t>
      </w:r>
      <w:r w:rsidR="00287058">
        <w:rPr>
          <w:rFonts w:eastAsia="Times New Roman" w:cs="Times New Roman"/>
          <w:color w:val="000000"/>
          <w:sz w:val="22"/>
          <w:szCs w:val="22"/>
          <w:lang w:val="sr-Cyrl-CS"/>
        </w:rPr>
        <w:t>5</w:t>
      </w:r>
      <w:r w:rsidR="00EC3A86">
        <w:rPr>
          <w:rFonts w:eastAsia="Times New Roman" w:cs="Times New Roman"/>
          <w:color w:val="000000"/>
          <w:sz w:val="22"/>
          <w:szCs w:val="22"/>
        </w:rPr>
        <w:t>. г)</w:t>
      </w:r>
      <w:r w:rsidR="00A20081">
        <w:rPr>
          <w:lang w:val="sr-Cyrl-CS"/>
        </w:rPr>
        <w:t xml:space="preserve">-са потврдом </w:t>
      </w:r>
      <w:r w:rsidR="00A20081">
        <w:rPr>
          <w:lang w:val="sr-Latn-CS"/>
        </w:rPr>
        <w:t>o</w:t>
      </w:r>
      <w:r w:rsidR="00A20081">
        <w:rPr>
          <w:lang w:val="sr-Cyrl-CS"/>
        </w:rPr>
        <w:t>д АПР-а или образац БОН ЈН  за претходне три године</w:t>
      </w:r>
    </w:p>
    <w:p w:rsidR="00EC3A86" w:rsidRDefault="00EC3A86" w:rsidP="00506866">
      <w:pPr>
        <w:autoSpaceDE w:val="0"/>
        <w:spacing w:after="267" w:line="240" w:lineRule="auto"/>
        <w:contextualSpacing/>
        <w:jc w:val="both"/>
        <w:rPr>
          <w:rFonts w:eastAsia="Times New Roman" w:cs="Times New Roman"/>
          <w:bCs/>
          <w:color w:val="000000"/>
          <w:sz w:val="22"/>
          <w:szCs w:val="22"/>
          <w:lang w:val="sr-Cyrl-CS"/>
        </w:rPr>
      </w:pPr>
      <w:r>
        <w:rPr>
          <w:rFonts w:eastAsia="Times New Roman" w:cs="Times New Roman"/>
          <w:color w:val="000000"/>
          <w:sz w:val="22"/>
          <w:szCs w:val="22"/>
        </w:rPr>
        <w:t>-Када су у питању понуђачи који према позитивним прописима воде пословне књиге по систему простог књиговодства достављ</w:t>
      </w:r>
      <w:r w:rsidR="00771A8A">
        <w:rPr>
          <w:rFonts w:eastAsia="Times New Roman" w:cs="Times New Roman"/>
          <w:color w:val="000000"/>
          <w:sz w:val="22"/>
          <w:szCs w:val="22"/>
        </w:rPr>
        <w:t>ају за предходне три године 201</w:t>
      </w:r>
      <w:r w:rsidR="00287058">
        <w:rPr>
          <w:rFonts w:eastAsia="Times New Roman" w:cs="Times New Roman"/>
          <w:color w:val="000000"/>
          <w:sz w:val="22"/>
          <w:szCs w:val="22"/>
          <w:lang w:val="sr-Cyrl-CS"/>
        </w:rPr>
        <w:t>3</w:t>
      </w:r>
      <w:r w:rsidR="00771A8A">
        <w:rPr>
          <w:rFonts w:eastAsia="Times New Roman" w:cs="Times New Roman"/>
          <w:color w:val="000000"/>
          <w:sz w:val="22"/>
          <w:szCs w:val="22"/>
        </w:rPr>
        <w:t>., 201</w:t>
      </w:r>
      <w:r w:rsidR="00287058">
        <w:rPr>
          <w:rFonts w:eastAsia="Times New Roman" w:cs="Times New Roman"/>
          <w:color w:val="000000"/>
          <w:sz w:val="22"/>
          <w:szCs w:val="22"/>
          <w:lang w:val="sr-Cyrl-CS"/>
        </w:rPr>
        <w:t>4</w:t>
      </w:r>
      <w:r w:rsidR="00771A8A">
        <w:rPr>
          <w:rFonts w:eastAsia="Times New Roman" w:cs="Times New Roman"/>
          <w:color w:val="000000"/>
          <w:sz w:val="22"/>
          <w:szCs w:val="22"/>
        </w:rPr>
        <w:t>. и 201</w:t>
      </w:r>
      <w:r w:rsidR="00287058">
        <w:rPr>
          <w:rFonts w:eastAsia="Times New Roman" w:cs="Times New Roman"/>
          <w:color w:val="000000"/>
          <w:sz w:val="22"/>
          <w:szCs w:val="22"/>
          <w:lang w:val="sr-Cyrl-CS"/>
        </w:rPr>
        <w:t>5</w:t>
      </w:r>
      <w:r>
        <w:rPr>
          <w:rFonts w:eastAsia="Times New Roman" w:cs="Times New Roman"/>
          <w:color w:val="000000"/>
          <w:sz w:val="22"/>
          <w:szCs w:val="22"/>
        </w:rPr>
        <w:t>. биланс успеха, порески биланс и пореску пријаву за утврђивање пореза на доходак грађана на приходе од самосталних делатности издати од стране надлежног пореског органа на чијој територији је регистровано обављање делатности. Понуђач</w:t>
      </w:r>
      <w:r>
        <w:rPr>
          <w:rFonts w:eastAsia="Times New Roman" w:cs="Times New Roman"/>
          <w:bCs/>
          <w:color w:val="000000"/>
          <w:sz w:val="22"/>
          <w:szCs w:val="22"/>
          <w:lang w:val="ru-RU"/>
        </w:rPr>
        <w:t xml:space="preserve"> који није у обавези да утврђује финансијски резултат пословања (паушалац), доставља </w:t>
      </w:r>
      <w:r>
        <w:rPr>
          <w:rFonts w:eastAsia="Times New Roman" w:cs="Times New Roman"/>
          <w:bCs/>
          <w:color w:val="000000"/>
          <w:sz w:val="22"/>
          <w:szCs w:val="22"/>
        </w:rPr>
        <w:t>КПО - Пословну књигу о оствареном промету паушално опорезивих обвезника.</w:t>
      </w:r>
    </w:p>
    <w:p w:rsidR="003F75B4" w:rsidRPr="003F75B4" w:rsidRDefault="003F75B4" w:rsidP="00506866">
      <w:pPr>
        <w:autoSpaceDE w:val="0"/>
        <w:spacing w:after="267" w:line="240" w:lineRule="auto"/>
        <w:contextualSpacing/>
        <w:jc w:val="both"/>
        <w:rPr>
          <w:rFonts w:eastAsia="Times New Roman" w:cs="Times New Roman"/>
          <w:b/>
          <w:bCs/>
          <w:color w:val="000000"/>
          <w:sz w:val="22"/>
          <w:szCs w:val="22"/>
          <w:lang w:val="sr-Cyrl-CS"/>
        </w:rPr>
      </w:pPr>
      <w:r w:rsidRPr="003F75B4">
        <w:rPr>
          <w:rFonts w:eastAsia="Times New Roman" w:cs="Times New Roman"/>
          <w:b/>
          <w:bCs/>
          <w:color w:val="000000"/>
          <w:sz w:val="22"/>
          <w:szCs w:val="22"/>
          <w:lang w:val="sr-Cyrl-CS"/>
        </w:rPr>
        <w:t>б</w:t>
      </w:r>
      <w:r>
        <w:rPr>
          <w:rFonts w:eastAsia="Times New Roman" w:cs="Times New Roman"/>
          <w:bCs/>
          <w:color w:val="000000"/>
          <w:sz w:val="22"/>
          <w:szCs w:val="22"/>
          <w:lang w:val="sr-Cyrl-CS"/>
        </w:rPr>
        <w:t xml:space="preserve">) копије окончаних ситуација са уговорима </w:t>
      </w:r>
    </w:p>
    <w:p w:rsidR="00EC3A86" w:rsidRDefault="00EC3A86" w:rsidP="00506866">
      <w:pPr>
        <w:autoSpaceDE w:val="0"/>
        <w:spacing w:after="267"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r w:rsidR="003F75B4">
        <w:rPr>
          <w:rFonts w:eastAsia="Times New Roman" w:cs="Times New Roman"/>
          <w:b/>
          <w:bCs/>
          <w:color w:val="000000"/>
          <w:sz w:val="22"/>
          <w:szCs w:val="22"/>
          <w:lang w:val="sr-Cyrl-CS"/>
        </w:rPr>
        <w:t xml:space="preserve"> </w:t>
      </w:r>
      <w:r w:rsidR="00014546">
        <w:rPr>
          <w:rFonts w:eastAsia="Times New Roman" w:cs="Times New Roman"/>
          <w:b/>
          <w:bCs/>
          <w:color w:val="000000"/>
          <w:sz w:val="22"/>
          <w:szCs w:val="22"/>
        </w:rPr>
        <w:t>5.</w:t>
      </w:r>
      <w:r w:rsidR="00DB6894">
        <w:rPr>
          <w:rFonts w:eastAsia="Times New Roman" w:cs="Times New Roman"/>
          <w:b/>
          <w:bCs/>
          <w:color w:val="000000"/>
          <w:sz w:val="22"/>
          <w:szCs w:val="22"/>
          <w:lang w:val="sr-Cyrl-CS"/>
        </w:rPr>
        <w:t>2</w:t>
      </w:r>
      <w:r>
        <w:rPr>
          <w:rFonts w:eastAsia="Times New Roman" w:cs="Times New Roman"/>
          <w:b/>
          <w:bCs/>
          <w:color w:val="000000"/>
          <w:sz w:val="22"/>
          <w:szCs w:val="22"/>
        </w:rPr>
        <w:t>.</w:t>
      </w:r>
      <w:r>
        <w:rPr>
          <w:rFonts w:eastAsia="Times New Roman" w:cs="Times New Roman"/>
          <w:color w:val="000000"/>
          <w:sz w:val="22"/>
          <w:szCs w:val="22"/>
        </w:rPr>
        <w:t xml:space="preserve"> У случају да понуду подноси група понуђача, услов група понуђача испуњава заједно.</w:t>
      </w:r>
    </w:p>
    <w:p w:rsidR="00DB6894" w:rsidRPr="00580218" w:rsidRDefault="00EC3A86" w:rsidP="00506866">
      <w:pPr>
        <w:autoSpaceDE w:val="0"/>
        <w:spacing w:line="240" w:lineRule="auto"/>
        <w:contextualSpacing/>
        <w:jc w:val="both"/>
        <w:rPr>
          <w:lang w:val="sr-Cyrl-CS"/>
        </w:rPr>
      </w:pPr>
      <w:r>
        <w:rPr>
          <w:rFonts w:eastAsia="Times New Roman" w:cs="Times New Roman"/>
          <w:b/>
          <w:bCs/>
          <w:color w:val="000000"/>
          <w:sz w:val="22"/>
          <w:szCs w:val="22"/>
        </w:rPr>
        <w:t>5.</w:t>
      </w:r>
      <w:r w:rsidR="00DB6894">
        <w:rPr>
          <w:rFonts w:eastAsia="Times New Roman" w:cs="Times New Roman"/>
          <w:b/>
          <w:bCs/>
          <w:color w:val="000000"/>
          <w:sz w:val="22"/>
          <w:szCs w:val="22"/>
          <w:lang w:val="sr-Cyrl-CS"/>
        </w:rPr>
        <w:t>3</w:t>
      </w:r>
      <w:r>
        <w:rPr>
          <w:rFonts w:eastAsia="Times New Roman" w:cs="Times New Roman"/>
          <w:b/>
          <w:bCs/>
          <w:color w:val="000000"/>
          <w:sz w:val="22"/>
          <w:szCs w:val="22"/>
        </w:rPr>
        <w:t>.</w:t>
      </w:r>
      <w:r>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540EC5" w:rsidRPr="000E7582" w:rsidRDefault="00EC3A86" w:rsidP="00506866">
      <w:pPr>
        <w:autoSpaceDE w:val="0"/>
        <w:spacing w:line="240" w:lineRule="auto"/>
        <w:contextualSpacing/>
        <w:jc w:val="both"/>
        <w:rPr>
          <w:rFonts w:eastAsia="Times New Roman" w:cs="Times New Roman"/>
          <w:color w:val="000000"/>
          <w:sz w:val="22"/>
          <w:szCs w:val="22"/>
          <w:lang w:val="sr-Cyrl-CS"/>
        </w:rPr>
      </w:pPr>
      <w:r w:rsidRPr="00F578A9">
        <w:rPr>
          <w:rFonts w:eastAsia="Times New Roman" w:cs="Times New Roman"/>
          <w:b/>
          <w:bCs/>
          <w:color w:val="000000"/>
          <w:sz w:val="22"/>
          <w:szCs w:val="22"/>
        </w:rPr>
        <w:t xml:space="preserve">6) УСЛОВ: </w:t>
      </w:r>
      <w:r w:rsidRPr="00F578A9">
        <w:rPr>
          <w:rFonts w:eastAsia="Times New Roman" w:cs="Times New Roman"/>
          <w:color w:val="000000"/>
          <w:sz w:val="22"/>
          <w:szCs w:val="22"/>
        </w:rPr>
        <w:t xml:space="preserve">да понуђач поседује </w:t>
      </w:r>
      <w:r w:rsidRPr="003F75B4">
        <w:rPr>
          <w:rFonts w:eastAsia="Times New Roman" w:cs="Times New Roman"/>
          <w:b/>
          <w:color w:val="000000"/>
          <w:sz w:val="22"/>
          <w:szCs w:val="22"/>
        </w:rPr>
        <w:t>кадровски капацитет</w:t>
      </w:r>
      <w:r w:rsidR="000E7582">
        <w:rPr>
          <w:rFonts w:eastAsia="Times New Roman" w:cs="Times New Roman"/>
          <w:color w:val="000000"/>
          <w:sz w:val="22"/>
          <w:szCs w:val="22"/>
        </w:rPr>
        <w:t>, и то</w:t>
      </w:r>
      <w:r w:rsidR="000E7582">
        <w:rPr>
          <w:rFonts w:eastAsia="Times New Roman" w:cs="Times New Roman"/>
          <w:color w:val="000000"/>
          <w:sz w:val="22"/>
          <w:szCs w:val="22"/>
          <w:lang w:val="sr-Cyrl-CS"/>
        </w:rPr>
        <w:t>:</w:t>
      </w:r>
    </w:p>
    <w:p w:rsidR="00540EC5" w:rsidRDefault="00540EC5" w:rsidP="00506866">
      <w:pPr>
        <w:autoSpaceDE w:val="0"/>
        <w:spacing w:line="240" w:lineRule="auto"/>
        <w:contextualSpacing/>
        <w:jc w:val="both"/>
        <w:rPr>
          <w:lang w:val="sr-Cyrl-CS"/>
        </w:rPr>
      </w:pPr>
      <w:r w:rsidRPr="00540EC5">
        <w:rPr>
          <w:b/>
          <w:lang w:val="sr-Cyrl-CS"/>
        </w:rPr>
        <w:t>6.1</w:t>
      </w:r>
      <w:r>
        <w:rPr>
          <w:lang w:val="sr-Cyrl-CS"/>
        </w:rPr>
        <w:t xml:space="preserve">.да понуђач </w:t>
      </w:r>
      <w:r w:rsidR="000E7582">
        <w:rPr>
          <w:lang w:val="sr-Cyrl-CS"/>
        </w:rPr>
        <w:t>пре слања објављивања јавног позива за достављање понуда има у радном односу минимум 5 (пет) запослених и радно ангажованог минимум 1 (једног) инжењера грађевине са лиценцом 415 или 412 или 418 или 410</w:t>
      </w:r>
      <w:r w:rsidR="008B25F2">
        <w:rPr>
          <w:lang w:val="sr-Cyrl-CS"/>
        </w:rPr>
        <w:t xml:space="preserve"> или 812</w:t>
      </w:r>
      <w:r w:rsidR="000E7582">
        <w:rPr>
          <w:lang w:val="sr-Cyrl-CS"/>
        </w:rPr>
        <w:t>.</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ДОКАЗ:</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6.2.</w:t>
      </w:r>
      <w:r>
        <w:rPr>
          <w:rFonts w:eastAsia="Times New Roman" w:cs="Times New Roman"/>
          <w:color w:val="000000"/>
          <w:sz w:val="22"/>
          <w:szCs w:val="22"/>
        </w:rPr>
        <w:t xml:space="preserve"> Изјава дата под материјалном и кривичном одговорношћу.  (прилог образац </w:t>
      </w:r>
      <w:r w:rsidR="00497CF8">
        <w:rPr>
          <w:rFonts w:eastAsia="Times New Roman" w:cs="Times New Roman"/>
          <w:color w:val="000000"/>
          <w:sz w:val="22"/>
          <w:szCs w:val="22"/>
        </w:rPr>
        <w:t>бр.</w:t>
      </w:r>
      <w:r w:rsidRPr="00497CF8">
        <w:rPr>
          <w:rFonts w:eastAsia="Times New Roman" w:cs="Times New Roman"/>
          <w:color w:val="000000"/>
          <w:sz w:val="22"/>
          <w:szCs w:val="22"/>
        </w:rPr>
        <w:t>1</w:t>
      </w:r>
      <w:r w:rsidR="00497CF8" w:rsidRPr="00497CF8">
        <w:rPr>
          <w:rFonts w:eastAsia="Times New Roman" w:cs="Times New Roman"/>
          <w:color w:val="000000"/>
          <w:sz w:val="22"/>
          <w:szCs w:val="22"/>
          <w:lang w:val="sr-Cyrl-CS"/>
        </w:rPr>
        <w:t>0</w:t>
      </w:r>
      <w:r w:rsidR="00497CF8">
        <w:rPr>
          <w:rFonts w:eastAsia="Times New Roman" w:cs="Times New Roman"/>
          <w:color w:val="000000"/>
          <w:sz w:val="22"/>
          <w:szCs w:val="22"/>
          <w:lang w:val="sr-Cyrl-CS"/>
        </w:rPr>
        <w:t xml:space="preserve"> </w:t>
      </w:r>
      <w:r>
        <w:rPr>
          <w:rFonts w:eastAsia="Times New Roman" w:cs="Times New Roman"/>
          <w:color w:val="000000"/>
          <w:sz w:val="22"/>
          <w:szCs w:val="22"/>
        </w:rPr>
        <w:t xml:space="preserve"> из конк. док)</w:t>
      </w:r>
    </w:p>
    <w:p w:rsidR="00EC3A86" w:rsidRPr="00F35119" w:rsidRDefault="00EC3A86" w:rsidP="00506866">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6.3.</w:t>
      </w:r>
      <w:r w:rsidR="001E3EF4">
        <w:rPr>
          <w:rFonts w:eastAsia="Times New Roman" w:cs="Times New Roman"/>
          <w:b/>
          <w:bCs/>
          <w:color w:val="000000"/>
          <w:sz w:val="22"/>
          <w:szCs w:val="22"/>
          <w:lang w:val="sr-Cyrl-CS"/>
        </w:rPr>
        <w:t xml:space="preserve"> </w:t>
      </w:r>
      <w:r w:rsidR="001E3EF4" w:rsidRPr="001E3EF4">
        <w:rPr>
          <w:rFonts w:eastAsia="Times New Roman" w:cs="Times New Roman"/>
          <w:bCs/>
          <w:color w:val="000000"/>
          <w:sz w:val="22"/>
          <w:szCs w:val="22"/>
          <w:lang w:val="sr-Cyrl-CS"/>
        </w:rPr>
        <w:t>У</w:t>
      </w:r>
      <w:r w:rsidR="00F35119" w:rsidRPr="000E7582">
        <w:rPr>
          <w:rFonts w:eastAsia="Times New Roman" w:cs="Times New Roman"/>
          <w:color w:val="000000"/>
          <w:sz w:val="22"/>
          <w:szCs w:val="22"/>
          <w:lang w:val="sr-Cyrl-CS"/>
        </w:rPr>
        <w:t>говор</w:t>
      </w:r>
      <w:r w:rsidR="001E3EF4">
        <w:rPr>
          <w:rFonts w:eastAsia="Times New Roman" w:cs="Times New Roman"/>
          <w:color w:val="000000"/>
          <w:sz w:val="22"/>
          <w:szCs w:val="22"/>
          <w:lang w:val="sr-Cyrl-CS"/>
        </w:rPr>
        <w:t>и</w:t>
      </w:r>
      <w:r w:rsidR="00F35119">
        <w:rPr>
          <w:rFonts w:eastAsia="Times New Roman" w:cs="Times New Roman"/>
          <w:color w:val="000000"/>
          <w:sz w:val="22"/>
          <w:szCs w:val="22"/>
          <w:lang w:val="sr-Cyrl-CS"/>
        </w:rPr>
        <w:t xml:space="preserve"> о раду за лица у радном односу код понуђача</w:t>
      </w:r>
      <w:r w:rsidR="000E7582">
        <w:rPr>
          <w:rFonts w:eastAsia="Times New Roman" w:cs="Times New Roman"/>
          <w:color w:val="000000"/>
          <w:sz w:val="22"/>
          <w:szCs w:val="22"/>
          <w:lang w:val="sr-Cyrl-CS"/>
        </w:rPr>
        <w:t xml:space="preserve"> (најмање 5) и</w:t>
      </w:r>
    </w:p>
    <w:p w:rsidR="00EC3A86" w:rsidRPr="00F35119" w:rsidRDefault="00EC3A86" w:rsidP="00506866">
      <w:pPr>
        <w:autoSpaceDE w:val="0"/>
        <w:spacing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 xml:space="preserve">6.4. </w:t>
      </w:r>
      <w:r w:rsidR="000E7582">
        <w:rPr>
          <w:rFonts w:eastAsia="Times New Roman" w:cs="Times New Roman"/>
          <w:color w:val="000000"/>
          <w:sz w:val="22"/>
          <w:szCs w:val="22"/>
        </w:rPr>
        <w:t>За лиц</w:t>
      </w:r>
      <w:r w:rsidR="000E7582">
        <w:rPr>
          <w:rFonts w:eastAsia="Times New Roman" w:cs="Times New Roman"/>
          <w:color w:val="000000"/>
          <w:sz w:val="22"/>
          <w:szCs w:val="22"/>
          <w:lang w:val="sr-Cyrl-CS"/>
        </w:rPr>
        <w:t>е</w:t>
      </w:r>
      <w:r w:rsidR="000E7582">
        <w:rPr>
          <w:rFonts w:eastAsia="Times New Roman" w:cs="Times New Roman"/>
          <w:color w:val="000000"/>
          <w:sz w:val="22"/>
          <w:szCs w:val="22"/>
        </w:rPr>
        <w:t xml:space="preserve"> кој</w:t>
      </w:r>
      <w:r w:rsidR="000E7582">
        <w:rPr>
          <w:rFonts w:eastAsia="Times New Roman" w:cs="Times New Roman"/>
          <w:color w:val="000000"/>
          <w:sz w:val="22"/>
          <w:szCs w:val="22"/>
          <w:lang w:val="sr-Cyrl-CS"/>
        </w:rPr>
        <w:t>е</w:t>
      </w:r>
      <w:r w:rsidR="000E7582">
        <w:rPr>
          <w:rFonts w:eastAsia="Times New Roman" w:cs="Times New Roman"/>
          <w:color w:val="000000"/>
          <w:sz w:val="22"/>
          <w:szCs w:val="22"/>
        </w:rPr>
        <w:t xml:space="preserve"> ни</w:t>
      </w:r>
      <w:r w:rsidR="000E7582">
        <w:rPr>
          <w:rFonts w:eastAsia="Times New Roman" w:cs="Times New Roman"/>
          <w:color w:val="000000"/>
          <w:sz w:val="22"/>
          <w:szCs w:val="22"/>
          <w:lang w:val="sr-Cyrl-CS"/>
        </w:rPr>
        <w:t>је</w:t>
      </w:r>
      <w:r>
        <w:rPr>
          <w:rFonts w:eastAsia="Times New Roman" w:cs="Times New Roman"/>
          <w:color w:val="000000"/>
          <w:sz w:val="22"/>
          <w:szCs w:val="22"/>
        </w:rPr>
        <w:t xml:space="preserve"> у радном односу код понуђача</w:t>
      </w:r>
      <w:r w:rsidR="000E7582">
        <w:rPr>
          <w:rFonts w:eastAsia="Times New Roman" w:cs="Times New Roman"/>
          <w:color w:val="000000"/>
          <w:sz w:val="22"/>
          <w:szCs w:val="22"/>
          <w:lang w:val="sr-Cyrl-CS"/>
        </w:rPr>
        <w:t xml:space="preserve"> ( то може бити инжењер грађевине са означеним лиценцама) </w:t>
      </w:r>
      <w:r>
        <w:rPr>
          <w:rFonts w:eastAsia="Times New Roman" w:cs="Times New Roman"/>
          <w:color w:val="000000"/>
          <w:sz w:val="22"/>
          <w:szCs w:val="22"/>
          <w:lang w:val="sr-Cyrl-CS"/>
        </w:rPr>
        <w:t xml:space="preserve"> обавезно се прилаже  </w:t>
      </w:r>
      <w:r w:rsidR="0096114F">
        <w:rPr>
          <w:rFonts w:eastAsia="Times New Roman" w:cs="Times New Roman"/>
          <w:color w:val="000000"/>
          <w:sz w:val="22"/>
          <w:szCs w:val="22"/>
        </w:rPr>
        <w:t xml:space="preserve">доказ о ангажовању, односно, </w:t>
      </w:r>
      <w:r>
        <w:rPr>
          <w:rFonts w:eastAsia="Times New Roman" w:cs="Times New Roman"/>
          <w:color w:val="000000"/>
          <w:sz w:val="22"/>
          <w:szCs w:val="22"/>
          <w:lang w:val="sr-Cyrl-CS"/>
        </w:rPr>
        <w:t>уговор о обављању повремених или привремених послова или други уговор о обављању посла у предметној јавној набавци.</w:t>
      </w:r>
      <w:r w:rsidR="000E7582">
        <w:rPr>
          <w:rFonts w:eastAsia="Times New Roman" w:cs="Times New Roman"/>
          <w:color w:val="000000"/>
          <w:sz w:val="22"/>
          <w:szCs w:val="22"/>
          <w:lang w:val="sr-Cyrl-CS"/>
        </w:rPr>
        <w:t xml:space="preserve"> За ово лице доставља се и копија важеће тражене лиценце.</w:t>
      </w:r>
    </w:p>
    <w:p w:rsidR="00EC3A86" w:rsidRDefault="00EC3A86"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EC3A86" w:rsidRDefault="00F35119"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6.</w:t>
      </w:r>
      <w:r>
        <w:rPr>
          <w:rFonts w:eastAsia="Times New Roman" w:cs="Times New Roman"/>
          <w:b/>
          <w:bCs/>
          <w:color w:val="000000"/>
          <w:sz w:val="22"/>
          <w:szCs w:val="22"/>
          <w:lang w:val="sr-Cyrl-CS"/>
        </w:rPr>
        <w:t>5</w:t>
      </w:r>
      <w:r w:rsidR="00EC3A86">
        <w:rPr>
          <w:rFonts w:eastAsia="Times New Roman" w:cs="Times New Roman"/>
          <w:b/>
          <w:bCs/>
          <w:color w:val="000000"/>
          <w:sz w:val="22"/>
          <w:szCs w:val="22"/>
        </w:rPr>
        <w:t xml:space="preserve">.  </w:t>
      </w:r>
      <w:r w:rsidR="00EC3A86">
        <w:rPr>
          <w:rFonts w:eastAsia="Times New Roman" w:cs="Times New Roman"/>
          <w:color w:val="000000"/>
          <w:sz w:val="22"/>
          <w:szCs w:val="22"/>
        </w:rPr>
        <w:t>У случају да понуду подноси група понуђача, услов група понуђача испуњава заједно.</w:t>
      </w:r>
    </w:p>
    <w:p w:rsidR="0096114F" w:rsidRPr="00013E6B" w:rsidRDefault="00F35119" w:rsidP="00506866">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rPr>
        <w:t>6.</w:t>
      </w:r>
      <w:r>
        <w:rPr>
          <w:rFonts w:eastAsia="Times New Roman" w:cs="Times New Roman"/>
          <w:b/>
          <w:bCs/>
          <w:color w:val="000000"/>
          <w:sz w:val="22"/>
          <w:szCs w:val="22"/>
          <w:lang w:val="sr-Cyrl-CS"/>
        </w:rPr>
        <w:t>6</w:t>
      </w:r>
      <w:r w:rsidR="00EC3A86">
        <w:rPr>
          <w:rFonts w:eastAsia="Times New Roman" w:cs="Times New Roman"/>
          <w:b/>
          <w:bCs/>
          <w:color w:val="000000"/>
          <w:sz w:val="22"/>
          <w:szCs w:val="22"/>
        </w:rPr>
        <w:t>.</w:t>
      </w:r>
      <w:r w:rsidR="00EC3A86">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96114F" w:rsidRDefault="0096114F" w:rsidP="00506866">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rPr>
        <w:t xml:space="preserve">7) УСЛОВ: </w:t>
      </w:r>
      <w:r>
        <w:rPr>
          <w:rFonts w:eastAsia="Times New Roman" w:cs="Times New Roman"/>
          <w:color w:val="000000"/>
          <w:sz w:val="22"/>
          <w:szCs w:val="22"/>
        </w:rPr>
        <w:t xml:space="preserve">да понуђач поседује </w:t>
      </w:r>
      <w:r w:rsidRPr="000E7582">
        <w:rPr>
          <w:rFonts w:eastAsia="Times New Roman" w:cs="Times New Roman"/>
          <w:b/>
          <w:color w:val="000000"/>
          <w:sz w:val="22"/>
          <w:szCs w:val="22"/>
        </w:rPr>
        <w:t>технички капацитет</w:t>
      </w:r>
      <w:r w:rsidR="000E7582">
        <w:rPr>
          <w:rFonts w:eastAsia="Times New Roman" w:cs="Times New Roman"/>
          <w:color w:val="000000"/>
          <w:sz w:val="22"/>
          <w:szCs w:val="22"/>
        </w:rPr>
        <w:t>, и то</w:t>
      </w:r>
      <w:r>
        <w:rPr>
          <w:rFonts w:eastAsia="Times New Roman" w:cs="Times New Roman"/>
          <w:color w:val="000000"/>
          <w:sz w:val="22"/>
          <w:szCs w:val="22"/>
        </w:rPr>
        <w:t>:</w:t>
      </w:r>
    </w:p>
    <w:p w:rsidR="00116F7A" w:rsidRDefault="000E7582" w:rsidP="00506866">
      <w:pPr>
        <w:autoSpaceDE w:val="0"/>
        <w:spacing w:line="240" w:lineRule="auto"/>
        <w:contextualSpacing/>
        <w:jc w:val="both"/>
        <w:rPr>
          <w:lang w:val="sr-Cyrl-CS"/>
        </w:rPr>
      </w:pPr>
      <w:r>
        <w:rPr>
          <w:lang w:val="sr-Cyrl-CS"/>
        </w:rPr>
        <w:t>- камион „кипер“,</w:t>
      </w:r>
    </w:p>
    <w:p w:rsidR="000E7582" w:rsidRDefault="000E7582" w:rsidP="00506866">
      <w:pPr>
        <w:autoSpaceDE w:val="0"/>
        <w:spacing w:line="240" w:lineRule="auto"/>
        <w:contextualSpacing/>
        <w:jc w:val="both"/>
        <w:rPr>
          <w:lang w:val="sr-Cyrl-CS"/>
        </w:rPr>
      </w:pPr>
      <w:r>
        <w:rPr>
          <w:lang w:val="sr-Cyrl-CS"/>
        </w:rPr>
        <w:t>-</w:t>
      </w:r>
      <w:r w:rsidR="00385811">
        <w:rPr>
          <w:lang w:val="sr-Cyrl-CS"/>
        </w:rPr>
        <w:t xml:space="preserve"> </w:t>
      </w:r>
      <w:r>
        <w:rPr>
          <w:lang w:val="sr-Cyrl-CS"/>
        </w:rPr>
        <w:t>ваљак</w:t>
      </w:r>
      <w:r w:rsidR="005919A7">
        <w:rPr>
          <w:lang w:val="sr-Cyrl-CS"/>
        </w:rPr>
        <w:t xml:space="preserve"> – мањи (оквирно од 2-5 тона)</w:t>
      </w:r>
      <w:r>
        <w:rPr>
          <w:lang w:val="sr-Cyrl-CS"/>
        </w:rPr>
        <w:t>,</w:t>
      </w:r>
    </w:p>
    <w:p w:rsidR="000E7582" w:rsidRDefault="00385811" w:rsidP="00506866">
      <w:pPr>
        <w:autoSpaceDE w:val="0"/>
        <w:spacing w:line="240" w:lineRule="auto"/>
        <w:contextualSpacing/>
        <w:jc w:val="both"/>
        <w:rPr>
          <w:lang w:val="sr-Cyrl-CS"/>
        </w:rPr>
      </w:pPr>
      <w:r>
        <w:rPr>
          <w:lang w:val="sr-Cyrl-CS"/>
        </w:rPr>
        <w:t>-</w:t>
      </w:r>
      <w:r w:rsidR="00967C5B">
        <w:rPr>
          <w:lang w:val="sr-Cyrl-CS"/>
        </w:rPr>
        <w:t xml:space="preserve"> глодалица за асфалт (</w:t>
      </w:r>
      <w:r w:rsidR="000E7582">
        <w:rPr>
          <w:lang w:val="sr-Cyrl-CS"/>
        </w:rPr>
        <w:t>„</w:t>
      </w:r>
      <w:r>
        <w:rPr>
          <w:lang w:val="sr-Cyrl-CS"/>
        </w:rPr>
        <w:t>вирген“</w:t>
      </w:r>
      <w:r w:rsidR="00967C5B">
        <w:rPr>
          <w:lang w:val="sr-Cyrl-CS"/>
        </w:rPr>
        <w:t xml:space="preserve"> или сл.)</w:t>
      </w:r>
    </w:p>
    <w:p w:rsidR="00385811" w:rsidRDefault="00385811" w:rsidP="00506866">
      <w:pPr>
        <w:autoSpaceDE w:val="0"/>
        <w:spacing w:line="240" w:lineRule="auto"/>
        <w:contextualSpacing/>
        <w:jc w:val="both"/>
        <w:rPr>
          <w:lang w:val="sr-Cyrl-CS"/>
        </w:rPr>
      </w:pPr>
      <w:r>
        <w:rPr>
          <w:lang w:val="sr-Cyrl-CS"/>
        </w:rPr>
        <w:t>- компресор</w:t>
      </w:r>
    </w:p>
    <w:p w:rsidR="00623C23" w:rsidRPr="00116F7A" w:rsidRDefault="00623C23" w:rsidP="00506866">
      <w:pPr>
        <w:autoSpaceDE w:val="0"/>
        <w:spacing w:line="240" w:lineRule="auto"/>
        <w:contextualSpacing/>
        <w:jc w:val="both"/>
        <w:rPr>
          <w:lang w:val="sr-Cyrl-CS"/>
        </w:rPr>
      </w:pPr>
      <w:r>
        <w:rPr>
          <w:lang w:val="sr-Cyrl-CS"/>
        </w:rPr>
        <w:t>-финишер</w:t>
      </w:r>
    </w:p>
    <w:p w:rsidR="0096114F" w:rsidRDefault="0096114F" w:rsidP="00506866">
      <w:pPr>
        <w:autoSpaceDE w:val="0"/>
        <w:spacing w:line="240" w:lineRule="auto"/>
        <w:contextualSpacing/>
        <w:jc w:val="both"/>
        <w:rPr>
          <w:rFonts w:eastAsia="Times New Roman" w:cs="Times New Roman"/>
          <w:b/>
          <w:bCs/>
          <w:iCs/>
          <w:color w:val="000000"/>
          <w:sz w:val="22"/>
          <w:szCs w:val="22"/>
        </w:rPr>
      </w:pPr>
      <w:r>
        <w:rPr>
          <w:rFonts w:eastAsia="Times New Roman" w:cs="Times New Roman"/>
          <w:b/>
          <w:bCs/>
          <w:color w:val="000000"/>
          <w:sz w:val="22"/>
          <w:szCs w:val="22"/>
        </w:rPr>
        <w:t>ДОКАЗ:</w:t>
      </w:r>
    </w:p>
    <w:p w:rsidR="0096114F" w:rsidRDefault="0096114F" w:rsidP="00506866">
      <w:pPr>
        <w:autoSpaceDE w:val="0"/>
        <w:spacing w:line="240" w:lineRule="auto"/>
        <w:contextualSpacing/>
        <w:jc w:val="both"/>
        <w:rPr>
          <w:rFonts w:eastAsia="Times New Roman" w:cs="Times New Roman"/>
          <w:b/>
          <w:bCs/>
          <w:iCs/>
          <w:color w:val="000000"/>
          <w:sz w:val="22"/>
          <w:szCs w:val="22"/>
        </w:rPr>
      </w:pPr>
      <w:r>
        <w:rPr>
          <w:rFonts w:eastAsia="Times New Roman" w:cs="Times New Roman"/>
          <w:b/>
          <w:bCs/>
          <w:iCs/>
          <w:color w:val="000000"/>
          <w:sz w:val="22"/>
          <w:szCs w:val="22"/>
        </w:rPr>
        <w:t>7.1.</w:t>
      </w:r>
      <w:r>
        <w:rPr>
          <w:rFonts w:eastAsia="Times New Roman" w:cs="Times New Roman"/>
          <w:iCs/>
          <w:color w:val="000000"/>
          <w:sz w:val="22"/>
          <w:szCs w:val="22"/>
        </w:rPr>
        <w:t xml:space="preserve"> Изјава дата под материјалном и кривичном одговорношћу о техничком капацитету према </w:t>
      </w:r>
      <w:r w:rsidRPr="00497CF8">
        <w:rPr>
          <w:rFonts w:eastAsia="Times New Roman" w:cs="Times New Roman"/>
          <w:iCs/>
          <w:color w:val="000000"/>
          <w:sz w:val="22"/>
          <w:szCs w:val="22"/>
        </w:rPr>
        <w:t>обрасцу бр.1</w:t>
      </w:r>
      <w:r w:rsidR="00497CF8" w:rsidRPr="00497CF8">
        <w:rPr>
          <w:rFonts w:eastAsia="Times New Roman" w:cs="Times New Roman"/>
          <w:iCs/>
          <w:color w:val="000000"/>
          <w:sz w:val="22"/>
          <w:szCs w:val="22"/>
          <w:lang w:val="sr-Cyrl-CS"/>
        </w:rPr>
        <w:t>1</w:t>
      </w:r>
      <w:r>
        <w:rPr>
          <w:rFonts w:eastAsia="Times New Roman" w:cs="Times New Roman"/>
          <w:iCs/>
          <w:color w:val="000000"/>
          <w:sz w:val="22"/>
          <w:szCs w:val="22"/>
        </w:rPr>
        <w:t xml:space="preserve"> из конкурсне документације.</w:t>
      </w:r>
    </w:p>
    <w:p w:rsidR="00116F7A" w:rsidRPr="00116F7A" w:rsidRDefault="00116F7A" w:rsidP="00506866">
      <w:pPr>
        <w:widowControl/>
        <w:suppressAutoHyphens w:val="0"/>
        <w:spacing w:line="240" w:lineRule="auto"/>
        <w:jc w:val="both"/>
        <w:rPr>
          <w:lang w:val="sr-Cyrl-CS"/>
        </w:rPr>
      </w:pPr>
      <w:r w:rsidRPr="00116F7A">
        <w:rPr>
          <w:b/>
          <w:lang w:val="sr-Cyrl-CS"/>
        </w:rPr>
        <w:t>7.2</w:t>
      </w:r>
      <w:r>
        <w:rPr>
          <w:lang w:val="sr-Cyrl-CS"/>
        </w:rPr>
        <w:t>.</w:t>
      </w:r>
      <w:r w:rsidRPr="00116F7A">
        <w:rPr>
          <w:lang w:val="sr-Cyrl-CS"/>
        </w:rPr>
        <w:t>(а) фотокопија важеће саобраћајне доз</w:t>
      </w:r>
      <w:r w:rsidR="0075683F">
        <w:rPr>
          <w:lang w:val="sr-Cyrl-CS"/>
        </w:rPr>
        <w:t xml:space="preserve">воле за камион са </w:t>
      </w:r>
      <w:r w:rsidRPr="00116F7A">
        <w:rPr>
          <w:lang w:val="sr-Cyrl-CS"/>
        </w:rPr>
        <w:t>полисом обавезног осигурања, ако</w:t>
      </w:r>
      <w:r w:rsidR="0075683F">
        <w:rPr>
          <w:lang w:val="sr-Cyrl-CS"/>
        </w:rPr>
        <w:t xml:space="preserve"> је регистрован на понуђача и рачун или купопр</w:t>
      </w:r>
      <w:r w:rsidR="00623C23">
        <w:rPr>
          <w:lang w:val="sr-Cyrl-CS"/>
        </w:rPr>
        <w:t xml:space="preserve">одајни </w:t>
      </w:r>
      <w:r w:rsidR="00287058">
        <w:rPr>
          <w:lang w:val="sr-Cyrl-CS"/>
        </w:rPr>
        <w:t>уговор или пописну листу за 2016</w:t>
      </w:r>
      <w:r w:rsidR="00623C23">
        <w:rPr>
          <w:lang w:val="sr-Cyrl-CS"/>
        </w:rPr>
        <w:t>.г. за ваљак, вирген,</w:t>
      </w:r>
      <w:r w:rsidR="0075683F">
        <w:rPr>
          <w:lang w:val="sr-Cyrl-CS"/>
        </w:rPr>
        <w:t xml:space="preserve"> компресор</w:t>
      </w:r>
      <w:r w:rsidR="00623C23">
        <w:rPr>
          <w:lang w:val="sr-Cyrl-CS"/>
        </w:rPr>
        <w:t xml:space="preserve"> и финишер</w:t>
      </w:r>
      <w:r w:rsidR="0075683F">
        <w:rPr>
          <w:lang w:val="sr-Cyrl-CS"/>
        </w:rPr>
        <w:t xml:space="preserve"> или</w:t>
      </w:r>
    </w:p>
    <w:p w:rsidR="0096114F" w:rsidRPr="00385811" w:rsidRDefault="00116F7A" w:rsidP="00506866">
      <w:pPr>
        <w:widowControl/>
        <w:suppressAutoHyphens w:val="0"/>
        <w:spacing w:line="240" w:lineRule="auto"/>
        <w:jc w:val="both"/>
        <w:rPr>
          <w:lang w:val="sr-Cyrl-CS"/>
        </w:rPr>
      </w:pPr>
      <w:r>
        <w:rPr>
          <w:lang w:val="sr-Cyrl-CS"/>
        </w:rPr>
        <w:t>(б) фотокопија важеће саобраћајне дозволе са полисом о</w:t>
      </w:r>
      <w:r w:rsidR="0075683F">
        <w:rPr>
          <w:lang w:val="sr-Cyrl-CS"/>
        </w:rPr>
        <w:t>бавезног осигурања за камион који</w:t>
      </w:r>
      <w:r>
        <w:rPr>
          <w:lang w:val="sr-Cyrl-CS"/>
        </w:rPr>
        <w:t xml:space="preserve"> није у власништву понуђача</w:t>
      </w:r>
      <w:r w:rsidR="0075683F">
        <w:rPr>
          <w:lang w:val="sr-Cyrl-CS"/>
        </w:rPr>
        <w:t>,</w:t>
      </w:r>
      <w:r w:rsidR="0075683F" w:rsidRPr="0075683F">
        <w:rPr>
          <w:lang w:val="sr-Cyrl-CS"/>
        </w:rPr>
        <w:t xml:space="preserve"> </w:t>
      </w:r>
      <w:r w:rsidR="0075683F">
        <w:rPr>
          <w:lang w:val="sr-Cyrl-CS"/>
        </w:rPr>
        <w:t>рачун или купопр</w:t>
      </w:r>
      <w:r w:rsidR="00623C23">
        <w:rPr>
          <w:lang w:val="sr-Cyrl-CS"/>
        </w:rPr>
        <w:t xml:space="preserve">одајни </w:t>
      </w:r>
      <w:r w:rsidR="00287058">
        <w:rPr>
          <w:lang w:val="sr-Cyrl-CS"/>
        </w:rPr>
        <w:t>уговор или пописну листу за 2016</w:t>
      </w:r>
      <w:r w:rsidR="00623C23">
        <w:rPr>
          <w:lang w:val="sr-Cyrl-CS"/>
        </w:rPr>
        <w:t>.г. за ваљак, вирген,</w:t>
      </w:r>
      <w:r w:rsidR="0075683F">
        <w:rPr>
          <w:lang w:val="sr-Cyrl-CS"/>
        </w:rPr>
        <w:t xml:space="preserve"> компресор</w:t>
      </w:r>
      <w:r w:rsidR="00623C23">
        <w:rPr>
          <w:lang w:val="sr-Cyrl-CS"/>
        </w:rPr>
        <w:t xml:space="preserve"> и финишер</w:t>
      </w:r>
      <w:r>
        <w:rPr>
          <w:lang w:val="sr-Cyrl-CS"/>
        </w:rPr>
        <w:t xml:space="preserve"> и фотокопија уговора као основа по</w:t>
      </w:r>
      <w:r w:rsidR="0075683F">
        <w:rPr>
          <w:lang w:val="sr-Cyrl-CS"/>
        </w:rPr>
        <w:t xml:space="preserve"> </w:t>
      </w:r>
      <w:r w:rsidR="0075683F">
        <w:rPr>
          <w:lang w:val="sr-Cyrl-CS"/>
        </w:rPr>
        <w:lastRenderedPageBreak/>
        <w:t>коме понуђач може користити онај камион или</w:t>
      </w:r>
      <w:r>
        <w:rPr>
          <w:lang w:val="sr-Cyrl-CS"/>
        </w:rPr>
        <w:t xml:space="preserve"> машину која није у његовом власништву (нпр. уговор о закупу, о пословно-техничкој сарадњи, о удруживању рада и средстава и сл)</w:t>
      </w:r>
    </w:p>
    <w:p w:rsidR="00116F7A" w:rsidRDefault="0096114F" w:rsidP="00506866">
      <w:pPr>
        <w:autoSpaceDE w:val="0"/>
        <w:spacing w:line="240" w:lineRule="auto"/>
        <w:contextualSpacing/>
        <w:jc w:val="both"/>
        <w:rPr>
          <w:rFonts w:eastAsia="Times New Roman" w:cs="Times New Roman"/>
          <w:color w:val="000000"/>
          <w:sz w:val="22"/>
          <w:szCs w:val="22"/>
          <w:lang w:val="sr-Cyrl-CS"/>
        </w:rPr>
      </w:pPr>
      <w:r>
        <w:rPr>
          <w:rFonts w:eastAsia="Times New Roman" w:cs="Times New Roman"/>
          <w:color w:val="000000"/>
          <w:sz w:val="22"/>
          <w:szCs w:val="22"/>
        </w:rPr>
        <w:t xml:space="preserve">Нарочито се скреће пажња понуђачу да потписане и оверене </w:t>
      </w:r>
      <w:r w:rsidRPr="00497CF8">
        <w:rPr>
          <w:rFonts w:eastAsia="Times New Roman" w:cs="Times New Roman"/>
          <w:color w:val="000000"/>
          <w:sz w:val="22"/>
          <w:szCs w:val="22"/>
        </w:rPr>
        <w:t>изј</w:t>
      </w:r>
      <w:r w:rsidR="00F35119" w:rsidRPr="00497CF8">
        <w:rPr>
          <w:rFonts w:eastAsia="Times New Roman" w:cs="Times New Roman"/>
          <w:color w:val="000000"/>
          <w:sz w:val="22"/>
          <w:szCs w:val="22"/>
        </w:rPr>
        <w:t>аве (образац 1</w:t>
      </w:r>
      <w:r w:rsidR="00497CF8" w:rsidRPr="00497CF8">
        <w:rPr>
          <w:rFonts w:eastAsia="Times New Roman" w:cs="Times New Roman"/>
          <w:color w:val="000000"/>
          <w:sz w:val="22"/>
          <w:szCs w:val="22"/>
          <w:lang w:val="sr-Cyrl-CS"/>
        </w:rPr>
        <w:t>1</w:t>
      </w:r>
      <w:r w:rsidR="00F35119" w:rsidRPr="00497CF8">
        <w:rPr>
          <w:rFonts w:eastAsia="Times New Roman" w:cs="Times New Roman"/>
          <w:color w:val="000000"/>
          <w:sz w:val="22"/>
          <w:szCs w:val="22"/>
        </w:rPr>
        <w:t>.</w:t>
      </w:r>
      <w:r w:rsidRPr="00497CF8">
        <w:rPr>
          <w:rFonts w:eastAsia="Times New Roman" w:cs="Times New Roman"/>
          <w:color w:val="000000"/>
          <w:sz w:val="22"/>
          <w:szCs w:val="22"/>
        </w:rPr>
        <w:t>)</w:t>
      </w:r>
      <w:r>
        <w:rPr>
          <w:rFonts w:eastAsia="Times New Roman" w:cs="Times New Roman"/>
          <w:color w:val="000000"/>
          <w:sz w:val="22"/>
          <w:szCs w:val="22"/>
        </w:rPr>
        <w:t xml:space="preserve"> из конкурсне документације, значи ГАРАНЦИЈУ понуђача да ћ</w:t>
      </w:r>
      <w:r w:rsidR="00116F7A">
        <w:rPr>
          <w:rFonts w:eastAsia="Times New Roman" w:cs="Times New Roman"/>
          <w:color w:val="000000"/>
          <w:sz w:val="22"/>
          <w:szCs w:val="22"/>
        </w:rPr>
        <w:t>е наведен</w:t>
      </w:r>
      <w:r w:rsidR="00116F7A">
        <w:rPr>
          <w:rFonts w:eastAsia="Times New Roman" w:cs="Times New Roman"/>
          <w:color w:val="000000"/>
          <w:sz w:val="22"/>
          <w:szCs w:val="22"/>
          <w:lang w:val="sr-Cyrl-CS"/>
        </w:rPr>
        <w:t>е радне машине</w:t>
      </w:r>
      <w:r w:rsidR="00385811">
        <w:rPr>
          <w:rFonts w:eastAsia="Times New Roman" w:cs="Times New Roman"/>
          <w:color w:val="000000"/>
          <w:sz w:val="22"/>
          <w:szCs w:val="22"/>
          <w:lang w:val="sr-Cyrl-CS"/>
        </w:rPr>
        <w:t xml:space="preserve"> и камион</w:t>
      </w:r>
      <w:r w:rsidR="00116F7A">
        <w:rPr>
          <w:rFonts w:eastAsia="Times New Roman" w:cs="Times New Roman"/>
          <w:color w:val="000000"/>
          <w:sz w:val="22"/>
          <w:szCs w:val="22"/>
        </w:rPr>
        <w:t xml:space="preserve"> бити стварно ангажован</w:t>
      </w:r>
      <w:r w:rsidR="00116F7A">
        <w:rPr>
          <w:rFonts w:eastAsia="Times New Roman" w:cs="Times New Roman"/>
          <w:color w:val="000000"/>
          <w:sz w:val="22"/>
          <w:szCs w:val="22"/>
          <w:lang w:val="sr-Cyrl-CS"/>
        </w:rPr>
        <w:t>е</w:t>
      </w:r>
      <w:r>
        <w:rPr>
          <w:rFonts w:eastAsia="Times New Roman" w:cs="Times New Roman"/>
          <w:color w:val="000000"/>
          <w:sz w:val="22"/>
          <w:szCs w:val="22"/>
        </w:rPr>
        <w:t xml:space="preserve"> на реализацији  преметне јавне набавке.  </w:t>
      </w:r>
    </w:p>
    <w:p w:rsidR="0096114F" w:rsidRDefault="0096114F"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НАПОМЕНЕ:</w:t>
      </w:r>
    </w:p>
    <w:p w:rsidR="0096114F" w:rsidRDefault="003B4E85" w:rsidP="00506866">
      <w:pPr>
        <w:autoSpaceDE w:val="0"/>
        <w:spacing w:line="240" w:lineRule="auto"/>
        <w:contextualSpacing/>
        <w:jc w:val="both"/>
        <w:rPr>
          <w:rFonts w:eastAsia="Times New Roman" w:cs="Times New Roman"/>
          <w:b/>
          <w:bCs/>
          <w:color w:val="000000"/>
          <w:sz w:val="22"/>
          <w:szCs w:val="22"/>
        </w:rPr>
      </w:pPr>
      <w:r>
        <w:rPr>
          <w:rFonts w:eastAsia="Times New Roman" w:cs="Times New Roman"/>
          <w:b/>
          <w:bCs/>
          <w:color w:val="000000"/>
          <w:sz w:val="22"/>
          <w:szCs w:val="22"/>
        </w:rPr>
        <w:t>7.</w:t>
      </w:r>
      <w:r w:rsidR="00116F7A">
        <w:rPr>
          <w:rFonts w:eastAsia="Times New Roman" w:cs="Times New Roman"/>
          <w:b/>
          <w:bCs/>
          <w:color w:val="000000"/>
          <w:sz w:val="22"/>
          <w:szCs w:val="22"/>
          <w:lang w:val="sr-Cyrl-CS"/>
        </w:rPr>
        <w:t>3</w:t>
      </w:r>
      <w:r w:rsidR="0096114F">
        <w:rPr>
          <w:rFonts w:eastAsia="Times New Roman" w:cs="Times New Roman"/>
          <w:b/>
          <w:bCs/>
          <w:color w:val="000000"/>
          <w:sz w:val="22"/>
          <w:szCs w:val="22"/>
        </w:rPr>
        <w:t xml:space="preserve">. </w:t>
      </w:r>
      <w:r w:rsidR="0096114F">
        <w:rPr>
          <w:rFonts w:eastAsia="Times New Roman" w:cs="Times New Roman"/>
          <w:color w:val="000000"/>
          <w:sz w:val="22"/>
          <w:szCs w:val="22"/>
        </w:rPr>
        <w:t>У случају да понуду подноси група понуђача, услов група понуђача испуњава заједно.</w:t>
      </w:r>
    </w:p>
    <w:p w:rsidR="0096114F" w:rsidRPr="00013E6B" w:rsidRDefault="003B4E85" w:rsidP="00506866">
      <w:pPr>
        <w:autoSpaceDE w:val="0"/>
        <w:spacing w:line="240" w:lineRule="auto"/>
        <w:contextualSpacing/>
        <w:jc w:val="both"/>
        <w:rPr>
          <w:lang w:val="sr-Cyrl-CS"/>
        </w:rPr>
      </w:pPr>
      <w:r>
        <w:rPr>
          <w:rFonts w:eastAsia="Times New Roman" w:cs="Times New Roman"/>
          <w:b/>
          <w:bCs/>
          <w:color w:val="000000"/>
          <w:sz w:val="22"/>
          <w:szCs w:val="22"/>
        </w:rPr>
        <w:t>7.</w:t>
      </w:r>
      <w:r w:rsidR="00116F7A">
        <w:rPr>
          <w:rFonts w:eastAsia="Times New Roman" w:cs="Times New Roman"/>
          <w:b/>
          <w:bCs/>
          <w:color w:val="000000"/>
          <w:sz w:val="22"/>
          <w:szCs w:val="22"/>
          <w:lang w:val="sr-Cyrl-CS"/>
        </w:rPr>
        <w:t>4</w:t>
      </w:r>
      <w:r w:rsidR="0096114F">
        <w:rPr>
          <w:rFonts w:eastAsia="Times New Roman" w:cs="Times New Roman"/>
          <w:b/>
          <w:bCs/>
          <w:color w:val="000000"/>
          <w:sz w:val="22"/>
          <w:szCs w:val="22"/>
        </w:rPr>
        <w:t>.</w:t>
      </w:r>
      <w:r w:rsidR="0096114F">
        <w:rPr>
          <w:rFonts w:eastAsia="Times New Roman" w:cs="Times New Roman"/>
          <w:color w:val="000000"/>
          <w:sz w:val="22"/>
          <w:szCs w:val="22"/>
        </w:rPr>
        <w:t xml:space="preserve"> У случају да понуђач подноси понуду са подизвођачем, овај доказ не треба доставити за подизвођача, и подизвођач не може уместо понуђача доказати овај услов.</w:t>
      </w:r>
    </w:p>
    <w:p w:rsidR="0075683F" w:rsidRDefault="003B4E85" w:rsidP="00506866">
      <w:pPr>
        <w:autoSpaceDE w:val="0"/>
        <w:spacing w:after="270" w:line="240" w:lineRule="auto"/>
        <w:contextualSpacing/>
        <w:jc w:val="both"/>
        <w:rPr>
          <w:sz w:val="22"/>
          <w:szCs w:val="22"/>
          <w:lang w:val="sr-Cyrl-CS"/>
        </w:rPr>
      </w:pPr>
      <w:r w:rsidRPr="0075683F">
        <w:rPr>
          <w:b/>
          <w:sz w:val="22"/>
          <w:szCs w:val="22"/>
          <w:lang w:val="sr-Cyrl-CS"/>
        </w:rPr>
        <w:t>8</w:t>
      </w:r>
      <w:r w:rsidR="0096114F" w:rsidRPr="0075683F">
        <w:rPr>
          <w:b/>
          <w:sz w:val="22"/>
          <w:szCs w:val="22"/>
        </w:rPr>
        <w:t>)</w:t>
      </w:r>
      <w:r w:rsidR="0096114F">
        <w:rPr>
          <w:b/>
          <w:sz w:val="20"/>
          <w:szCs w:val="20"/>
        </w:rPr>
        <w:t xml:space="preserve"> </w:t>
      </w:r>
      <w:r w:rsidR="0075683F" w:rsidRPr="0075683F">
        <w:rPr>
          <w:b/>
          <w:sz w:val="22"/>
          <w:szCs w:val="22"/>
          <w:lang w:val="sr-Cyrl-CS"/>
        </w:rPr>
        <w:t xml:space="preserve">УСЛОВ: </w:t>
      </w:r>
      <w:r w:rsidR="0075683F" w:rsidRPr="0075683F">
        <w:rPr>
          <w:sz w:val="22"/>
          <w:szCs w:val="22"/>
          <w:lang w:val="sr-Cyrl-CS"/>
        </w:rPr>
        <w:t>Да понуђач има своју асфалтну базу, односно да је у закупу исте, односно да је склопио уговор о испоруц</w:t>
      </w:r>
      <w:r w:rsidR="00623C23">
        <w:rPr>
          <w:sz w:val="22"/>
          <w:szCs w:val="22"/>
          <w:lang w:val="sr-Cyrl-CS"/>
        </w:rPr>
        <w:t>и асфалта за радове из предметне</w:t>
      </w:r>
      <w:r w:rsidR="0075683F" w:rsidRPr="0075683F">
        <w:rPr>
          <w:sz w:val="22"/>
          <w:szCs w:val="22"/>
          <w:lang w:val="sr-Cyrl-CS"/>
        </w:rPr>
        <w:t xml:space="preserve"> ЈН. Капацитет асфалтне базе је 80 тона/сату.</w:t>
      </w:r>
    </w:p>
    <w:p w:rsidR="0075683F" w:rsidRDefault="0075683F" w:rsidP="00506866">
      <w:pPr>
        <w:autoSpaceDE w:val="0"/>
        <w:spacing w:after="270" w:line="240" w:lineRule="auto"/>
        <w:contextualSpacing/>
        <w:jc w:val="both"/>
        <w:rPr>
          <w:b/>
          <w:sz w:val="22"/>
          <w:szCs w:val="22"/>
          <w:lang w:val="sr-Cyrl-CS"/>
        </w:rPr>
      </w:pPr>
      <w:r w:rsidRPr="0075683F">
        <w:rPr>
          <w:b/>
          <w:sz w:val="22"/>
          <w:szCs w:val="22"/>
          <w:lang w:val="sr-Cyrl-CS"/>
        </w:rPr>
        <w:t>ДОКАЗ:</w:t>
      </w:r>
    </w:p>
    <w:p w:rsidR="0075683F" w:rsidRPr="003218E2" w:rsidRDefault="0075683F" w:rsidP="00506866">
      <w:pPr>
        <w:autoSpaceDE w:val="0"/>
        <w:spacing w:after="270" w:line="240" w:lineRule="auto"/>
        <w:contextualSpacing/>
        <w:jc w:val="both"/>
        <w:rPr>
          <w:sz w:val="22"/>
          <w:szCs w:val="22"/>
          <w:lang w:val="sr-Cyrl-CS"/>
        </w:rPr>
      </w:pPr>
      <w:r>
        <w:rPr>
          <w:b/>
          <w:sz w:val="22"/>
          <w:szCs w:val="22"/>
          <w:lang w:val="sr-Cyrl-CS"/>
        </w:rPr>
        <w:t>8.1</w:t>
      </w:r>
      <w:r w:rsidRPr="003218E2">
        <w:rPr>
          <w:sz w:val="22"/>
          <w:szCs w:val="22"/>
          <w:lang w:val="sr-Cyrl-CS"/>
        </w:rPr>
        <w:t xml:space="preserve">. </w:t>
      </w:r>
      <w:r w:rsidR="003218E2">
        <w:rPr>
          <w:sz w:val="22"/>
          <w:szCs w:val="22"/>
          <w:lang w:val="sr-Cyrl-CS"/>
        </w:rPr>
        <w:t xml:space="preserve">- </w:t>
      </w:r>
      <w:r w:rsidR="00E24F87">
        <w:rPr>
          <w:sz w:val="22"/>
          <w:szCs w:val="22"/>
          <w:lang w:val="sr-Cyrl-CS"/>
        </w:rPr>
        <w:t>Пописана лис</w:t>
      </w:r>
      <w:r w:rsidR="00287058">
        <w:rPr>
          <w:sz w:val="22"/>
          <w:szCs w:val="22"/>
          <w:lang w:val="sr-Cyrl-CS"/>
        </w:rPr>
        <w:t>та за 2016</w:t>
      </w:r>
      <w:r w:rsidRPr="003218E2">
        <w:rPr>
          <w:sz w:val="22"/>
          <w:szCs w:val="22"/>
          <w:lang w:val="sr-Cyrl-CS"/>
        </w:rPr>
        <w:t>.г.</w:t>
      </w:r>
      <w:r w:rsidR="003218E2">
        <w:rPr>
          <w:sz w:val="22"/>
          <w:szCs w:val="22"/>
          <w:lang w:val="sr-Cyrl-CS"/>
        </w:rPr>
        <w:t xml:space="preserve"> ако је асфалтна база у власништву понуђача одн.</w:t>
      </w:r>
    </w:p>
    <w:p w:rsidR="003218E2" w:rsidRPr="003218E2" w:rsidRDefault="003218E2" w:rsidP="00506866">
      <w:pPr>
        <w:autoSpaceDE w:val="0"/>
        <w:spacing w:after="270" w:line="240" w:lineRule="auto"/>
        <w:contextualSpacing/>
        <w:jc w:val="both"/>
        <w:rPr>
          <w:sz w:val="22"/>
          <w:szCs w:val="22"/>
          <w:lang w:val="sr-Cyrl-CS"/>
        </w:rPr>
      </w:pPr>
      <w:r w:rsidRPr="003218E2">
        <w:rPr>
          <w:sz w:val="22"/>
          <w:szCs w:val="22"/>
          <w:lang w:val="sr-Cyrl-CS"/>
        </w:rPr>
        <w:t>- Уговор о закупу са испоручиоцем асгфалта у периоду извршења радова из предметне ЈН, где је у уговору наведено да се испоручује асфалт за предметну ЈН.</w:t>
      </w:r>
    </w:p>
    <w:p w:rsidR="0096114F" w:rsidRDefault="003B4E85" w:rsidP="00506866">
      <w:pPr>
        <w:autoSpaceDE w:val="0"/>
        <w:spacing w:after="270" w:line="240" w:lineRule="auto"/>
        <w:contextualSpacing/>
        <w:jc w:val="both"/>
        <w:rPr>
          <w:b/>
          <w:bCs/>
          <w:sz w:val="22"/>
          <w:szCs w:val="22"/>
        </w:rPr>
      </w:pPr>
      <w:r>
        <w:rPr>
          <w:b/>
          <w:bCs/>
          <w:sz w:val="22"/>
          <w:szCs w:val="22"/>
          <w:lang w:val="sr-Cyrl-CS"/>
        </w:rPr>
        <w:t>9</w:t>
      </w:r>
      <w:r w:rsidR="0096114F">
        <w:rPr>
          <w:b/>
          <w:bCs/>
          <w:sz w:val="22"/>
          <w:szCs w:val="22"/>
        </w:rPr>
        <w:t>) ДОПУНСКЕ НАПОМЕНЕ:</w:t>
      </w:r>
    </w:p>
    <w:p w:rsidR="0096114F" w:rsidRDefault="003B4E85" w:rsidP="00506866">
      <w:pPr>
        <w:autoSpaceDE w:val="0"/>
        <w:spacing w:after="270" w:line="240" w:lineRule="auto"/>
        <w:contextualSpacing/>
        <w:jc w:val="both"/>
        <w:rPr>
          <w:b/>
          <w:bCs/>
          <w:sz w:val="22"/>
          <w:szCs w:val="22"/>
        </w:rPr>
      </w:pPr>
      <w:r>
        <w:rPr>
          <w:b/>
          <w:bCs/>
          <w:sz w:val="22"/>
          <w:szCs w:val="22"/>
          <w:lang w:val="sr-Cyrl-CS"/>
        </w:rPr>
        <w:t>9</w:t>
      </w:r>
      <w:r w:rsidR="0096114F">
        <w:rPr>
          <w:b/>
          <w:bCs/>
          <w:sz w:val="22"/>
          <w:szCs w:val="22"/>
        </w:rPr>
        <w:t xml:space="preserve">.1. </w:t>
      </w:r>
      <w:r w:rsidR="0096114F">
        <w:rPr>
          <w:sz w:val="22"/>
          <w:szCs w:val="22"/>
        </w:rPr>
        <w:t>Докази о испуњености услова могу се достављати у неовереним фот</w:t>
      </w:r>
      <w:r w:rsidR="00DB3C59">
        <w:rPr>
          <w:sz w:val="22"/>
          <w:szCs w:val="22"/>
        </w:rPr>
        <w:t>окопијама</w:t>
      </w:r>
      <w:r w:rsidR="0096114F">
        <w:rPr>
          <w:sz w:val="22"/>
          <w:szCs w:val="22"/>
        </w:rPr>
        <w:t>;</w:t>
      </w:r>
    </w:p>
    <w:p w:rsidR="0096114F" w:rsidRDefault="003B4E85" w:rsidP="00506866">
      <w:pPr>
        <w:autoSpaceDE w:val="0"/>
        <w:spacing w:after="270" w:line="240" w:lineRule="auto"/>
        <w:contextualSpacing/>
        <w:jc w:val="both"/>
        <w:rPr>
          <w:b/>
          <w:bCs/>
          <w:sz w:val="22"/>
          <w:szCs w:val="22"/>
        </w:rPr>
      </w:pPr>
      <w:r>
        <w:rPr>
          <w:b/>
          <w:bCs/>
          <w:sz w:val="22"/>
          <w:szCs w:val="22"/>
          <w:lang w:val="sr-Cyrl-CS"/>
        </w:rPr>
        <w:t>9</w:t>
      </w:r>
      <w:r w:rsidR="0096114F">
        <w:rPr>
          <w:b/>
          <w:bCs/>
          <w:sz w:val="22"/>
          <w:szCs w:val="22"/>
        </w:rPr>
        <w:t>.2.</w:t>
      </w:r>
      <w:r w:rsidR="0096114F">
        <w:rPr>
          <w:sz w:val="22"/>
          <w:szCs w:val="22"/>
        </w:rPr>
        <w:t xml:space="preserve"> 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FE6B58" w:rsidRPr="00013E6B" w:rsidRDefault="003B4E85" w:rsidP="00506866">
      <w:pPr>
        <w:autoSpaceDE w:val="0"/>
        <w:spacing w:after="270" w:line="240" w:lineRule="auto"/>
        <w:contextualSpacing/>
        <w:jc w:val="both"/>
        <w:rPr>
          <w:sz w:val="22"/>
          <w:szCs w:val="22"/>
          <w:lang w:val="sr-Cyrl-CS"/>
        </w:rPr>
      </w:pPr>
      <w:r>
        <w:rPr>
          <w:b/>
          <w:bCs/>
          <w:sz w:val="22"/>
          <w:szCs w:val="22"/>
          <w:lang w:val="sr-Cyrl-CS"/>
        </w:rPr>
        <w:t>9</w:t>
      </w:r>
      <w:r w:rsidR="0096114F">
        <w:rPr>
          <w:b/>
          <w:bCs/>
          <w:sz w:val="22"/>
          <w:szCs w:val="22"/>
        </w:rPr>
        <w:t>.3.</w:t>
      </w:r>
      <w:r w:rsidR="0096114F">
        <w:rPr>
          <w:sz w:val="22"/>
          <w:szCs w:val="22"/>
        </w:rPr>
        <w:t xml:space="preserve"> 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 документује на прописан начин</w:t>
      </w:r>
      <w:r w:rsidR="00013E6B">
        <w:rPr>
          <w:sz w:val="22"/>
          <w:szCs w:val="22"/>
          <w:lang w:val="sr-Cyrl-CS"/>
        </w:rPr>
        <w:t>.</w:t>
      </w:r>
    </w:p>
    <w:p w:rsidR="00DB3C59" w:rsidRDefault="00DB3C59" w:rsidP="00DB3C59">
      <w:pPr>
        <w:tabs>
          <w:tab w:val="left" w:pos="2580"/>
        </w:tabs>
        <w:spacing w:line="240" w:lineRule="auto"/>
        <w:contextualSpacing/>
        <w:jc w:val="both"/>
        <w:rPr>
          <w:rFonts w:cs="Times New Roman"/>
          <w:sz w:val="22"/>
          <w:szCs w:val="22"/>
          <w:lang w:val="sr-Cyrl-CS"/>
        </w:rPr>
      </w:pPr>
      <w:r>
        <w:rPr>
          <w:rFonts w:eastAsia="Times New Roman" w:cs="Times New Roman"/>
          <w:b/>
          <w:bCs/>
          <w:color w:val="000000"/>
          <w:sz w:val="22"/>
          <w:szCs w:val="22"/>
          <w:lang w:val="sr-Cyrl-CS"/>
        </w:rPr>
        <w:t>9.4</w:t>
      </w:r>
      <w:r w:rsidRPr="00DB3C59">
        <w:rPr>
          <w:rFonts w:cs="Times New Roman"/>
          <w:sz w:val="22"/>
          <w:szCs w:val="22"/>
          <w:lang w:val="sr-Cyrl-CS"/>
        </w:rPr>
        <w:t xml:space="preserve"> </w:t>
      </w:r>
      <w:r>
        <w:rPr>
          <w:rFonts w:cs="Times New Roman"/>
          <w:sz w:val="22"/>
          <w:szCs w:val="22"/>
          <w:lang w:val="sr-Cyrl-CS"/>
        </w:rPr>
        <w:t>Не достављају се докази јавно доступни на интернет страицама, ако се понуђач на њих позове.</w:t>
      </w:r>
    </w:p>
    <w:p w:rsidR="00DB3C59" w:rsidRDefault="00DB3C59" w:rsidP="00DB3C59">
      <w:pPr>
        <w:tabs>
          <w:tab w:val="left" w:pos="2580"/>
        </w:tabs>
        <w:spacing w:line="240" w:lineRule="auto"/>
        <w:contextualSpacing/>
        <w:jc w:val="both"/>
        <w:rPr>
          <w:rFonts w:cs="Times New Roman"/>
          <w:sz w:val="22"/>
          <w:szCs w:val="22"/>
          <w:lang w:val="sr-Cyrl-CS"/>
        </w:rPr>
      </w:pPr>
      <w:r w:rsidRPr="008834A1">
        <w:rPr>
          <w:rFonts w:cs="Times New Roman"/>
          <w:b/>
          <w:sz w:val="22"/>
          <w:szCs w:val="22"/>
          <w:lang w:val="sr-Cyrl-CS"/>
        </w:rPr>
        <w:t>9.5.</w:t>
      </w:r>
      <w:r>
        <w:rPr>
          <w:rFonts w:cs="Times New Roman"/>
          <w:sz w:val="22"/>
          <w:szCs w:val="22"/>
          <w:lang w:val="sr-Cyrl-CS"/>
        </w:rPr>
        <w:t xml:space="preserve"> Понуђач уписан у регистар понуђача не доставља доказе за услове од 1) до 4)</w:t>
      </w:r>
    </w:p>
    <w:p w:rsidR="008834A1" w:rsidRPr="00B136AD" w:rsidRDefault="008834A1" w:rsidP="00DB3C59">
      <w:pPr>
        <w:tabs>
          <w:tab w:val="left" w:pos="2580"/>
        </w:tabs>
        <w:spacing w:line="240" w:lineRule="auto"/>
        <w:contextualSpacing/>
        <w:jc w:val="both"/>
        <w:rPr>
          <w:rFonts w:cs="Times New Roman"/>
          <w:sz w:val="22"/>
          <w:szCs w:val="22"/>
          <w:lang w:val="sr-Cyrl-CS"/>
        </w:rPr>
      </w:pPr>
      <w:r w:rsidRPr="008834A1">
        <w:rPr>
          <w:rFonts w:cs="Times New Roman"/>
          <w:b/>
          <w:sz w:val="22"/>
          <w:szCs w:val="22"/>
          <w:lang w:val="sr-Cyrl-CS"/>
        </w:rPr>
        <w:t>9.6</w:t>
      </w:r>
      <w:r>
        <w:rPr>
          <w:rFonts w:cs="Times New Roman"/>
          <w:sz w:val="22"/>
          <w:szCs w:val="22"/>
          <w:lang w:val="sr-Cyrl-CS"/>
        </w:rPr>
        <w:t>. Докази за услове под 5), 6), 7) и 8) достављају на горе описан начин.</w:t>
      </w:r>
    </w:p>
    <w:p w:rsidR="00FE6B58" w:rsidRDefault="00FE6B58" w:rsidP="00506866">
      <w:pPr>
        <w:autoSpaceDE w:val="0"/>
        <w:spacing w:after="270" w:line="240" w:lineRule="auto"/>
        <w:contextualSpacing/>
        <w:jc w:val="both"/>
        <w:rPr>
          <w:rFonts w:eastAsia="Times New Roman" w:cs="Times New Roman"/>
          <w:b/>
          <w:bCs/>
          <w:color w:val="000000"/>
          <w:sz w:val="22"/>
          <w:szCs w:val="22"/>
          <w:lang w:val="sr-Cyrl-CS"/>
        </w:rPr>
      </w:pPr>
    </w:p>
    <w:p w:rsidR="00C97949" w:rsidRPr="006A1C4F" w:rsidRDefault="0030709A" w:rsidP="00506866">
      <w:pPr>
        <w:autoSpaceDE w:val="0"/>
        <w:spacing w:after="270" w:line="240" w:lineRule="auto"/>
        <w:contextualSpacing/>
        <w:jc w:val="both"/>
        <w:rPr>
          <w:rFonts w:eastAsia="Times New Roman" w:cs="Times New Roman"/>
          <w:b/>
          <w:bCs/>
          <w:color w:val="000000"/>
          <w:sz w:val="22"/>
          <w:szCs w:val="22"/>
          <w:lang w:val="sr-Cyrl-CS"/>
        </w:rPr>
      </w:pPr>
      <w:r>
        <w:rPr>
          <w:rFonts w:eastAsia="Times New Roman" w:cs="Times New Roman"/>
          <w:b/>
          <w:bCs/>
          <w:color w:val="000000"/>
          <w:sz w:val="22"/>
          <w:szCs w:val="22"/>
        </w:rPr>
        <w:t>ОБРАЗАЦ 1.  Образац за оцену испуњености обавезних и додатних услова из члана 75. и 76. Закона о јавним набавкама</w:t>
      </w:r>
    </w:p>
    <w:tbl>
      <w:tblPr>
        <w:tblW w:w="9646" w:type="dxa"/>
        <w:tblLayout w:type="fixed"/>
        <w:tblCellMar>
          <w:top w:w="55" w:type="dxa"/>
          <w:left w:w="55" w:type="dxa"/>
          <w:bottom w:w="55" w:type="dxa"/>
          <w:right w:w="55" w:type="dxa"/>
        </w:tblCellMar>
        <w:tblLook w:val="0000"/>
      </w:tblPr>
      <w:tblGrid>
        <w:gridCol w:w="1043"/>
        <w:gridCol w:w="6732"/>
        <w:gridCol w:w="872"/>
        <w:gridCol w:w="999"/>
      </w:tblGrid>
      <w:tr w:rsidR="006A1C4F" w:rsidTr="00122520">
        <w:trPr>
          <w:trHeight w:val="317"/>
        </w:trPr>
        <w:tc>
          <w:tcPr>
            <w:tcW w:w="1043" w:type="dxa"/>
            <w:tcBorders>
              <w:top w:val="single" w:sz="1" w:space="0" w:color="000000"/>
              <w:left w:val="single" w:sz="1" w:space="0" w:color="000000"/>
              <w:bottom w:val="single" w:sz="1" w:space="0" w:color="000000"/>
            </w:tcBorders>
            <w:shd w:val="clear" w:color="auto" w:fill="auto"/>
            <w:vAlign w:val="center"/>
          </w:tcPr>
          <w:p w:rsidR="006A1C4F" w:rsidRDefault="006A1C4F" w:rsidP="00506866">
            <w:pPr>
              <w:pStyle w:val="TableContents"/>
              <w:spacing w:line="240" w:lineRule="auto"/>
              <w:contextualSpacing/>
              <w:jc w:val="center"/>
              <w:rPr>
                <w:b/>
                <w:bCs/>
                <w:sz w:val="20"/>
                <w:szCs w:val="20"/>
              </w:rPr>
            </w:pPr>
            <w:r>
              <w:rPr>
                <w:b/>
                <w:bCs/>
                <w:sz w:val="20"/>
                <w:szCs w:val="20"/>
              </w:rPr>
              <w:t>Редни број</w:t>
            </w:r>
          </w:p>
        </w:tc>
        <w:tc>
          <w:tcPr>
            <w:tcW w:w="6732" w:type="dxa"/>
            <w:tcBorders>
              <w:top w:val="single" w:sz="1" w:space="0" w:color="000000"/>
              <w:left w:val="single" w:sz="1" w:space="0" w:color="000000"/>
              <w:bottom w:val="single" w:sz="1" w:space="0" w:color="000000"/>
            </w:tcBorders>
            <w:shd w:val="clear" w:color="auto" w:fill="auto"/>
            <w:vAlign w:val="center"/>
          </w:tcPr>
          <w:p w:rsidR="006A1C4F" w:rsidRDefault="006A1C4F" w:rsidP="00506866">
            <w:pPr>
              <w:pStyle w:val="TableContents"/>
              <w:spacing w:line="240" w:lineRule="auto"/>
              <w:contextualSpacing/>
              <w:jc w:val="center"/>
              <w:rPr>
                <w:b/>
                <w:bCs/>
                <w:sz w:val="20"/>
                <w:szCs w:val="20"/>
              </w:rPr>
            </w:pPr>
            <w:r>
              <w:rPr>
                <w:b/>
                <w:bCs/>
                <w:sz w:val="20"/>
                <w:szCs w:val="20"/>
              </w:rPr>
              <w:t>Назив документа</w:t>
            </w:r>
          </w:p>
        </w:tc>
        <w:tc>
          <w:tcPr>
            <w:tcW w:w="1871" w:type="dxa"/>
            <w:gridSpan w:val="2"/>
            <w:tcBorders>
              <w:top w:val="single" w:sz="4" w:space="0" w:color="auto"/>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pacing w:line="240" w:lineRule="auto"/>
              <w:contextualSpacing/>
              <w:jc w:val="center"/>
              <w:rPr>
                <w:b/>
                <w:bCs/>
                <w:sz w:val="20"/>
                <w:szCs w:val="20"/>
              </w:rPr>
            </w:pPr>
            <w:r>
              <w:rPr>
                <w:b/>
                <w:bCs/>
                <w:sz w:val="20"/>
                <w:szCs w:val="20"/>
              </w:rPr>
              <w:t>Документ достављен (заокружити да/не)</w:t>
            </w:r>
          </w:p>
        </w:tc>
      </w:tr>
      <w:tr w:rsidR="006A1C4F" w:rsidTr="00122520">
        <w:trPr>
          <w:trHeight w:val="286"/>
        </w:trPr>
        <w:tc>
          <w:tcPr>
            <w:tcW w:w="1043" w:type="dxa"/>
            <w:tcBorders>
              <w:left w:val="single" w:sz="1" w:space="0" w:color="000000"/>
              <w:bottom w:val="single" w:sz="1" w:space="0" w:color="000000"/>
            </w:tcBorders>
            <w:shd w:val="clear" w:color="auto" w:fill="auto"/>
            <w:vAlign w:val="center"/>
          </w:tcPr>
          <w:p w:rsidR="006A1C4F" w:rsidRPr="00DB6894" w:rsidRDefault="006A1C4F" w:rsidP="00506866">
            <w:pPr>
              <w:pStyle w:val="TableContents"/>
              <w:spacing w:line="240" w:lineRule="auto"/>
              <w:contextualSpacing/>
              <w:jc w:val="center"/>
              <w:rPr>
                <w:b/>
                <w:bCs/>
                <w:sz w:val="20"/>
                <w:szCs w:val="20"/>
              </w:rPr>
            </w:pPr>
            <w:r>
              <w:rPr>
                <w:b/>
                <w:bCs/>
                <w:sz w:val="20"/>
                <w:szCs w:val="20"/>
              </w:rPr>
              <w:t>Прило</w:t>
            </w:r>
            <w:r>
              <w:rPr>
                <w:b/>
                <w:bCs/>
                <w:sz w:val="20"/>
                <w:szCs w:val="20"/>
                <w:lang w:val="sr-Cyrl-CS"/>
              </w:rPr>
              <w:t xml:space="preserve">г </w:t>
            </w:r>
            <w:r>
              <w:rPr>
                <w:b/>
                <w:bCs/>
                <w:sz w:val="20"/>
                <w:szCs w:val="20"/>
              </w:rPr>
              <w:t>1</w:t>
            </w:r>
          </w:p>
        </w:tc>
        <w:tc>
          <w:tcPr>
            <w:tcW w:w="6732" w:type="dxa"/>
            <w:tcBorders>
              <w:left w:val="single" w:sz="1" w:space="0" w:color="000000"/>
              <w:bottom w:val="single" w:sz="1" w:space="0" w:color="000000"/>
            </w:tcBorders>
            <w:shd w:val="clear" w:color="auto" w:fill="auto"/>
            <w:vAlign w:val="center"/>
          </w:tcPr>
          <w:p w:rsidR="006A1C4F" w:rsidRDefault="006A1C4F" w:rsidP="00506866">
            <w:pPr>
              <w:spacing w:line="240" w:lineRule="auto"/>
              <w:contextualSpacing/>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86"/>
        </w:trPr>
        <w:tc>
          <w:tcPr>
            <w:tcW w:w="1043" w:type="dxa"/>
            <w:tcBorders>
              <w:left w:val="single" w:sz="1" w:space="0" w:color="000000"/>
              <w:bottom w:val="single" w:sz="1" w:space="0" w:color="000000"/>
            </w:tcBorders>
            <w:shd w:val="clear" w:color="auto" w:fill="auto"/>
            <w:vAlign w:val="center"/>
          </w:tcPr>
          <w:p w:rsidR="006A1C4F" w:rsidRDefault="006A1C4F" w:rsidP="00506866">
            <w:pPr>
              <w:pStyle w:val="TableContents"/>
              <w:spacing w:line="240" w:lineRule="auto"/>
              <w:contextualSpacing/>
              <w:jc w:val="center"/>
              <w:rPr>
                <w:rFonts w:eastAsia="Times New Roman" w:cs="Times New Roman"/>
                <w:color w:val="000000"/>
                <w:sz w:val="18"/>
                <w:szCs w:val="18"/>
              </w:rPr>
            </w:pPr>
            <w:r>
              <w:rPr>
                <w:b/>
                <w:bCs/>
                <w:sz w:val="20"/>
                <w:szCs w:val="20"/>
              </w:rPr>
              <w:t>Прилог</w:t>
            </w:r>
            <w:r>
              <w:rPr>
                <w:b/>
                <w:bCs/>
                <w:sz w:val="20"/>
                <w:szCs w:val="20"/>
                <w:lang w:val="sr-Cyrl-CS"/>
              </w:rPr>
              <w:t xml:space="preserve"> </w:t>
            </w:r>
            <w:r>
              <w:rPr>
                <w:b/>
                <w:bCs/>
                <w:sz w:val="20"/>
                <w:szCs w:val="20"/>
              </w:rPr>
              <w:t>2</w:t>
            </w:r>
          </w:p>
        </w:tc>
        <w:tc>
          <w:tcPr>
            <w:tcW w:w="6732" w:type="dxa"/>
            <w:tcBorders>
              <w:left w:val="single" w:sz="1" w:space="0" w:color="000000"/>
              <w:bottom w:val="single" w:sz="1" w:space="0" w:color="000000"/>
            </w:tcBorders>
            <w:shd w:val="clear" w:color="auto" w:fill="auto"/>
            <w:vAlign w:val="center"/>
          </w:tcPr>
          <w:p w:rsidR="006A1C4F" w:rsidRDefault="006A1C4F" w:rsidP="00506866">
            <w:pPr>
              <w:spacing w:line="240" w:lineRule="auto"/>
              <w:contextualSpacing/>
              <w:rPr>
                <w:sz w:val="18"/>
                <w:szCs w:val="18"/>
              </w:rPr>
            </w:pPr>
            <w:r>
              <w:rPr>
                <w:rFonts w:eastAsia="Times New Roman" w:cs="Times New Roman"/>
                <w:color w:val="000000"/>
                <w:sz w:val="18"/>
                <w:szCs w:val="18"/>
              </w:rPr>
              <w:t>Извод из казнене евиденције, односно уверење надлежног суда и надлежне полицијске управе Министарства унутрашњих послова</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86"/>
        </w:trPr>
        <w:tc>
          <w:tcPr>
            <w:tcW w:w="1043" w:type="dxa"/>
            <w:tcBorders>
              <w:left w:val="single" w:sz="1" w:space="0" w:color="000000"/>
              <w:bottom w:val="single" w:sz="1" w:space="0" w:color="000000"/>
            </w:tcBorders>
            <w:shd w:val="clear" w:color="auto" w:fill="auto"/>
            <w:vAlign w:val="center"/>
          </w:tcPr>
          <w:p w:rsidR="006A1C4F" w:rsidRPr="00DB6894" w:rsidRDefault="006A1C4F" w:rsidP="00506866">
            <w:pPr>
              <w:pStyle w:val="TableContents"/>
              <w:spacing w:line="240" w:lineRule="auto"/>
              <w:contextualSpacing/>
              <w:jc w:val="center"/>
              <w:rPr>
                <w:b/>
                <w:bCs/>
                <w:sz w:val="20"/>
                <w:szCs w:val="20"/>
                <w:lang w:val="sr-Cyrl-CS"/>
              </w:rPr>
            </w:pPr>
            <w:r>
              <w:rPr>
                <w:b/>
                <w:bCs/>
                <w:sz w:val="20"/>
                <w:szCs w:val="20"/>
              </w:rPr>
              <w:t>Прилог</w:t>
            </w:r>
            <w:r>
              <w:rPr>
                <w:b/>
                <w:bCs/>
                <w:sz w:val="20"/>
                <w:szCs w:val="20"/>
                <w:lang w:val="sr-Cyrl-CS"/>
              </w:rPr>
              <w:t xml:space="preserve"> 3</w:t>
            </w:r>
          </w:p>
        </w:tc>
        <w:tc>
          <w:tcPr>
            <w:tcW w:w="6732" w:type="dxa"/>
            <w:tcBorders>
              <w:left w:val="single" w:sz="1" w:space="0" w:color="000000"/>
              <w:bottom w:val="single" w:sz="1" w:space="0" w:color="000000"/>
            </w:tcBorders>
            <w:shd w:val="clear" w:color="auto" w:fill="auto"/>
            <w:vAlign w:val="center"/>
          </w:tcPr>
          <w:p w:rsidR="006A1C4F" w:rsidRPr="00E24F87" w:rsidRDefault="00E24F87" w:rsidP="00506866">
            <w:pPr>
              <w:spacing w:line="240" w:lineRule="auto"/>
              <w:contextualSpacing/>
              <w:rPr>
                <w:sz w:val="18"/>
                <w:szCs w:val="18"/>
                <w:lang w:val="sr-Cyrl-CS"/>
              </w:rPr>
            </w:pPr>
            <w:r>
              <w:rPr>
                <w:sz w:val="18"/>
                <w:szCs w:val="18"/>
                <w:lang w:val="sr-Cyrl-CS"/>
              </w:rPr>
              <w:t>Не треба</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pacing w:line="240" w:lineRule="auto"/>
              <w:contextualSpacing/>
              <w:jc w:val="center"/>
              <w:rPr>
                <w:sz w:val="18"/>
                <w:szCs w:val="18"/>
              </w:rPr>
            </w:pP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pacing w:line="240" w:lineRule="auto"/>
              <w:contextualSpacing/>
              <w:jc w:val="center"/>
              <w:rPr>
                <w:sz w:val="18"/>
                <w:szCs w:val="18"/>
              </w:rPr>
            </w:pPr>
          </w:p>
        </w:tc>
      </w:tr>
      <w:tr w:rsidR="006A1C4F" w:rsidTr="00122520">
        <w:trPr>
          <w:trHeight w:val="175"/>
        </w:trPr>
        <w:tc>
          <w:tcPr>
            <w:tcW w:w="1043" w:type="dxa"/>
            <w:vMerge w:val="restart"/>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b/>
                <w:bCs/>
                <w:sz w:val="18"/>
                <w:szCs w:val="18"/>
              </w:rPr>
            </w:pPr>
          </w:p>
          <w:p w:rsidR="006A1C4F" w:rsidRDefault="006A1C4F" w:rsidP="00506866">
            <w:pPr>
              <w:pStyle w:val="TableContents"/>
              <w:spacing w:line="240" w:lineRule="auto"/>
              <w:contextualSpacing/>
              <w:jc w:val="center"/>
              <w:rPr>
                <w:b/>
                <w:bCs/>
                <w:sz w:val="18"/>
                <w:szCs w:val="18"/>
              </w:rPr>
            </w:pPr>
          </w:p>
          <w:p w:rsidR="006A1C4F" w:rsidRPr="00DB6894" w:rsidRDefault="006A1C4F" w:rsidP="00506866">
            <w:pPr>
              <w:pStyle w:val="TableContents"/>
              <w:spacing w:line="240" w:lineRule="auto"/>
              <w:contextualSpacing/>
              <w:jc w:val="center"/>
              <w:rPr>
                <w:b/>
                <w:bCs/>
                <w:sz w:val="18"/>
                <w:szCs w:val="18"/>
                <w:lang w:val="sr-Cyrl-CS"/>
              </w:rPr>
            </w:pPr>
            <w:r>
              <w:rPr>
                <w:b/>
                <w:bCs/>
                <w:sz w:val="18"/>
                <w:szCs w:val="18"/>
              </w:rPr>
              <w:t>Прилог</w:t>
            </w:r>
            <w:r>
              <w:rPr>
                <w:b/>
                <w:bCs/>
                <w:sz w:val="18"/>
                <w:szCs w:val="18"/>
                <w:lang w:val="sr-Cyrl-CS"/>
              </w:rPr>
              <w:t xml:space="preserve"> 4</w:t>
            </w:r>
          </w:p>
        </w:tc>
        <w:tc>
          <w:tcPr>
            <w:tcW w:w="6732" w:type="dxa"/>
            <w:tcBorders>
              <w:left w:val="single" w:sz="1" w:space="0" w:color="000000"/>
              <w:bottom w:val="single" w:sz="1" w:space="0" w:color="000000"/>
            </w:tcBorders>
            <w:shd w:val="clear" w:color="auto" w:fill="auto"/>
            <w:vAlign w:val="center"/>
          </w:tcPr>
          <w:p w:rsidR="006A1C4F" w:rsidRDefault="006A1C4F" w:rsidP="00506866">
            <w:pPr>
              <w:spacing w:line="240" w:lineRule="auto"/>
              <w:contextualSpacing/>
              <w:rPr>
                <w:sz w:val="18"/>
                <w:szCs w:val="18"/>
              </w:rPr>
            </w:pPr>
            <w:r>
              <w:rPr>
                <w:rFonts w:eastAsia="Times New Roman" w:cs="Times New Roman"/>
                <w:color w:val="000000"/>
                <w:sz w:val="18"/>
                <w:szCs w:val="18"/>
              </w:rPr>
              <w:t>а) Уверење Пореске управе Министарства финансија и привреде</w:t>
            </w:r>
          </w:p>
        </w:tc>
        <w:tc>
          <w:tcPr>
            <w:tcW w:w="872" w:type="dxa"/>
            <w:vMerge w:val="restart"/>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vMerge w:val="restart"/>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99"/>
        </w:trPr>
        <w:tc>
          <w:tcPr>
            <w:tcW w:w="1043" w:type="dxa"/>
            <w:vMerge/>
            <w:tcBorders>
              <w:left w:val="single" w:sz="1" w:space="0" w:color="000000"/>
              <w:bottom w:val="single" w:sz="1" w:space="0" w:color="000000"/>
            </w:tcBorders>
            <w:shd w:val="clear" w:color="auto" w:fill="auto"/>
            <w:vAlign w:val="center"/>
          </w:tcPr>
          <w:p w:rsidR="006A1C4F" w:rsidRDefault="006A1C4F" w:rsidP="00506866">
            <w:pPr>
              <w:snapToGrid w:val="0"/>
              <w:spacing w:line="240" w:lineRule="auto"/>
              <w:contextualSpacing/>
              <w:jc w:val="center"/>
              <w:rPr>
                <w:sz w:val="18"/>
                <w:szCs w:val="18"/>
              </w:rPr>
            </w:pPr>
          </w:p>
        </w:tc>
        <w:tc>
          <w:tcPr>
            <w:tcW w:w="6732" w:type="dxa"/>
            <w:tcBorders>
              <w:left w:val="single" w:sz="1" w:space="0" w:color="000000"/>
              <w:bottom w:val="single" w:sz="1" w:space="0" w:color="000000"/>
            </w:tcBorders>
            <w:shd w:val="clear" w:color="auto" w:fill="auto"/>
            <w:vAlign w:val="center"/>
          </w:tcPr>
          <w:p w:rsidR="006A1C4F" w:rsidRDefault="006A1C4F" w:rsidP="00506866">
            <w:pPr>
              <w:spacing w:line="240" w:lineRule="auto"/>
              <w:contextualSpacing/>
            </w:pPr>
            <w:r>
              <w:rPr>
                <w:rFonts w:eastAsia="Times New Roman" w:cs="Times New Roman"/>
                <w:color w:val="000000"/>
                <w:sz w:val="18"/>
                <w:szCs w:val="18"/>
              </w:rPr>
              <w:t>б)  Уверења Управе јавних прихода града, односно општине</w:t>
            </w:r>
          </w:p>
        </w:tc>
        <w:tc>
          <w:tcPr>
            <w:tcW w:w="872" w:type="dxa"/>
            <w:vMerge/>
            <w:tcBorders>
              <w:left w:val="single" w:sz="1" w:space="0" w:color="000000"/>
              <w:bottom w:val="single" w:sz="1" w:space="0" w:color="000000"/>
            </w:tcBorders>
            <w:shd w:val="clear" w:color="auto" w:fill="auto"/>
            <w:vAlign w:val="center"/>
          </w:tcPr>
          <w:p w:rsidR="006A1C4F" w:rsidRDefault="006A1C4F" w:rsidP="00506866">
            <w:pPr>
              <w:snapToGrid w:val="0"/>
              <w:spacing w:line="240" w:lineRule="auto"/>
              <w:contextualSpacing/>
              <w:jc w:val="center"/>
            </w:pPr>
          </w:p>
        </w:tc>
        <w:tc>
          <w:tcPr>
            <w:tcW w:w="999" w:type="dxa"/>
            <w:vMerge/>
            <w:tcBorders>
              <w:left w:val="single" w:sz="1" w:space="0" w:color="000000"/>
              <w:bottom w:val="single" w:sz="1" w:space="0" w:color="000000"/>
              <w:right w:val="single" w:sz="4" w:space="0" w:color="auto"/>
            </w:tcBorders>
            <w:shd w:val="clear" w:color="auto" w:fill="auto"/>
            <w:vAlign w:val="center"/>
          </w:tcPr>
          <w:p w:rsidR="006A1C4F" w:rsidRDefault="006A1C4F" w:rsidP="00506866">
            <w:pPr>
              <w:snapToGrid w:val="0"/>
              <w:spacing w:line="240" w:lineRule="auto"/>
              <w:contextualSpacing/>
              <w:jc w:val="center"/>
            </w:pPr>
          </w:p>
        </w:tc>
      </w:tr>
      <w:tr w:rsidR="006A1C4F" w:rsidTr="00122520">
        <w:trPr>
          <w:trHeight w:val="99"/>
        </w:trPr>
        <w:tc>
          <w:tcPr>
            <w:tcW w:w="1043" w:type="dxa"/>
            <w:vMerge/>
            <w:tcBorders>
              <w:left w:val="single" w:sz="1" w:space="0" w:color="000000"/>
              <w:bottom w:val="single" w:sz="1" w:space="0" w:color="000000"/>
            </w:tcBorders>
            <w:shd w:val="clear" w:color="auto" w:fill="auto"/>
            <w:vAlign w:val="center"/>
          </w:tcPr>
          <w:p w:rsidR="006A1C4F" w:rsidRDefault="006A1C4F" w:rsidP="00506866">
            <w:pPr>
              <w:snapToGrid w:val="0"/>
              <w:spacing w:line="240" w:lineRule="auto"/>
              <w:contextualSpacing/>
              <w:jc w:val="center"/>
            </w:pPr>
          </w:p>
        </w:tc>
        <w:tc>
          <w:tcPr>
            <w:tcW w:w="6732" w:type="dxa"/>
            <w:tcBorders>
              <w:left w:val="single" w:sz="1" w:space="0" w:color="000000"/>
              <w:bottom w:val="single" w:sz="1" w:space="0" w:color="000000"/>
            </w:tcBorders>
            <w:shd w:val="clear" w:color="auto" w:fill="auto"/>
            <w:vAlign w:val="center"/>
          </w:tcPr>
          <w:p w:rsidR="006A1C4F" w:rsidRDefault="006A1C4F" w:rsidP="00506866">
            <w:pPr>
              <w:spacing w:line="240" w:lineRule="auto"/>
              <w:contextualSpacing/>
            </w:pPr>
            <w:r>
              <w:rPr>
                <w:rFonts w:eastAsia="Times New Roman" w:cs="Times New Roman"/>
                <w:color w:val="000000"/>
                <w:sz w:val="18"/>
                <w:szCs w:val="18"/>
              </w:rPr>
              <w:t>в) Потврда надлежног органа да се понуђач налази у поступку приватизације.</w:t>
            </w:r>
          </w:p>
        </w:tc>
        <w:tc>
          <w:tcPr>
            <w:tcW w:w="872" w:type="dxa"/>
            <w:vMerge/>
            <w:tcBorders>
              <w:left w:val="single" w:sz="1" w:space="0" w:color="000000"/>
              <w:bottom w:val="single" w:sz="1" w:space="0" w:color="000000"/>
            </w:tcBorders>
            <w:shd w:val="clear" w:color="auto" w:fill="auto"/>
            <w:vAlign w:val="center"/>
          </w:tcPr>
          <w:p w:rsidR="006A1C4F" w:rsidRDefault="006A1C4F" w:rsidP="00506866">
            <w:pPr>
              <w:snapToGrid w:val="0"/>
              <w:spacing w:line="240" w:lineRule="auto"/>
              <w:contextualSpacing/>
              <w:jc w:val="center"/>
            </w:pPr>
          </w:p>
        </w:tc>
        <w:tc>
          <w:tcPr>
            <w:tcW w:w="999" w:type="dxa"/>
            <w:vMerge/>
            <w:tcBorders>
              <w:left w:val="single" w:sz="1" w:space="0" w:color="000000"/>
              <w:bottom w:val="single" w:sz="1" w:space="0" w:color="000000"/>
              <w:right w:val="single" w:sz="4" w:space="0" w:color="auto"/>
            </w:tcBorders>
            <w:shd w:val="clear" w:color="auto" w:fill="auto"/>
            <w:vAlign w:val="center"/>
          </w:tcPr>
          <w:p w:rsidR="006A1C4F" w:rsidRDefault="006A1C4F" w:rsidP="00506866">
            <w:pPr>
              <w:snapToGrid w:val="0"/>
              <w:spacing w:line="240" w:lineRule="auto"/>
              <w:contextualSpacing/>
              <w:jc w:val="center"/>
            </w:pPr>
          </w:p>
        </w:tc>
      </w:tr>
      <w:tr w:rsidR="006A1C4F" w:rsidTr="00122520">
        <w:trPr>
          <w:trHeight w:val="899"/>
        </w:trPr>
        <w:tc>
          <w:tcPr>
            <w:tcW w:w="1043"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b/>
                <w:bCs/>
                <w:sz w:val="20"/>
                <w:szCs w:val="20"/>
              </w:rPr>
            </w:pPr>
          </w:p>
          <w:p w:rsidR="006A1C4F" w:rsidRDefault="006A1C4F" w:rsidP="00506866">
            <w:pPr>
              <w:pStyle w:val="TableContents"/>
              <w:spacing w:line="240" w:lineRule="auto"/>
              <w:contextualSpacing/>
              <w:jc w:val="center"/>
              <w:rPr>
                <w:b/>
                <w:bCs/>
                <w:sz w:val="20"/>
                <w:szCs w:val="20"/>
              </w:rPr>
            </w:pPr>
          </w:p>
          <w:p w:rsidR="006A1C4F" w:rsidRDefault="006A1C4F" w:rsidP="00506866">
            <w:pPr>
              <w:pStyle w:val="TableContents"/>
              <w:spacing w:line="240" w:lineRule="auto"/>
              <w:contextualSpacing/>
              <w:jc w:val="center"/>
              <w:rPr>
                <w:b/>
                <w:bCs/>
                <w:sz w:val="20"/>
                <w:szCs w:val="20"/>
              </w:rPr>
            </w:pPr>
          </w:p>
          <w:p w:rsidR="006A1C4F" w:rsidRPr="006A1C4F" w:rsidRDefault="006A1C4F" w:rsidP="00506866">
            <w:pPr>
              <w:pStyle w:val="TableContents"/>
              <w:spacing w:line="240" w:lineRule="auto"/>
              <w:contextualSpacing/>
              <w:jc w:val="center"/>
              <w:rPr>
                <w:b/>
                <w:bCs/>
                <w:sz w:val="20"/>
                <w:szCs w:val="20"/>
                <w:lang w:val="sr-Cyrl-CS"/>
              </w:rPr>
            </w:pPr>
            <w:r>
              <w:rPr>
                <w:b/>
                <w:bCs/>
                <w:sz w:val="20"/>
                <w:szCs w:val="20"/>
              </w:rPr>
              <w:t>Прилог</w:t>
            </w:r>
            <w:r>
              <w:rPr>
                <w:b/>
                <w:bCs/>
                <w:sz w:val="20"/>
                <w:szCs w:val="20"/>
                <w:lang w:val="sr-Cyrl-CS"/>
              </w:rPr>
              <w:t xml:space="preserve"> </w:t>
            </w:r>
            <w:r>
              <w:rPr>
                <w:b/>
                <w:bCs/>
                <w:sz w:val="20"/>
                <w:szCs w:val="20"/>
              </w:rPr>
              <w:t>5</w:t>
            </w:r>
          </w:p>
        </w:tc>
        <w:tc>
          <w:tcPr>
            <w:tcW w:w="6732" w:type="dxa"/>
            <w:tcBorders>
              <w:left w:val="single" w:sz="1" w:space="0" w:color="000000"/>
              <w:bottom w:val="single" w:sz="1" w:space="0" w:color="000000"/>
            </w:tcBorders>
            <w:shd w:val="clear" w:color="auto" w:fill="auto"/>
            <w:vAlign w:val="center"/>
          </w:tcPr>
          <w:p w:rsidR="006A1C4F" w:rsidRDefault="00623C23" w:rsidP="00506866">
            <w:pPr>
              <w:autoSpaceDE w:val="0"/>
              <w:spacing w:line="240" w:lineRule="auto"/>
              <w:contextualSpacing/>
              <w:rPr>
                <w:sz w:val="18"/>
                <w:szCs w:val="18"/>
              </w:rPr>
            </w:pPr>
            <w:r>
              <w:rPr>
                <w:rFonts w:eastAsia="Times New Roman" w:cs="Times New Roman"/>
                <w:color w:val="000000"/>
                <w:sz w:val="18"/>
                <w:szCs w:val="18"/>
              </w:rPr>
              <w:t>За године 201</w:t>
            </w:r>
            <w:r w:rsidR="00287058">
              <w:rPr>
                <w:rFonts w:eastAsia="Times New Roman" w:cs="Times New Roman"/>
                <w:color w:val="000000"/>
                <w:sz w:val="18"/>
                <w:szCs w:val="18"/>
                <w:lang w:val="sr-Cyrl-CS"/>
              </w:rPr>
              <w:t>3</w:t>
            </w:r>
            <w:r>
              <w:rPr>
                <w:rFonts w:eastAsia="Times New Roman" w:cs="Times New Roman"/>
                <w:color w:val="000000"/>
                <w:sz w:val="18"/>
                <w:szCs w:val="18"/>
              </w:rPr>
              <w:t>, 201</w:t>
            </w:r>
            <w:r w:rsidR="00287058">
              <w:rPr>
                <w:rFonts w:eastAsia="Times New Roman" w:cs="Times New Roman"/>
                <w:color w:val="000000"/>
                <w:sz w:val="18"/>
                <w:szCs w:val="18"/>
                <w:lang w:val="sr-Cyrl-CS"/>
              </w:rPr>
              <w:t>4</w:t>
            </w:r>
            <w:r>
              <w:rPr>
                <w:rFonts w:eastAsia="Times New Roman" w:cs="Times New Roman"/>
                <w:color w:val="000000"/>
                <w:sz w:val="18"/>
                <w:szCs w:val="18"/>
              </w:rPr>
              <w:t>. и 201</w:t>
            </w:r>
            <w:r w:rsidR="00287058">
              <w:rPr>
                <w:rFonts w:eastAsia="Times New Roman" w:cs="Times New Roman"/>
                <w:color w:val="000000"/>
                <w:sz w:val="18"/>
                <w:szCs w:val="18"/>
                <w:lang w:val="sr-Cyrl-CS"/>
              </w:rPr>
              <w:t>5</w:t>
            </w:r>
            <w:r w:rsidR="006A1C4F">
              <w:rPr>
                <w:rFonts w:eastAsia="Times New Roman" w:cs="Times New Roman"/>
                <w:color w:val="000000"/>
                <w:sz w:val="18"/>
                <w:szCs w:val="18"/>
              </w:rPr>
              <w:t>: биланс стања и биланс успеха</w:t>
            </w:r>
            <w:r w:rsidR="00FE6B58">
              <w:rPr>
                <w:rFonts w:eastAsia="Times New Roman" w:cs="Times New Roman"/>
                <w:color w:val="000000"/>
                <w:sz w:val="18"/>
                <w:szCs w:val="18"/>
                <w:lang w:val="sr-Cyrl-CS"/>
              </w:rPr>
              <w:t xml:space="preserve"> (БОН ЈН)</w:t>
            </w:r>
            <w:r w:rsidR="006A1C4F">
              <w:rPr>
                <w:rFonts w:eastAsia="Times New Roman" w:cs="Times New Roman"/>
                <w:color w:val="000000"/>
                <w:sz w:val="18"/>
                <w:szCs w:val="18"/>
              </w:rPr>
              <w:t xml:space="preserve">, порески биланс и пореска пријава за утврђивање пореза на доходак грађана на приходе од самосталних делатности када су у питању понуђачи који према позитивним прописима воде пословне књиге по систему простог књиговодства или </w:t>
            </w:r>
            <w:r w:rsidR="006A1C4F">
              <w:rPr>
                <w:rFonts w:eastAsia="Times New Roman" w:cs="Times New Roman"/>
                <w:bCs/>
                <w:color w:val="000000"/>
                <w:sz w:val="18"/>
                <w:szCs w:val="18"/>
              </w:rPr>
              <w:t>КПО - Пословну књигу о оствареном промету паушално опорезивих обвезника када п</w:t>
            </w:r>
            <w:r w:rsidR="006A1C4F">
              <w:rPr>
                <w:rFonts w:eastAsia="Times New Roman" w:cs="Times New Roman"/>
                <w:color w:val="000000"/>
                <w:sz w:val="18"/>
                <w:szCs w:val="18"/>
              </w:rPr>
              <w:t>онуђач</w:t>
            </w:r>
            <w:r w:rsidR="006A1C4F">
              <w:rPr>
                <w:rFonts w:eastAsia="Times New Roman" w:cs="Times New Roman"/>
                <w:bCs/>
                <w:color w:val="000000"/>
                <w:sz w:val="18"/>
                <w:szCs w:val="18"/>
                <w:lang w:val="ru-RU"/>
              </w:rPr>
              <w:t xml:space="preserve"> који није у обавези да утврђује</w:t>
            </w:r>
            <w:r w:rsidR="003218E2">
              <w:rPr>
                <w:rFonts w:eastAsia="Times New Roman" w:cs="Times New Roman"/>
                <w:bCs/>
                <w:color w:val="000000"/>
                <w:sz w:val="18"/>
                <w:szCs w:val="18"/>
                <w:lang w:val="ru-RU"/>
              </w:rPr>
              <w:t xml:space="preserve"> финансијски резултат пословања и  копије уговора  и окончаних ситуација за посл. капацитет</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Pr="006A1C4F" w:rsidRDefault="006A1C4F" w:rsidP="00506866">
            <w:pPr>
              <w:pStyle w:val="TableContents"/>
              <w:spacing w:line="240" w:lineRule="auto"/>
              <w:contextualSpacing/>
              <w:jc w:val="center"/>
              <w:rPr>
                <w:sz w:val="18"/>
                <w:szCs w:val="18"/>
                <w:lang w:val="sr-Cyrl-CS"/>
              </w:rPr>
            </w:pPr>
          </w:p>
          <w:p w:rsidR="006A1C4F" w:rsidRDefault="006A1C4F" w:rsidP="00506866">
            <w:pPr>
              <w:pStyle w:val="TableContents"/>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Pr="006A1C4F" w:rsidRDefault="006A1C4F" w:rsidP="00506866">
            <w:pPr>
              <w:pStyle w:val="TableContents"/>
              <w:spacing w:line="240" w:lineRule="auto"/>
              <w:contextualSpacing/>
              <w:jc w:val="center"/>
              <w:rPr>
                <w:sz w:val="18"/>
                <w:szCs w:val="18"/>
                <w:lang w:val="sr-Cyrl-CS"/>
              </w:rPr>
            </w:pPr>
          </w:p>
          <w:p w:rsidR="006A1C4F" w:rsidRDefault="006A1C4F" w:rsidP="00506866">
            <w:pPr>
              <w:pStyle w:val="TableContents"/>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91"/>
        </w:trPr>
        <w:tc>
          <w:tcPr>
            <w:tcW w:w="1043"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b/>
                <w:bCs/>
                <w:sz w:val="20"/>
                <w:szCs w:val="20"/>
              </w:rPr>
            </w:pPr>
          </w:p>
          <w:p w:rsidR="006A1C4F" w:rsidRPr="00DB6894" w:rsidRDefault="006A1C4F" w:rsidP="00506866">
            <w:pPr>
              <w:pStyle w:val="TableContents"/>
              <w:spacing w:line="240" w:lineRule="auto"/>
              <w:contextualSpacing/>
              <w:jc w:val="center"/>
              <w:rPr>
                <w:b/>
                <w:bCs/>
                <w:sz w:val="20"/>
                <w:szCs w:val="20"/>
              </w:rPr>
            </w:pPr>
            <w:r>
              <w:rPr>
                <w:b/>
                <w:bCs/>
                <w:sz w:val="20"/>
                <w:szCs w:val="20"/>
              </w:rPr>
              <w:t>Прилог</w:t>
            </w:r>
            <w:r>
              <w:rPr>
                <w:b/>
                <w:bCs/>
                <w:sz w:val="20"/>
                <w:szCs w:val="20"/>
                <w:lang w:val="sr-Cyrl-CS"/>
              </w:rPr>
              <w:t xml:space="preserve"> 6</w:t>
            </w:r>
          </w:p>
        </w:tc>
        <w:tc>
          <w:tcPr>
            <w:tcW w:w="6732" w:type="dxa"/>
            <w:tcBorders>
              <w:left w:val="single" w:sz="1" w:space="0" w:color="000000"/>
              <w:bottom w:val="single" w:sz="1" w:space="0" w:color="000000"/>
            </w:tcBorders>
            <w:shd w:val="clear" w:color="auto" w:fill="auto"/>
            <w:vAlign w:val="center"/>
          </w:tcPr>
          <w:p w:rsidR="006A1C4F" w:rsidRPr="00FE6B58" w:rsidRDefault="001E3EF4" w:rsidP="00506866">
            <w:pPr>
              <w:autoSpaceDE w:val="0"/>
              <w:spacing w:line="240" w:lineRule="auto"/>
              <w:contextualSpacing/>
              <w:rPr>
                <w:sz w:val="18"/>
                <w:szCs w:val="18"/>
                <w:lang w:val="sr-Cyrl-CS"/>
              </w:rPr>
            </w:pPr>
            <w:r>
              <w:rPr>
                <w:rFonts w:eastAsia="Times New Roman" w:cs="Times New Roman"/>
                <w:color w:val="000000"/>
                <w:sz w:val="18"/>
                <w:szCs w:val="18"/>
                <w:lang w:val="sr-Cyrl-CS"/>
              </w:rPr>
              <w:t>У</w:t>
            </w:r>
            <w:r w:rsidR="006A1C4F">
              <w:rPr>
                <w:rFonts w:eastAsia="Times New Roman" w:cs="Times New Roman"/>
                <w:color w:val="000000"/>
                <w:sz w:val="18"/>
                <w:szCs w:val="18"/>
                <w:lang w:val="sr-Cyrl-CS"/>
              </w:rPr>
              <w:t>говор о</w:t>
            </w:r>
            <w:r w:rsidR="00FE6B58">
              <w:rPr>
                <w:rFonts w:eastAsia="Times New Roman" w:cs="Times New Roman"/>
                <w:color w:val="000000"/>
                <w:sz w:val="18"/>
                <w:szCs w:val="18"/>
                <w:lang w:val="sr-Cyrl-CS"/>
              </w:rPr>
              <w:t xml:space="preserve"> раду, о</w:t>
            </w:r>
            <w:r w:rsidR="006A1C4F">
              <w:rPr>
                <w:rFonts w:eastAsia="Times New Roman" w:cs="Times New Roman"/>
                <w:color w:val="000000"/>
                <w:sz w:val="18"/>
                <w:szCs w:val="18"/>
                <w:lang w:val="sr-Cyrl-CS"/>
              </w:rPr>
              <w:t xml:space="preserve"> обављању повремених или привремених послова или други уговор о обављању посла у предметној јавној набавци </w:t>
            </w:r>
            <w:r>
              <w:rPr>
                <w:rFonts w:eastAsia="Times New Roman" w:cs="Times New Roman"/>
                <w:color w:val="000000"/>
                <w:sz w:val="18"/>
                <w:szCs w:val="18"/>
              </w:rPr>
              <w:t>за радник</w:t>
            </w:r>
            <w:r>
              <w:rPr>
                <w:rFonts w:eastAsia="Times New Roman" w:cs="Times New Roman"/>
                <w:color w:val="000000"/>
                <w:sz w:val="18"/>
                <w:szCs w:val="18"/>
                <w:lang w:val="sr-Cyrl-CS"/>
              </w:rPr>
              <w:t>а</w:t>
            </w:r>
            <w:r>
              <w:rPr>
                <w:rFonts w:eastAsia="Times New Roman" w:cs="Times New Roman"/>
                <w:color w:val="000000"/>
                <w:sz w:val="18"/>
                <w:szCs w:val="18"/>
              </w:rPr>
              <w:t xml:space="preserve"> који ни</w:t>
            </w:r>
            <w:r>
              <w:rPr>
                <w:rFonts w:eastAsia="Times New Roman" w:cs="Times New Roman"/>
                <w:color w:val="000000"/>
                <w:sz w:val="18"/>
                <w:szCs w:val="18"/>
                <w:lang w:val="sr-Cyrl-CS"/>
              </w:rPr>
              <w:t>је</w:t>
            </w:r>
            <w:r w:rsidR="006A1C4F">
              <w:rPr>
                <w:rFonts w:eastAsia="Times New Roman" w:cs="Times New Roman"/>
                <w:color w:val="000000"/>
                <w:sz w:val="18"/>
                <w:szCs w:val="18"/>
              </w:rPr>
              <w:t xml:space="preserve"> у радном односу код понуђача</w:t>
            </w:r>
            <w:r w:rsidR="00FE6B58">
              <w:rPr>
                <w:rFonts w:eastAsia="Times New Roman" w:cs="Times New Roman"/>
                <w:color w:val="000000"/>
                <w:sz w:val="18"/>
                <w:szCs w:val="18"/>
                <w:lang w:val="sr-Cyrl-CS"/>
              </w:rPr>
              <w:t xml:space="preserve"> као и</w:t>
            </w:r>
            <w:r>
              <w:rPr>
                <w:rFonts w:eastAsia="Times New Roman" w:cs="Times New Roman"/>
                <w:color w:val="000000"/>
                <w:sz w:val="18"/>
                <w:szCs w:val="18"/>
                <w:lang w:val="sr-Cyrl-CS"/>
              </w:rPr>
              <w:t xml:space="preserve"> копија важеће лиценце за грађевинског инжењера</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napToGrid w:val="0"/>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napToGrid w:val="0"/>
              <w:spacing w:line="240" w:lineRule="auto"/>
              <w:contextualSpacing/>
              <w:jc w:val="center"/>
              <w:rPr>
                <w:sz w:val="18"/>
                <w:szCs w:val="18"/>
              </w:rPr>
            </w:pPr>
            <w:r>
              <w:rPr>
                <w:sz w:val="18"/>
                <w:szCs w:val="18"/>
              </w:rPr>
              <w:t>не</w:t>
            </w:r>
          </w:p>
        </w:tc>
      </w:tr>
      <w:tr w:rsidR="006A1C4F" w:rsidTr="00122520">
        <w:trPr>
          <w:trHeight w:val="313"/>
        </w:trPr>
        <w:tc>
          <w:tcPr>
            <w:tcW w:w="1043" w:type="dxa"/>
            <w:tcBorders>
              <w:left w:val="single" w:sz="1" w:space="0" w:color="000000"/>
              <w:bottom w:val="single" w:sz="1" w:space="0" w:color="000000"/>
            </w:tcBorders>
            <w:shd w:val="clear" w:color="auto" w:fill="auto"/>
            <w:vAlign w:val="center"/>
          </w:tcPr>
          <w:p w:rsidR="006A1C4F" w:rsidRPr="00AB2A96" w:rsidRDefault="006A1C4F" w:rsidP="00506866">
            <w:pPr>
              <w:pStyle w:val="TableContents"/>
              <w:spacing w:line="240" w:lineRule="auto"/>
              <w:contextualSpacing/>
              <w:jc w:val="center"/>
              <w:rPr>
                <w:rFonts w:eastAsia="Times New Roman" w:cs="Times New Roman"/>
                <w:color w:val="000000"/>
                <w:sz w:val="18"/>
                <w:szCs w:val="18"/>
                <w:lang w:val="sr-Cyrl-CS"/>
              </w:rPr>
            </w:pPr>
            <w:r>
              <w:rPr>
                <w:b/>
                <w:bCs/>
                <w:sz w:val="20"/>
                <w:szCs w:val="20"/>
              </w:rPr>
              <w:t>Прилог</w:t>
            </w:r>
            <w:r>
              <w:rPr>
                <w:b/>
                <w:bCs/>
                <w:sz w:val="20"/>
                <w:szCs w:val="20"/>
                <w:lang w:val="sr-Cyrl-CS"/>
              </w:rPr>
              <w:t xml:space="preserve"> 7</w:t>
            </w:r>
          </w:p>
        </w:tc>
        <w:tc>
          <w:tcPr>
            <w:tcW w:w="6732" w:type="dxa"/>
            <w:tcBorders>
              <w:left w:val="single" w:sz="1" w:space="0" w:color="000000"/>
              <w:bottom w:val="single" w:sz="1" w:space="0" w:color="000000"/>
            </w:tcBorders>
            <w:shd w:val="clear" w:color="auto" w:fill="auto"/>
            <w:vAlign w:val="center"/>
          </w:tcPr>
          <w:p w:rsidR="006A1C4F" w:rsidRPr="00FE6B58" w:rsidRDefault="00FE6B58" w:rsidP="00506866">
            <w:pPr>
              <w:autoSpaceDE w:val="0"/>
              <w:spacing w:line="240" w:lineRule="auto"/>
              <w:contextualSpacing/>
              <w:rPr>
                <w:rFonts w:eastAsia="Times New Roman" w:cs="Times New Roman"/>
                <w:color w:val="000000"/>
                <w:sz w:val="18"/>
                <w:szCs w:val="18"/>
                <w:lang w:val="sr-Cyrl-CS"/>
              </w:rPr>
            </w:pPr>
            <w:r>
              <w:rPr>
                <w:rFonts w:eastAsia="Times New Roman" w:cs="Times New Roman"/>
                <w:color w:val="000000"/>
                <w:sz w:val="18"/>
                <w:szCs w:val="18"/>
              </w:rPr>
              <w:t xml:space="preserve"> </w:t>
            </w:r>
            <w:r>
              <w:rPr>
                <w:rFonts w:eastAsia="Times New Roman" w:cs="Times New Roman"/>
                <w:color w:val="000000"/>
                <w:sz w:val="18"/>
                <w:szCs w:val="18"/>
                <w:lang w:val="sr-Cyrl-CS"/>
              </w:rPr>
              <w:t>Д</w:t>
            </w:r>
            <w:r w:rsidR="006A1C4F">
              <w:rPr>
                <w:rFonts w:eastAsia="Times New Roman" w:cs="Times New Roman"/>
                <w:color w:val="000000"/>
                <w:sz w:val="18"/>
                <w:szCs w:val="18"/>
              </w:rPr>
              <w:t>оказ о</w:t>
            </w:r>
            <w:r w:rsidR="006A1C4F">
              <w:rPr>
                <w:rFonts w:eastAsia="Times New Roman" w:cs="Times New Roman"/>
                <w:color w:val="000000"/>
                <w:sz w:val="18"/>
                <w:szCs w:val="18"/>
                <w:lang w:val="sr-Cyrl-CS"/>
              </w:rPr>
              <w:t xml:space="preserve"> </w:t>
            </w:r>
            <w:r w:rsidR="006A1C4F">
              <w:rPr>
                <w:rFonts w:eastAsia="Times New Roman" w:cs="Times New Roman"/>
                <w:color w:val="000000"/>
                <w:sz w:val="18"/>
                <w:szCs w:val="18"/>
              </w:rPr>
              <w:t xml:space="preserve">поседовању </w:t>
            </w:r>
            <w:r w:rsidR="006A1C4F">
              <w:rPr>
                <w:rFonts w:eastAsia="Times New Roman" w:cs="Times New Roman"/>
                <w:color w:val="000000"/>
                <w:sz w:val="18"/>
                <w:szCs w:val="18"/>
                <w:lang w:val="sr-Cyrl-CS"/>
              </w:rPr>
              <w:t>возила</w:t>
            </w:r>
            <w:r w:rsidR="001E3EF4">
              <w:rPr>
                <w:rFonts w:eastAsia="Times New Roman" w:cs="Times New Roman"/>
                <w:color w:val="000000"/>
                <w:sz w:val="18"/>
                <w:szCs w:val="18"/>
                <w:lang w:val="sr-Cyrl-CS"/>
              </w:rPr>
              <w:t xml:space="preserve"> или машине која</w:t>
            </w:r>
            <w:r>
              <w:rPr>
                <w:rFonts w:eastAsia="Times New Roman" w:cs="Times New Roman"/>
                <w:color w:val="000000"/>
                <w:sz w:val="18"/>
                <w:szCs w:val="18"/>
                <w:lang w:val="sr-Cyrl-CS"/>
              </w:rPr>
              <w:t xml:space="preserve"> није у власништу понуђача</w:t>
            </w:r>
            <w:r w:rsidR="006A1C4F">
              <w:rPr>
                <w:rFonts w:eastAsia="Times New Roman" w:cs="Times New Roman"/>
                <w:color w:val="000000"/>
                <w:sz w:val="18"/>
                <w:szCs w:val="18"/>
              </w:rPr>
              <w:t xml:space="preserve"> ( уговор о закупу или лизингу</w:t>
            </w:r>
            <w:r w:rsidR="006A1C4F">
              <w:rPr>
                <w:rFonts w:eastAsia="Times New Roman" w:cs="Times New Roman"/>
                <w:color w:val="000000"/>
                <w:sz w:val="18"/>
                <w:szCs w:val="18"/>
                <w:lang w:val="sr-Cyrl-CS"/>
              </w:rPr>
              <w:t xml:space="preserve"> и сл.</w:t>
            </w:r>
            <w:r w:rsidR="006A1C4F">
              <w:rPr>
                <w:rFonts w:eastAsia="Times New Roman" w:cs="Times New Roman"/>
                <w:color w:val="000000"/>
                <w:sz w:val="18"/>
                <w:szCs w:val="18"/>
              </w:rPr>
              <w:t>)</w:t>
            </w:r>
            <w:r>
              <w:rPr>
                <w:rFonts w:eastAsia="Times New Roman" w:cs="Times New Roman"/>
                <w:color w:val="000000"/>
                <w:sz w:val="18"/>
                <w:szCs w:val="18"/>
                <w:lang w:val="sr-Cyrl-CS"/>
              </w:rPr>
              <w:t>, фотокопија саобраћај</w:t>
            </w:r>
            <w:r w:rsidR="001E3EF4">
              <w:rPr>
                <w:rFonts w:eastAsia="Times New Roman" w:cs="Times New Roman"/>
                <w:color w:val="000000"/>
                <w:sz w:val="18"/>
                <w:szCs w:val="18"/>
                <w:lang w:val="sr-Cyrl-CS"/>
              </w:rPr>
              <w:t>не дозволе и полисе осигурања за камион одн. рачун или купопродајни уговор</w:t>
            </w:r>
            <w:r w:rsidR="00623C23">
              <w:rPr>
                <w:rFonts w:eastAsia="Times New Roman" w:cs="Times New Roman"/>
                <w:color w:val="000000"/>
                <w:sz w:val="18"/>
                <w:szCs w:val="18"/>
                <w:lang w:val="sr-Cyrl-CS"/>
              </w:rPr>
              <w:t xml:space="preserve"> или пописну л</w:t>
            </w:r>
            <w:r w:rsidR="00E24F87">
              <w:rPr>
                <w:rFonts w:eastAsia="Times New Roman" w:cs="Times New Roman"/>
                <w:color w:val="000000"/>
                <w:sz w:val="18"/>
                <w:szCs w:val="18"/>
                <w:lang w:val="sr-Cyrl-CS"/>
              </w:rPr>
              <w:t>исту за 2015</w:t>
            </w:r>
            <w:r w:rsidR="00623C23">
              <w:rPr>
                <w:rFonts w:eastAsia="Times New Roman" w:cs="Times New Roman"/>
                <w:color w:val="000000"/>
                <w:sz w:val="18"/>
                <w:szCs w:val="18"/>
                <w:lang w:val="sr-Cyrl-CS"/>
              </w:rPr>
              <w:t>.г.</w:t>
            </w:r>
            <w:r w:rsidR="001E3EF4">
              <w:rPr>
                <w:rFonts w:eastAsia="Times New Roman" w:cs="Times New Roman"/>
                <w:color w:val="000000"/>
                <w:sz w:val="18"/>
                <w:szCs w:val="18"/>
                <w:lang w:val="sr-Cyrl-CS"/>
              </w:rPr>
              <w:t xml:space="preserve"> за друге набројане машина</w:t>
            </w:r>
          </w:p>
        </w:tc>
        <w:tc>
          <w:tcPr>
            <w:tcW w:w="872" w:type="dxa"/>
            <w:tcBorders>
              <w:left w:val="single" w:sz="1" w:space="0" w:color="000000"/>
              <w:bottom w:val="single" w:sz="1" w:space="0" w:color="000000"/>
            </w:tcBorders>
            <w:shd w:val="clear" w:color="auto" w:fill="auto"/>
            <w:vAlign w:val="center"/>
          </w:tcPr>
          <w:p w:rsidR="006A1C4F" w:rsidRPr="00DB6894" w:rsidRDefault="006A1C4F" w:rsidP="00506866">
            <w:pPr>
              <w:pStyle w:val="TableContents"/>
              <w:spacing w:line="240" w:lineRule="auto"/>
              <w:contextualSpacing/>
              <w:jc w:val="center"/>
              <w:rPr>
                <w:sz w:val="18"/>
                <w:szCs w:val="18"/>
                <w:lang w:val="sr-Cyrl-CS"/>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Pr="00DB6894" w:rsidRDefault="006A1C4F" w:rsidP="00506866">
            <w:pPr>
              <w:pStyle w:val="TableContents"/>
              <w:spacing w:line="240" w:lineRule="auto"/>
              <w:contextualSpacing/>
              <w:jc w:val="center"/>
              <w:rPr>
                <w:sz w:val="18"/>
                <w:szCs w:val="18"/>
                <w:lang w:val="sr-Cyrl-CS"/>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584"/>
        </w:trPr>
        <w:tc>
          <w:tcPr>
            <w:tcW w:w="1043"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b/>
                <w:bCs/>
                <w:sz w:val="20"/>
                <w:szCs w:val="20"/>
              </w:rPr>
            </w:pPr>
          </w:p>
          <w:p w:rsidR="006A1C4F" w:rsidRPr="00DB6894" w:rsidRDefault="006A1C4F" w:rsidP="00506866">
            <w:pPr>
              <w:pStyle w:val="TableContents"/>
              <w:spacing w:line="240" w:lineRule="auto"/>
              <w:contextualSpacing/>
              <w:jc w:val="center"/>
              <w:rPr>
                <w:b/>
                <w:bCs/>
                <w:sz w:val="20"/>
                <w:szCs w:val="20"/>
              </w:rPr>
            </w:pPr>
            <w:r>
              <w:rPr>
                <w:b/>
                <w:bCs/>
                <w:sz w:val="20"/>
                <w:szCs w:val="20"/>
              </w:rPr>
              <w:t>Прилог</w:t>
            </w:r>
            <w:r>
              <w:rPr>
                <w:b/>
                <w:bCs/>
                <w:sz w:val="20"/>
                <w:szCs w:val="20"/>
                <w:lang w:val="sr-Cyrl-CS"/>
              </w:rPr>
              <w:t xml:space="preserve"> 8</w:t>
            </w:r>
          </w:p>
        </w:tc>
        <w:tc>
          <w:tcPr>
            <w:tcW w:w="6732" w:type="dxa"/>
            <w:tcBorders>
              <w:left w:val="single" w:sz="1" w:space="0" w:color="000000"/>
              <w:bottom w:val="single" w:sz="1" w:space="0" w:color="000000"/>
            </w:tcBorders>
            <w:shd w:val="clear" w:color="auto" w:fill="auto"/>
            <w:vAlign w:val="center"/>
          </w:tcPr>
          <w:p w:rsidR="001E3EF4" w:rsidRPr="001E3EF4" w:rsidRDefault="00287058" w:rsidP="00506866">
            <w:pPr>
              <w:autoSpaceDE w:val="0"/>
              <w:spacing w:after="270" w:line="240" w:lineRule="auto"/>
              <w:contextualSpacing/>
              <w:jc w:val="both"/>
              <w:rPr>
                <w:sz w:val="20"/>
                <w:szCs w:val="20"/>
                <w:lang w:val="sr-Cyrl-CS"/>
              </w:rPr>
            </w:pPr>
            <w:r>
              <w:rPr>
                <w:sz w:val="20"/>
                <w:szCs w:val="20"/>
                <w:lang w:val="sr-Cyrl-CS"/>
              </w:rPr>
              <w:t>- Пописана листа за 2016</w:t>
            </w:r>
            <w:r w:rsidR="001E3EF4" w:rsidRPr="001E3EF4">
              <w:rPr>
                <w:sz w:val="20"/>
                <w:szCs w:val="20"/>
                <w:lang w:val="sr-Cyrl-CS"/>
              </w:rPr>
              <w:t>.г. ако је асфалтна база у власништву понуђача одн.</w:t>
            </w:r>
          </w:p>
          <w:p w:rsidR="001E3EF4" w:rsidRPr="001E3EF4" w:rsidRDefault="001E3EF4" w:rsidP="00506866">
            <w:pPr>
              <w:autoSpaceDE w:val="0"/>
              <w:spacing w:after="270" w:line="240" w:lineRule="auto"/>
              <w:contextualSpacing/>
              <w:jc w:val="both"/>
              <w:rPr>
                <w:sz w:val="20"/>
                <w:szCs w:val="20"/>
                <w:lang w:val="sr-Cyrl-CS"/>
              </w:rPr>
            </w:pPr>
            <w:r w:rsidRPr="001E3EF4">
              <w:rPr>
                <w:sz w:val="20"/>
                <w:szCs w:val="20"/>
                <w:lang w:val="sr-Cyrl-CS"/>
              </w:rPr>
              <w:t>- Уговор о закупу са испоручиоцем асгфалта у периоду извршења радова из предметне ЈН, где је у уговору наведено да се испоручује асфалт за предметну ЈН.</w:t>
            </w:r>
          </w:p>
          <w:p w:rsidR="006A1C4F" w:rsidRDefault="006A1C4F" w:rsidP="00506866">
            <w:pPr>
              <w:tabs>
                <w:tab w:val="left" w:pos="900"/>
              </w:tabs>
              <w:spacing w:before="20" w:line="240" w:lineRule="auto"/>
              <w:ind w:right="125"/>
              <w:contextualSpacing/>
              <w:rPr>
                <w:sz w:val="18"/>
                <w:szCs w:val="18"/>
              </w:rPr>
            </w:pP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349"/>
        </w:trPr>
        <w:tc>
          <w:tcPr>
            <w:tcW w:w="1043" w:type="dxa"/>
            <w:tcBorders>
              <w:left w:val="single" w:sz="1" w:space="0" w:color="000000"/>
              <w:bottom w:val="single" w:sz="1"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rPr>
            </w:pPr>
            <w:r>
              <w:rPr>
                <w:b/>
                <w:bCs/>
                <w:sz w:val="20"/>
                <w:szCs w:val="20"/>
              </w:rPr>
              <w:t>Образац</w:t>
            </w:r>
            <w:r>
              <w:rPr>
                <w:b/>
                <w:bCs/>
                <w:sz w:val="20"/>
                <w:szCs w:val="20"/>
                <w:lang w:val="sr-Cyrl-CS"/>
              </w:rPr>
              <w:t xml:space="preserve"> </w:t>
            </w:r>
            <w:r>
              <w:rPr>
                <w:b/>
                <w:bCs/>
                <w:sz w:val="20"/>
                <w:szCs w:val="20"/>
              </w:rPr>
              <w:t>1</w:t>
            </w:r>
          </w:p>
        </w:tc>
        <w:tc>
          <w:tcPr>
            <w:tcW w:w="6732" w:type="dxa"/>
            <w:tcBorders>
              <w:left w:val="single" w:sz="1" w:space="0" w:color="000000"/>
              <w:bottom w:val="single" w:sz="1"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Образац за оцену испуњености обавезних услова из члана 75. ЗЈН и  додатних услова (и обр. 1а. и 1б. за подизвођ. и чланове групе понуђ.)</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86"/>
        </w:trPr>
        <w:tc>
          <w:tcPr>
            <w:tcW w:w="1043" w:type="dxa"/>
            <w:tcBorders>
              <w:left w:val="single" w:sz="1" w:space="0" w:color="000000"/>
              <w:bottom w:val="single" w:sz="2"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rPr>
            </w:pPr>
            <w:r>
              <w:rPr>
                <w:b/>
                <w:bCs/>
                <w:sz w:val="20"/>
                <w:szCs w:val="20"/>
              </w:rPr>
              <w:t>Образац</w:t>
            </w:r>
            <w:r>
              <w:rPr>
                <w:b/>
                <w:bCs/>
                <w:sz w:val="20"/>
                <w:szCs w:val="20"/>
                <w:lang w:val="sr-Cyrl-CS"/>
              </w:rPr>
              <w:t xml:space="preserve"> </w:t>
            </w:r>
            <w:r>
              <w:rPr>
                <w:b/>
                <w:bCs/>
                <w:sz w:val="20"/>
                <w:szCs w:val="20"/>
              </w:rPr>
              <w:t>2</w:t>
            </w:r>
          </w:p>
        </w:tc>
        <w:tc>
          <w:tcPr>
            <w:tcW w:w="6732" w:type="dxa"/>
            <w:tcBorders>
              <w:left w:val="single" w:sz="1" w:space="0" w:color="000000"/>
              <w:bottom w:val="single" w:sz="2"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Подаци о понуђачу</w:t>
            </w:r>
          </w:p>
        </w:tc>
        <w:tc>
          <w:tcPr>
            <w:tcW w:w="872" w:type="dxa"/>
            <w:tcBorders>
              <w:left w:val="single" w:sz="1" w:space="0" w:color="000000"/>
              <w:bottom w:val="single" w:sz="2"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2"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76"/>
        </w:trPr>
        <w:tc>
          <w:tcPr>
            <w:tcW w:w="1043" w:type="dxa"/>
            <w:tcBorders>
              <w:top w:val="single" w:sz="2" w:space="0" w:color="000000"/>
              <w:left w:val="single" w:sz="2" w:space="0" w:color="000000"/>
              <w:bottom w:val="single" w:sz="2" w:space="0" w:color="000000"/>
              <w:right w:val="single" w:sz="2"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rPr>
            </w:pPr>
            <w:r>
              <w:rPr>
                <w:b/>
                <w:bCs/>
                <w:sz w:val="20"/>
                <w:szCs w:val="20"/>
              </w:rPr>
              <w:t>Образац</w:t>
            </w:r>
            <w:r>
              <w:rPr>
                <w:b/>
                <w:bCs/>
                <w:sz w:val="20"/>
                <w:szCs w:val="20"/>
                <w:lang w:val="sr-Cyrl-CS"/>
              </w:rPr>
              <w:t xml:space="preserve"> </w:t>
            </w:r>
            <w:r>
              <w:rPr>
                <w:b/>
                <w:bCs/>
                <w:sz w:val="20"/>
                <w:szCs w:val="20"/>
              </w:rPr>
              <w:t>3</w:t>
            </w:r>
          </w:p>
        </w:tc>
        <w:tc>
          <w:tcPr>
            <w:tcW w:w="673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Изјава понуђача да извршење набавке неће делимично поверити подизвођачу</w:t>
            </w:r>
          </w:p>
        </w:tc>
        <w:tc>
          <w:tcPr>
            <w:tcW w:w="872" w:type="dxa"/>
            <w:tcBorders>
              <w:top w:val="single" w:sz="2" w:space="0" w:color="000000"/>
              <w:left w:val="single" w:sz="2" w:space="0" w:color="000000"/>
              <w:bottom w:val="single" w:sz="2" w:space="0" w:color="000000"/>
              <w:right w:val="single" w:sz="2"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top w:val="single" w:sz="2" w:space="0" w:color="000000"/>
              <w:left w:val="single" w:sz="2" w:space="0" w:color="000000"/>
              <w:bottom w:val="single" w:sz="2"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135"/>
        </w:trPr>
        <w:tc>
          <w:tcPr>
            <w:tcW w:w="1043" w:type="dxa"/>
            <w:tcBorders>
              <w:top w:val="single" w:sz="2" w:space="0" w:color="000000"/>
              <w:left w:val="single" w:sz="1" w:space="0" w:color="000000"/>
              <w:bottom w:val="single" w:sz="1"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rPr>
            </w:pPr>
            <w:r>
              <w:rPr>
                <w:b/>
                <w:bCs/>
                <w:sz w:val="20"/>
                <w:szCs w:val="20"/>
              </w:rPr>
              <w:t>Образац</w:t>
            </w:r>
            <w:r>
              <w:rPr>
                <w:b/>
                <w:bCs/>
                <w:sz w:val="20"/>
                <w:szCs w:val="20"/>
                <w:lang w:val="sr-Cyrl-CS"/>
              </w:rPr>
              <w:t xml:space="preserve"> </w:t>
            </w:r>
            <w:r>
              <w:rPr>
                <w:b/>
                <w:bCs/>
                <w:sz w:val="20"/>
                <w:szCs w:val="20"/>
              </w:rPr>
              <w:t>4</w:t>
            </w:r>
          </w:p>
        </w:tc>
        <w:tc>
          <w:tcPr>
            <w:tcW w:w="6732" w:type="dxa"/>
            <w:tcBorders>
              <w:top w:val="single" w:sz="2" w:space="0" w:color="000000"/>
              <w:left w:val="single" w:sz="1" w:space="0" w:color="000000"/>
              <w:bottom w:val="single" w:sz="1"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Изјава понуђача да ће извршење набавке делимично поверити подизвођачу</w:t>
            </w:r>
          </w:p>
        </w:tc>
        <w:tc>
          <w:tcPr>
            <w:tcW w:w="872" w:type="dxa"/>
            <w:tcBorders>
              <w:top w:val="single" w:sz="2" w:space="0" w:color="000000"/>
              <w:left w:val="single" w:sz="1" w:space="0" w:color="000000"/>
              <w:bottom w:val="single" w:sz="1" w:space="0" w:color="000000"/>
            </w:tcBorders>
            <w:shd w:val="clear" w:color="auto" w:fill="auto"/>
            <w:vAlign w:val="center"/>
          </w:tcPr>
          <w:p w:rsidR="006A1C4F" w:rsidRPr="006A1C4F" w:rsidRDefault="006A1C4F" w:rsidP="00506866">
            <w:pPr>
              <w:pStyle w:val="TableContents"/>
              <w:snapToGrid w:val="0"/>
              <w:spacing w:line="240" w:lineRule="auto"/>
              <w:contextualSpacing/>
              <w:jc w:val="center"/>
              <w:rPr>
                <w:sz w:val="18"/>
                <w:szCs w:val="18"/>
                <w:lang w:val="sr-Cyrl-CS"/>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top w:val="single" w:sz="2" w:space="0" w:color="000000"/>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86"/>
        </w:trPr>
        <w:tc>
          <w:tcPr>
            <w:tcW w:w="1043" w:type="dxa"/>
            <w:tcBorders>
              <w:left w:val="single" w:sz="1" w:space="0" w:color="000000"/>
              <w:bottom w:val="single" w:sz="1"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rPr>
            </w:pPr>
            <w:r>
              <w:rPr>
                <w:b/>
                <w:bCs/>
                <w:sz w:val="20"/>
                <w:szCs w:val="20"/>
              </w:rPr>
              <w:t>Образац</w:t>
            </w:r>
            <w:r>
              <w:rPr>
                <w:b/>
                <w:bCs/>
                <w:sz w:val="20"/>
                <w:szCs w:val="20"/>
                <w:lang w:val="sr-Cyrl-CS"/>
              </w:rPr>
              <w:t xml:space="preserve"> </w:t>
            </w:r>
            <w:r>
              <w:rPr>
                <w:b/>
                <w:bCs/>
                <w:sz w:val="20"/>
                <w:szCs w:val="20"/>
              </w:rPr>
              <w:t>5</w:t>
            </w:r>
          </w:p>
        </w:tc>
        <w:tc>
          <w:tcPr>
            <w:tcW w:w="6732" w:type="dxa"/>
            <w:tcBorders>
              <w:left w:val="single" w:sz="1" w:space="0" w:color="000000"/>
              <w:bottom w:val="single" w:sz="1"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Подаци о подизвођачу</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86"/>
        </w:trPr>
        <w:tc>
          <w:tcPr>
            <w:tcW w:w="1043" w:type="dxa"/>
            <w:tcBorders>
              <w:left w:val="single" w:sz="1" w:space="0" w:color="000000"/>
              <w:bottom w:val="single" w:sz="1"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rPr>
            </w:pPr>
            <w:r>
              <w:rPr>
                <w:b/>
                <w:bCs/>
                <w:sz w:val="20"/>
                <w:szCs w:val="20"/>
              </w:rPr>
              <w:t>Образац</w:t>
            </w:r>
            <w:r>
              <w:rPr>
                <w:b/>
                <w:bCs/>
                <w:sz w:val="20"/>
                <w:szCs w:val="20"/>
                <w:lang w:val="sr-Cyrl-CS"/>
              </w:rPr>
              <w:t xml:space="preserve"> </w:t>
            </w:r>
            <w:r>
              <w:rPr>
                <w:b/>
                <w:bCs/>
                <w:sz w:val="20"/>
                <w:szCs w:val="20"/>
              </w:rPr>
              <w:t>6</w:t>
            </w:r>
          </w:p>
        </w:tc>
        <w:tc>
          <w:tcPr>
            <w:tcW w:w="6732" w:type="dxa"/>
            <w:tcBorders>
              <w:left w:val="single" w:sz="1" w:space="0" w:color="000000"/>
              <w:bottom w:val="single" w:sz="1"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Изјава о подношењу заједничке понуде</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86"/>
        </w:trPr>
        <w:tc>
          <w:tcPr>
            <w:tcW w:w="1043" w:type="dxa"/>
            <w:tcBorders>
              <w:left w:val="single" w:sz="1" w:space="0" w:color="000000"/>
              <w:bottom w:val="single" w:sz="1"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rPr>
            </w:pPr>
            <w:r>
              <w:rPr>
                <w:b/>
                <w:bCs/>
                <w:sz w:val="20"/>
                <w:szCs w:val="20"/>
              </w:rPr>
              <w:t>Образац</w:t>
            </w:r>
            <w:r>
              <w:rPr>
                <w:b/>
                <w:bCs/>
                <w:sz w:val="20"/>
                <w:szCs w:val="20"/>
                <w:lang w:val="sr-Cyrl-CS"/>
              </w:rPr>
              <w:t xml:space="preserve"> </w:t>
            </w:r>
            <w:r>
              <w:rPr>
                <w:b/>
                <w:bCs/>
                <w:sz w:val="20"/>
                <w:szCs w:val="20"/>
              </w:rPr>
              <w:t>7</w:t>
            </w:r>
          </w:p>
        </w:tc>
        <w:tc>
          <w:tcPr>
            <w:tcW w:w="6732" w:type="dxa"/>
            <w:tcBorders>
              <w:left w:val="single" w:sz="1" w:space="0" w:color="000000"/>
              <w:bottom w:val="single" w:sz="1"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Подаци о понуђачу из заједничке понуде</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33"/>
        </w:trPr>
        <w:tc>
          <w:tcPr>
            <w:tcW w:w="1043" w:type="dxa"/>
            <w:tcBorders>
              <w:left w:val="single" w:sz="1" w:space="0" w:color="000000"/>
              <w:bottom w:val="single" w:sz="1"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lang w:val="sr-Cyrl-CS"/>
              </w:rPr>
            </w:pPr>
            <w:r>
              <w:rPr>
                <w:b/>
                <w:bCs/>
                <w:sz w:val="20"/>
                <w:szCs w:val="20"/>
              </w:rPr>
              <w:t>Образац</w:t>
            </w:r>
            <w:r>
              <w:rPr>
                <w:b/>
                <w:bCs/>
                <w:sz w:val="20"/>
                <w:szCs w:val="20"/>
                <w:lang w:val="sr-Cyrl-CS"/>
              </w:rPr>
              <w:t xml:space="preserve"> 8</w:t>
            </w:r>
          </w:p>
        </w:tc>
        <w:tc>
          <w:tcPr>
            <w:tcW w:w="6732" w:type="dxa"/>
            <w:tcBorders>
              <w:left w:val="single" w:sz="1" w:space="0" w:color="000000"/>
              <w:bottom w:val="single" w:sz="1"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Изјава о независној понуди</w:t>
            </w:r>
          </w:p>
        </w:tc>
        <w:tc>
          <w:tcPr>
            <w:tcW w:w="872" w:type="dxa"/>
            <w:tcBorders>
              <w:left w:val="single" w:sz="1" w:space="0" w:color="000000"/>
              <w:bottom w:val="single" w:sz="1"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86"/>
        </w:trPr>
        <w:tc>
          <w:tcPr>
            <w:tcW w:w="1043" w:type="dxa"/>
            <w:tcBorders>
              <w:left w:val="single" w:sz="1" w:space="0" w:color="000000"/>
              <w:bottom w:val="single" w:sz="2"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lang w:val="sr-Cyrl-CS"/>
              </w:rPr>
            </w:pPr>
            <w:r>
              <w:rPr>
                <w:b/>
                <w:bCs/>
                <w:sz w:val="20"/>
                <w:szCs w:val="20"/>
              </w:rPr>
              <w:t>Образац</w:t>
            </w:r>
            <w:r>
              <w:rPr>
                <w:b/>
                <w:bCs/>
                <w:sz w:val="20"/>
                <w:szCs w:val="20"/>
                <w:lang w:val="sr-Cyrl-CS"/>
              </w:rPr>
              <w:t xml:space="preserve"> 9</w:t>
            </w:r>
          </w:p>
        </w:tc>
        <w:tc>
          <w:tcPr>
            <w:tcW w:w="6732" w:type="dxa"/>
            <w:tcBorders>
              <w:left w:val="single" w:sz="1" w:space="0" w:color="000000"/>
              <w:bottom w:val="single" w:sz="2"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Понуда</w:t>
            </w:r>
          </w:p>
        </w:tc>
        <w:tc>
          <w:tcPr>
            <w:tcW w:w="872" w:type="dxa"/>
            <w:tcBorders>
              <w:left w:val="single" w:sz="1" w:space="0" w:color="000000"/>
              <w:bottom w:val="single" w:sz="2"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1" w:space="0" w:color="000000"/>
              <w:bottom w:val="single" w:sz="2"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194"/>
        </w:trPr>
        <w:tc>
          <w:tcPr>
            <w:tcW w:w="1043" w:type="dxa"/>
            <w:tcBorders>
              <w:top w:val="single" w:sz="2" w:space="0" w:color="000000"/>
              <w:left w:val="single" w:sz="2" w:space="0" w:color="000000"/>
              <w:bottom w:val="single" w:sz="1" w:space="0" w:color="000000"/>
              <w:right w:val="single" w:sz="2"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lang w:val="sr-Cyrl-CS"/>
              </w:rPr>
            </w:pPr>
            <w:r>
              <w:rPr>
                <w:b/>
                <w:bCs/>
                <w:sz w:val="20"/>
                <w:szCs w:val="20"/>
              </w:rPr>
              <w:t>Образац</w:t>
            </w:r>
            <w:r>
              <w:rPr>
                <w:b/>
                <w:bCs/>
                <w:sz w:val="20"/>
                <w:szCs w:val="20"/>
                <w:lang w:val="sr-Cyrl-CS"/>
              </w:rPr>
              <w:t xml:space="preserve"> 10</w:t>
            </w:r>
          </w:p>
        </w:tc>
        <w:tc>
          <w:tcPr>
            <w:tcW w:w="6732" w:type="dxa"/>
            <w:tcBorders>
              <w:top w:val="single" w:sz="2" w:space="0" w:color="000000"/>
              <w:left w:val="single" w:sz="2" w:space="0" w:color="000000"/>
              <w:bottom w:val="single" w:sz="1" w:space="0" w:color="000000"/>
              <w:right w:val="single" w:sz="2"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rPr>
              <w:t>Изјава о кадровском капацитету</w:t>
            </w:r>
          </w:p>
        </w:tc>
        <w:tc>
          <w:tcPr>
            <w:tcW w:w="872" w:type="dxa"/>
            <w:tcBorders>
              <w:top w:val="single" w:sz="2" w:space="0" w:color="000000"/>
              <w:left w:val="single" w:sz="2" w:space="0" w:color="000000"/>
              <w:bottom w:val="single" w:sz="1" w:space="0" w:color="000000"/>
              <w:right w:val="single" w:sz="2"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top w:val="single" w:sz="2" w:space="0" w:color="000000"/>
              <w:left w:val="single" w:sz="2"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308"/>
        </w:trPr>
        <w:tc>
          <w:tcPr>
            <w:tcW w:w="1043" w:type="dxa"/>
            <w:tcBorders>
              <w:top w:val="single" w:sz="4" w:space="0" w:color="auto"/>
              <w:left w:val="single" w:sz="2" w:space="0" w:color="000000"/>
              <w:bottom w:val="single" w:sz="1" w:space="0" w:color="000000"/>
              <w:right w:val="single" w:sz="2"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lang w:val="sr-Cyrl-CS"/>
              </w:rPr>
            </w:pPr>
            <w:r>
              <w:rPr>
                <w:b/>
                <w:bCs/>
                <w:sz w:val="20"/>
                <w:szCs w:val="20"/>
              </w:rPr>
              <w:t>Образац</w:t>
            </w:r>
            <w:r>
              <w:rPr>
                <w:b/>
                <w:bCs/>
                <w:sz w:val="20"/>
                <w:szCs w:val="20"/>
                <w:lang w:val="sr-Cyrl-CS"/>
              </w:rPr>
              <w:t xml:space="preserve"> 11</w:t>
            </w:r>
          </w:p>
          <w:p w:rsidR="006A1C4F" w:rsidRDefault="006A1C4F" w:rsidP="00506866">
            <w:pPr>
              <w:pStyle w:val="TableContents"/>
              <w:spacing w:line="240" w:lineRule="auto"/>
              <w:contextualSpacing/>
              <w:jc w:val="center"/>
              <w:rPr>
                <w:rFonts w:eastAsia="Times New Roman" w:cs="Times New Roman"/>
                <w:color w:val="000000"/>
                <w:sz w:val="18"/>
                <w:szCs w:val="18"/>
                <w:lang w:val="sr-Cyrl-CS"/>
              </w:rPr>
            </w:pPr>
          </w:p>
        </w:tc>
        <w:tc>
          <w:tcPr>
            <w:tcW w:w="6732" w:type="dxa"/>
            <w:tcBorders>
              <w:top w:val="single" w:sz="4" w:space="0" w:color="auto"/>
              <w:left w:val="single" w:sz="2" w:space="0" w:color="000000"/>
              <w:bottom w:val="single" w:sz="1" w:space="0" w:color="000000"/>
              <w:right w:val="single" w:sz="2"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lang w:val="sr-Cyrl-CS"/>
              </w:rPr>
              <w:t xml:space="preserve">Изјава о </w:t>
            </w:r>
            <w:r>
              <w:rPr>
                <w:rFonts w:eastAsia="Times New Roman" w:cs="Times New Roman"/>
                <w:color w:val="000000"/>
                <w:sz w:val="18"/>
                <w:szCs w:val="18"/>
              </w:rPr>
              <w:t>техничком капацитету</w:t>
            </w:r>
          </w:p>
        </w:tc>
        <w:tc>
          <w:tcPr>
            <w:tcW w:w="872" w:type="dxa"/>
            <w:tcBorders>
              <w:top w:val="single" w:sz="4" w:space="0" w:color="auto"/>
              <w:left w:val="single" w:sz="2" w:space="0" w:color="000000"/>
              <w:bottom w:val="single" w:sz="1" w:space="0" w:color="000000"/>
              <w:right w:val="single" w:sz="2"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top w:val="single" w:sz="4" w:space="0" w:color="auto"/>
              <w:left w:val="single" w:sz="2"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86"/>
        </w:trPr>
        <w:tc>
          <w:tcPr>
            <w:tcW w:w="1043" w:type="dxa"/>
            <w:tcBorders>
              <w:left w:val="single" w:sz="2" w:space="0" w:color="000000"/>
              <w:bottom w:val="single" w:sz="1" w:space="0" w:color="000000"/>
              <w:right w:val="single" w:sz="2"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rPr>
            </w:pPr>
            <w:r>
              <w:rPr>
                <w:b/>
                <w:bCs/>
                <w:sz w:val="20"/>
                <w:szCs w:val="20"/>
              </w:rPr>
              <w:t>Образац</w:t>
            </w:r>
            <w:r>
              <w:rPr>
                <w:b/>
                <w:bCs/>
                <w:sz w:val="20"/>
                <w:szCs w:val="20"/>
                <w:lang w:val="sr-Cyrl-CS"/>
              </w:rPr>
              <w:t xml:space="preserve"> </w:t>
            </w:r>
            <w:r>
              <w:rPr>
                <w:b/>
                <w:bCs/>
                <w:sz w:val="20"/>
                <w:szCs w:val="20"/>
              </w:rPr>
              <w:t>1</w:t>
            </w:r>
            <w:r>
              <w:rPr>
                <w:b/>
                <w:bCs/>
                <w:sz w:val="20"/>
                <w:szCs w:val="20"/>
                <w:lang w:val="sr-Cyrl-CS"/>
              </w:rPr>
              <w:t>2</w:t>
            </w:r>
          </w:p>
        </w:tc>
        <w:tc>
          <w:tcPr>
            <w:tcW w:w="6732" w:type="dxa"/>
            <w:tcBorders>
              <w:left w:val="single" w:sz="2" w:space="0" w:color="000000"/>
              <w:bottom w:val="single" w:sz="1" w:space="0" w:color="000000"/>
              <w:right w:val="single" w:sz="2"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lang w:val="ru-RU"/>
              </w:rPr>
              <w:t>Модел уговора</w:t>
            </w:r>
          </w:p>
        </w:tc>
        <w:tc>
          <w:tcPr>
            <w:tcW w:w="872" w:type="dxa"/>
            <w:tcBorders>
              <w:left w:val="single" w:sz="2" w:space="0" w:color="000000"/>
              <w:bottom w:val="single" w:sz="1" w:space="0" w:color="000000"/>
              <w:right w:val="single" w:sz="2"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2"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286"/>
        </w:trPr>
        <w:tc>
          <w:tcPr>
            <w:tcW w:w="1043" w:type="dxa"/>
            <w:tcBorders>
              <w:left w:val="single" w:sz="2" w:space="0" w:color="000000"/>
              <w:bottom w:val="single" w:sz="1" w:space="0" w:color="000000"/>
              <w:right w:val="single" w:sz="2" w:space="0" w:color="000000"/>
            </w:tcBorders>
            <w:shd w:val="clear" w:color="auto" w:fill="auto"/>
            <w:vAlign w:val="center"/>
          </w:tcPr>
          <w:p w:rsidR="006A1C4F" w:rsidRPr="006A1C4F" w:rsidRDefault="006A1C4F" w:rsidP="00506866">
            <w:pPr>
              <w:pStyle w:val="TableContents"/>
              <w:spacing w:line="240" w:lineRule="auto"/>
              <w:contextualSpacing/>
              <w:jc w:val="center"/>
              <w:rPr>
                <w:b/>
                <w:bCs/>
                <w:sz w:val="20"/>
                <w:szCs w:val="20"/>
                <w:lang w:val="sr-Cyrl-CS"/>
              </w:rPr>
            </w:pPr>
            <w:r>
              <w:rPr>
                <w:b/>
                <w:bCs/>
                <w:sz w:val="20"/>
                <w:szCs w:val="20"/>
              </w:rPr>
              <w:t>Образац</w:t>
            </w:r>
            <w:r>
              <w:rPr>
                <w:b/>
                <w:bCs/>
                <w:sz w:val="20"/>
                <w:szCs w:val="20"/>
                <w:lang w:val="sr-Cyrl-CS"/>
              </w:rPr>
              <w:t xml:space="preserve"> </w:t>
            </w:r>
            <w:r>
              <w:rPr>
                <w:b/>
                <w:bCs/>
                <w:sz w:val="20"/>
                <w:szCs w:val="20"/>
              </w:rPr>
              <w:t>1</w:t>
            </w:r>
            <w:r>
              <w:rPr>
                <w:b/>
                <w:bCs/>
                <w:sz w:val="20"/>
                <w:szCs w:val="20"/>
                <w:lang w:val="sr-Cyrl-CS"/>
              </w:rPr>
              <w:t>3</w:t>
            </w:r>
          </w:p>
        </w:tc>
        <w:tc>
          <w:tcPr>
            <w:tcW w:w="6732" w:type="dxa"/>
            <w:tcBorders>
              <w:left w:val="single" w:sz="2" w:space="0" w:color="000000"/>
              <w:bottom w:val="single" w:sz="1" w:space="0" w:color="000000"/>
              <w:right w:val="single" w:sz="2" w:space="0" w:color="000000"/>
            </w:tcBorders>
            <w:shd w:val="clear" w:color="auto" w:fill="auto"/>
            <w:vAlign w:val="center"/>
          </w:tcPr>
          <w:p w:rsidR="006A1C4F" w:rsidRDefault="006A1C4F" w:rsidP="00506866">
            <w:pPr>
              <w:tabs>
                <w:tab w:val="left" w:pos="900"/>
              </w:tabs>
              <w:spacing w:before="100" w:line="240" w:lineRule="auto"/>
              <w:contextualSpacing/>
              <w:rPr>
                <w:sz w:val="18"/>
                <w:szCs w:val="18"/>
              </w:rPr>
            </w:pPr>
            <w:r>
              <w:rPr>
                <w:rFonts w:eastAsia="Times New Roman" w:cs="Times New Roman"/>
                <w:color w:val="000000"/>
                <w:sz w:val="18"/>
                <w:szCs w:val="18"/>
                <w:lang w:val="sr-Cyrl-CS"/>
              </w:rPr>
              <w:t>Образац трошкова припреме понуде</w:t>
            </w:r>
          </w:p>
        </w:tc>
        <w:tc>
          <w:tcPr>
            <w:tcW w:w="872" w:type="dxa"/>
            <w:tcBorders>
              <w:left w:val="single" w:sz="2" w:space="0" w:color="000000"/>
              <w:bottom w:val="single" w:sz="1" w:space="0" w:color="000000"/>
              <w:right w:val="single" w:sz="2"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2" w:space="0" w:color="000000"/>
              <w:bottom w:val="single" w:sz="1" w:space="0" w:color="000000"/>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r w:rsidR="006A1C4F" w:rsidTr="00122520">
        <w:trPr>
          <w:trHeight w:val="493"/>
        </w:trPr>
        <w:tc>
          <w:tcPr>
            <w:tcW w:w="1043" w:type="dxa"/>
            <w:tcBorders>
              <w:left w:val="single" w:sz="2" w:space="0" w:color="000000"/>
              <w:bottom w:val="single" w:sz="1" w:space="0" w:color="000000"/>
              <w:right w:val="single" w:sz="2" w:space="0" w:color="000000"/>
            </w:tcBorders>
            <w:shd w:val="clear" w:color="auto" w:fill="auto"/>
            <w:vAlign w:val="center"/>
          </w:tcPr>
          <w:p w:rsidR="006A1C4F" w:rsidRDefault="006A1C4F" w:rsidP="00506866">
            <w:pPr>
              <w:pStyle w:val="TableContents"/>
              <w:snapToGrid w:val="0"/>
              <w:spacing w:line="240" w:lineRule="auto"/>
              <w:contextualSpacing/>
              <w:jc w:val="center"/>
              <w:rPr>
                <w:b/>
                <w:bCs/>
                <w:sz w:val="20"/>
                <w:szCs w:val="20"/>
              </w:rPr>
            </w:pPr>
          </w:p>
          <w:p w:rsidR="006A1C4F" w:rsidRPr="006A1C4F" w:rsidRDefault="006A1C4F" w:rsidP="00506866">
            <w:pPr>
              <w:pStyle w:val="TableContents"/>
              <w:spacing w:line="240" w:lineRule="auto"/>
              <w:contextualSpacing/>
              <w:jc w:val="center"/>
              <w:rPr>
                <w:b/>
                <w:bCs/>
                <w:sz w:val="20"/>
                <w:szCs w:val="20"/>
                <w:lang w:val="sr-Cyrl-CS"/>
              </w:rPr>
            </w:pPr>
            <w:r>
              <w:rPr>
                <w:b/>
                <w:bCs/>
                <w:sz w:val="20"/>
                <w:szCs w:val="20"/>
              </w:rPr>
              <w:t>Образац</w:t>
            </w:r>
            <w:r>
              <w:rPr>
                <w:b/>
                <w:bCs/>
                <w:sz w:val="20"/>
                <w:szCs w:val="20"/>
                <w:lang w:val="sr-Cyrl-CS"/>
              </w:rPr>
              <w:t xml:space="preserve"> </w:t>
            </w:r>
            <w:r>
              <w:rPr>
                <w:b/>
                <w:bCs/>
                <w:sz w:val="20"/>
                <w:szCs w:val="20"/>
              </w:rPr>
              <w:t>1</w:t>
            </w:r>
            <w:r>
              <w:rPr>
                <w:b/>
                <w:bCs/>
                <w:sz w:val="20"/>
                <w:szCs w:val="20"/>
                <w:lang w:val="sr-Cyrl-CS"/>
              </w:rPr>
              <w:t>4</w:t>
            </w:r>
          </w:p>
        </w:tc>
        <w:tc>
          <w:tcPr>
            <w:tcW w:w="6732" w:type="dxa"/>
            <w:tcBorders>
              <w:left w:val="single" w:sz="2" w:space="0" w:color="000000"/>
              <w:bottom w:val="single" w:sz="1" w:space="0" w:color="000000"/>
              <w:right w:val="single" w:sz="2" w:space="0" w:color="000000"/>
            </w:tcBorders>
            <w:shd w:val="clear" w:color="auto" w:fill="auto"/>
            <w:vAlign w:val="center"/>
          </w:tcPr>
          <w:p w:rsidR="006A1C4F" w:rsidRDefault="00982BD9" w:rsidP="00506866">
            <w:pPr>
              <w:tabs>
                <w:tab w:val="left" w:pos="900"/>
              </w:tabs>
              <w:autoSpaceDE w:val="0"/>
              <w:spacing w:before="100" w:line="240" w:lineRule="auto"/>
              <w:contextualSpacing/>
              <w:rPr>
                <w:sz w:val="18"/>
                <w:szCs w:val="18"/>
              </w:rPr>
            </w:pPr>
            <w:r>
              <w:rPr>
                <w:rFonts w:eastAsia="Times New Roman" w:cs="Times New Roman"/>
                <w:sz w:val="20"/>
                <w:szCs w:val="20"/>
                <w:lang w:val="sr-Cyrl-CS"/>
              </w:rPr>
              <w:t>И</w:t>
            </w:r>
            <w:r w:rsidR="00E24F87" w:rsidRPr="00497CF8">
              <w:rPr>
                <w:rFonts w:eastAsia="Times New Roman" w:cs="Times New Roman"/>
                <w:sz w:val="20"/>
                <w:szCs w:val="20"/>
              </w:rPr>
              <w:t xml:space="preserve">зјава понуђача - </w:t>
            </w:r>
            <w:r w:rsidR="00E24F87" w:rsidRPr="00497CF8">
              <w:rPr>
                <w:rFonts w:eastAsia="Times New Roman" w:cs="TimesNewRomanPS-BoldItalicMT"/>
                <w:iCs/>
                <w:color w:val="000000"/>
                <w:sz w:val="20"/>
                <w:szCs w:val="20"/>
              </w:rPr>
              <w:t xml:space="preserve">у складу са чланом </w:t>
            </w:r>
            <w:r>
              <w:rPr>
                <w:rFonts w:eastAsia="Times New Roman" w:cs="TimesNewRomanPS-BoldItalicMT"/>
                <w:iCs/>
                <w:color w:val="000000"/>
                <w:sz w:val="20"/>
                <w:szCs w:val="20"/>
                <w:lang w:val="sr-Cyrl-CS"/>
              </w:rPr>
              <w:t xml:space="preserve"> </w:t>
            </w:r>
            <w:r w:rsidR="00E24F87">
              <w:rPr>
                <w:rFonts w:eastAsia="Times New Roman" w:cs="TimesNewRomanPS-BoldItalicMT"/>
                <w:iCs/>
                <w:color w:val="000000"/>
                <w:sz w:val="20"/>
                <w:szCs w:val="20"/>
                <w:lang w:val="sr-Cyrl-CS"/>
              </w:rPr>
              <w:t>6</w:t>
            </w:r>
            <w:r w:rsidR="00E24F87">
              <w:rPr>
                <w:rFonts w:eastAsia="Times New Roman" w:cs="TimesNewRomanPS-BoldItalicMT"/>
                <w:iCs/>
                <w:color w:val="000000"/>
                <w:sz w:val="20"/>
                <w:szCs w:val="20"/>
              </w:rPr>
              <w:t xml:space="preserve">. став 1. тачке </w:t>
            </w:r>
            <w:r w:rsidR="00E24F87">
              <w:rPr>
                <w:rFonts w:eastAsia="Times New Roman" w:cs="TimesNewRomanPS-BoldItalicMT"/>
                <w:iCs/>
                <w:color w:val="000000"/>
                <w:sz w:val="20"/>
                <w:szCs w:val="20"/>
                <w:lang w:val="sr-Cyrl-CS"/>
              </w:rPr>
              <w:t>6</w:t>
            </w:r>
            <w:r w:rsidR="00E24F87">
              <w:rPr>
                <w:rFonts w:eastAsia="Times New Roman" w:cs="TimesNewRomanPS-BoldItalicMT"/>
                <w:iCs/>
                <w:color w:val="000000"/>
                <w:sz w:val="20"/>
                <w:szCs w:val="20"/>
              </w:rPr>
              <w:t>)</w:t>
            </w:r>
            <w:r w:rsidR="00E24F87">
              <w:rPr>
                <w:rFonts w:eastAsia="Times New Roman" w:cs="TimesNewRomanPS-BoldItalicMT"/>
                <w:iCs/>
                <w:color w:val="000000"/>
                <w:sz w:val="20"/>
                <w:szCs w:val="20"/>
                <w:lang w:val="sr-Cyrl-CS"/>
              </w:rPr>
              <w:t>-(5</w:t>
            </w:r>
            <w:r w:rsidR="00E24F87" w:rsidRPr="00497CF8">
              <w:rPr>
                <w:rFonts w:eastAsia="Times New Roman" w:cs="TimesNewRomanPS-BoldItalicMT"/>
                <w:iCs/>
                <w:color w:val="000000"/>
                <w:sz w:val="20"/>
                <w:szCs w:val="20"/>
              </w:rPr>
              <w:t xml:space="preserve">) </w:t>
            </w:r>
            <w:r w:rsidR="00E24F87" w:rsidRPr="00497CF8">
              <w:rPr>
                <w:rFonts w:eastAsia="Times New Roman" w:cs="Times New Roman"/>
                <w:color w:val="000000"/>
                <w:sz w:val="20"/>
                <w:szCs w:val="20"/>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sidR="00E24F87">
              <w:rPr>
                <w:rFonts w:eastAsia="Times New Roman" w:cs="TimesNewRomanPSMT"/>
                <w:color w:val="000000"/>
                <w:sz w:val="20"/>
                <w:szCs w:val="20"/>
              </w:rPr>
              <w:t xml:space="preserve">(,,Сл.гласник РС“, број </w:t>
            </w:r>
            <w:r w:rsidR="00E24F87">
              <w:rPr>
                <w:rFonts w:eastAsia="Times New Roman" w:cs="TimesNewRomanPSMT"/>
                <w:color w:val="000000"/>
                <w:sz w:val="20"/>
                <w:szCs w:val="20"/>
                <w:lang w:val="sr-Cyrl-CS"/>
              </w:rPr>
              <w:t>86</w:t>
            </w:r>
            <w:r w:rsidR="00E24F87">
              <w:rPr>
                <w:rFonts w:eastAsia="Times New Roman" w:cs="TimesNewRomanPSMT"/>
                <w:color w:val="000000"/>
                <w:sz w:val="20"/>
                <w:szCs w:val="20"/>
              </w:rPr>
              <w:t>/1</w:t>
            </w:r>
            <w:r w:rsidR="00E24F87">
              <w:rPr>
                <w:rFonts w:eastAsia="Times New Roman" w:cs="TimesNewRomanPSMT"/>
                <w:color w:val="000000"/>
                <w:sz w:val="20"/>
                <w:szCs w:val="20"/>
                <w:lang w:val="sr-Cyrl-CS"/>
              </w:rPr>
              <w:t>5</w:t>
            </w:r>
            <w:r w:rsidR="00E24F87" w:rsidRPr="00497CF8">
              <w:rPr>
                <w:rFonts w:eastAsia="Times New Roman" w:cs="TimesNewRomanPSMT"/>
                <w:color w:val="000000"/>
                <w:sz w:val="20"/>
                <w:szCs w:val="20"/>
              </w:rPr>
              <w:t>)</w:t>
            </w:r>
          </w:p>
        </w:tc>
        <w:tc>
          <w:tcPr>
            <w:tcW w:w="872" w:type="dxa"/>
            <w:tcBorders>
              <w:left w:val="single" w:sz="2" w:space="0" w:color="000000"/>
              <w:bottom w:val="single" w:sz="1" w:space="0" w:color="000000"/>
              <w:right w:val="single" w:sz="2" w:space="0" w:color="000000"/>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да</w:t>
            </w:r>
          </w:p>
        </w:tc>
        <w:tc>
          <w:tcPr>
            <w:tcW w:w="999" w:type="dxa"/>
            <w:tcBorders>
              <w:left w:val="single" w:sz="2" w:space="0" w:color="000000"/>
              <w:bottom w:val="single" w:sz="4" w:space="0" w:color="auto"/>
              <w:right w:val="single" w:sz="4" w:space="0" w:color="auto"/>
            </w:tcBorders>
            <w:shd w:val="clear" w:color="auto" w:fill="auto"/>
            <w:vAlign w:val="center"/>
          </w:tcPr>
          <w:p w:rsidR="006A1C4F" w:rsidRDefault="006A1C4F" w:rsidP="00506866">
            <w:pPr>
              <w:pStyle w:val="TableContents"/>
              <w:snapToGrid w:val="0"/>
              <w:spacing w:line="240" w:lineRule="auto"/>
              <w:contextualSpacing/>
              <w:jc w:val="center"/>
              <w:rPr>
                <w:sz w:val="18"/>
                <w:szCs w:val="18"/>
              </w:rPr>
            </w:pPr>
          </w:p>
          <w:p w:rsidR="006A1C4F" w:rsidRDefault="006A1C4F" w:rsidP="00506866">
            <w:pPr>
              <w:pStyle w:val="TableContents"/>
              <w:spacing w:line="240" w:lineRule="auto"/>
              <w:contextualSpacing/>
              <w:jc w:val="center"/>
              <w:rPr>
                <w:sz w:val="18"/>
                <w:szCs w:val="18"/>
              </w:rPr>
            </w:pPr>
            <w:r>
              <w:rPr>
                <w:sz w:val="18"/>
                <w:szCs w:val="18"/>
              </w:rPr>
              <w:t>не</w:t>
            </w:r>
          </w:p>
        </w:tc>
      </w:tr>
    </w:tbl>
    <w:p w:rsidR="0030709A" w:rsidRDefault="0030709A" w:rsidP="00506866">
      <w:pPr>
        <w:spacing w:before="100" w:line="240" w:lineRule="auto"/>
        <w:contextualSpacing/>
      </w:pPr>
    </w:p>
    <w:p w:rsidR="0030709A" w:rsidRDefault="0030709A" w:rsidP="00506866">
      <w:pPr>
        <w:spacing w:before="100" w:line="240" w:lineRule="auto"/>
        <w:contextualSpacing/>
        <w:rPr>
          <w:sz w:val="22"/>
          <w:szCs w:val="22"/>
          <w:lang w:val="sr-Cyrl-CS"/>
        </w:rPr>
      </w:pPr>
    </w:p>
    <w:p w:rsidR="003C6489" w:rsidRDefault="003C6489" w:rsidP="00506866">
      <w:pPr>
        <w:spacing w:before="100" w:line="240" w:lineRule="auto"/>
        <w:contextualSpacing/>
        <w:rPr>
          <w:sz w:val="22"/>
          <w:szCs w:val="22"/>
          <w:lang w:val="sr-Cyrl-CS"/>
        </w:rPr>
      </w:pPr>
    </w:p>
    <w:p w:rsidR="003C6489" w:rsidRDefault="003C6489" w:rsidP="00506866">
      <w:pPr>
        <w:spacing w:before="100" w:line="240" w:lineRule="auto"/>
        <w:contextualSpacing/>
        <w:rPr>
          <w:sz w:val="22"/>
          <w:szCs w:val="22"/>
          <w:lang w:val="sr-Cyrl-CS"/>
        </w:rPr>
      </w:pPr>
    </w:p>
    <w:p w:rsidR="0030709A" w:rsidRDefault="0030709A" w:rsidP="00506866">
      <w:pPr>
        <w:spacing w:before="100" w:line="240" w:lineRule="auto"/>
        <w:contextualSpacing/>
        <w:rPr>
          <w:sz w:val="22"/>
          <w:szCs w:val="22"/>
          <w:lang w:val="sr-Cyrl-CS"/>
        </w:rPr>
      </w:pPr>
      <w:r>
        <w:rPr>
          <w:sz w:val="22"/>
          <w:szCs w:val="22"/>
          <w:lang w:val="sr-Cyrl-CS"/>
        </w:rPr>
        <w:t xml:space="preserve">Датум:_____________________                       М.П.                          Потпис овлашћеног лица      </w:t>
      </w:r>
    </w:p>
    <w:p w:rsidR="00AB2A96" w:rsidRPr="00084A99" w:rsidRDefault="0030709A" w:rsidP="00506866">
      <w:pPr>
        <w:tabs>
          <w:tab w:val="left" w:pos="6225"/>
        </w:tabs>
        <w:spacing w:line="240" w:lineRule="auto"/>
        <w:contextualSpacing/>
        <w:rPr>
          <w:rFonts w:eastAsia="Times New Roman" w:cs="Times New Roman"/>
          <w:b/>
          <w:bCs/>
          <w:color w:val="000000"/>
          <w:sz w:val="22"/>
          <w:szCs w:val="22"/>
          <w:lang w:val="sr-Cyrl-CS"/>
        </w:rPr>
      </w:pPr>
      <w:r>
        <w:rPr>
          <w:sz w:val="22"/>
          <w:szCs w:val="22"/>
          <w:lang w:val="sr-Cyrl-CS"/>
        </w:rPr>
        <w:tab/>
        <w:t>_____________________</w:t>
      </w:r>
    </w:p>
    <w:p w:rsidR="00013E6B" w:rsidRDefault="00013E6B" w:rsidP="00506866">
      <w:pPr>
        <w:tabs>
          <w:tab w:val="left" w:pos="6225"/>
        </w:tabs>
        <w:spacing w:line="240" w:lineRule="auto"/>
        <w:contextualSpacing/>
        <w:rPr>
          <w:rFonts w:eastAsia="Times New Roman" w:cs="Times New Roman"/>
          <w:b/>
          <w:bCs/>
          <w:color w:val="000000"/>
          <w:sz w:val="22"/>
          <w:szCs w:val="22"/>
          <w:lang w:val="sr-Cyrl-CS"/>
        </w:rPr>
      </w:pPr>
    </w:p>
    <w:p w:rsidR="00982BD9" w:rsidRDefault="00982BD9" w:rsidP="00506866">
      <w:pPr>
        <w:tabs>
          <w:tab w:val="left" w:pos="6225"/>
        </w:tabs>
        <w:spacing w:line="240" w:lineRule="auto"/>
        <w:contextualSpacing/>
        <w:rPr>
          <w:rFonts w:eastAsia="Times New Roman" w:cs="Times New Roman"/>
          <w:b/>
          <w:bCs/>
          <w:color w:val="000000"/>
          <w:sz w:val="22"/>
          <w:szCs w:val="22"/>
          <w:lang w:val="sr-Cyrl-CS"/>
        </w:rPr>
      </w:pPr>
    </w:p>
    <w:p w:rsidR="00982BD9" w:rsidRDefault="00982BD9" w:rsidP="00506866">
      <w:pPr>
        <w:tabs>
          <w:tab w:val="left" w:pos="6225"/>
        </w:tabs>
        <w:spacing w:line="240" w:lineRule="auto"/>
        <w:contextualSpacing/>
        <w:rPr>
          <w:rFonts w:eastAsia="Times New Roman" w:cs="Times New Roman"/>
          <w:b/>
          <w:bCs/>
          <w:color w:val="000000"/>
          <w:sz w:val="22"/>
          <w:szCs w:val="22"/>
          <w:lang w:val="sr-Cyrl-CS"/>
        </w:rPr>
      </w:pPr>
    </w:p>
    <w:p w:rsidR="00982BD9" w:rsidRDefault="00982BD9" w:rsidP="00506866">
      <w:pPr>
        <w:tabs>
          <w:tab w:val="left" w:pos="6225"/>
        </w:tabs>
        <w:spacing w:line="240" w:lineRule="auto"/>
        <w:contextualSpacing/>
        <w:rPr>
          <w:rFonts w:eastAsia="Times New Roman" w:cs="Times New Roman"/>
          <w:b/>
          <w:bCs/>
          <w:color w:val="000000"/>
          <w:sz w:val="22"/>
          <w:szCs w:val="22"/>
          <w:lang w:val="sr-Cyrl-CS"/>
        </w:rPr>
      </w:pPr>
    </w:p>
    <w:p w:rsidR="00982BD9" w:rsidRDefault="00982BD9" w:rsidP="00506866">
      <w:pPr>
        <w:tabs>
          <w:tab w:val="left" w:pos="6225"/>
        </w:tabs>
        <w:spacing w:line="240" w:lineRule="auto"/>
        <w:contextualSpacing/>
        <w:rPr>
          <w:rFonts w:eastAsia="Times New Roman" w:cs="Times New Roman"/>
          <w:b/>
          <w:bCs/>
          <w:color w:val="000000"/>
          <w:sz w:val="22"/>
          <w:szCs w:val="22"/>
          <w:lang w:val="sr-Cyrl-CS"/>
        </w:rPr>
      </w:pPr>
    </w:p>
    <w:p w:rsidR="00982BD9" w:rsidRDefault="00982BD9" w:rsidP="00506866">
      <w:pPr>
        <w:tabs>
          <w:tab w:val="left" w:pos="6225"/>
        </w:tabs>
        <w:spacing w:line="240" w:lineRule="auto"/>
        <w:contextualSpacing/>
        <w:rPr>
          <w:rFonts w:eastAsia="Times New Roman" w:cs="Times New Roman"/>
          <w:b/>
          <w:bCs/>
          <w:color w:val="000000"/>
          <w:sz w:val="22"/>
          <w:szCs w:val="22"/>
          <w:lang w:val="sr-Cyrl-CS"/>
        </w:rPr>
      </w:pPr>
    </w:p>
    <w:p w:rsidR="00982BD9" w:rsidRDefault="00982BD9" w:rsidP="00506866">
      <w:pPr>
        <w:tabs>
          <w:tab w:val="left" w:pos="6225"/>
        </w:tabs>
        <w:spacing w:line="240" w:lineRule="auto"/>
        <w:contextualSpacing/>
        <w:rPr>
          <w:rFonts w:eastAsia="Times New Roman" w:cs="Times New Roman"/>
          <w:b/>
          <w:bCs/>
          <w:color w:val="000000"/>
          <w:sz w:val="22"/>
          <w:szCs w:val="22"/>
          <w:lang w:val="sr-Cyrl-CS"/>
        </w:rPr>
      </w:pPr>
    </w:p>
    <w:p w:rsidR="00982BD9" w:rsidRDefault="00982BD9" w:rsidP="00506866">
      <w:pPr>
        <w:tabs>
          <w:tab w:val="left" w:pos="6225"/>
        </w:tabs>
        <w:spacing w:line="240" w:lineRule="auto"/>
        <w:contextualSpacing/>
        <w:rPr>
          <w:rFonts w:eastAsia="Times New Roman" w:cs="Times New Roman"/>
          <w:b/>
          <w:bCs/>
          <w:color w:val="000000"/>
          <w:sz w:val="22"/>
          <w:szCs w:val="22"/>
          <w:lang w:val="sr-Cyrl-CS"/>
        </w:rPr>
      </w:pPr>
    </w:p>
    <w:p w:rsidR="00982BD9" w:rsidRDefault="00982BD9" w:rsidP="00506866">
      <w:pPr>
        <w:tabs>
          <w:tab w:val="left" w:pos="6225"/>
        </w:tabs>
        <w:spacing w:line="240" w:lineRule="auto"/>
        <w:contextualSpacing/>
        <w:rPr>
          <w:rFonts w:eastAsia="Times New Roman" w:cs="Times New Roman"/>
          <w:b/>
          <w:bCs/>
          <w:color w:val="000000"/>
          <w:sz w:val="22"/>
          <w:szCs w:val="22"/>
          <w:lang w:val="sr-Cyrl-CS"/>
        </w:rPr>
      </w:pPr>
    </w:p>
    <w:p w:rsidR="00982BD9" w:rsidRDefault="00982BD9" w:rsidP="00506866">
      <w:pPr>
        <w:tabs>
          <w:tab w:val="left" w:pos="6225"/>
        </w:tabs>
        <w:spacing w:line="240" w:lineRule="auto"/>
        <w:contextualSpacing/>
        <w:rPr>
          <w:rFonts w:eastAsia="Times New Roman" w:cs="Times New Roman"/>
          <w:b/>
          <w:bCs/>
          <w:color w:val="000000"/>
          <w:sz w:val="22"/>
          <w:szCs w:val="22"/>
          <w:lang w:val="sr-Cyrl-CS"/>
        </w:rPr>
      </w:pPr>
    </w:p>
    <w:p w:rsidR="00013E6B" w:rsidRDefault="00013E6B" w:rsidP="00506866">
      <w:pPr>
        <w:tabs>
          <w:tab w:val="left" w:pos="6225"/>
        </w:tabs>
        <w:spacing w:line="240" w:lineRule="auto"/>
        <w:contextualSpacing/>
        <w:rPr>
          <w:rFonts w:eastAsia="Times New Roman" w:cs="Times New Roman"/>
          <w:b/>
          <w:bCs/>
          <w:color w:val="000000"/>
          <w:sz w:val="22"/>
          <w:szCs w:val="22"/>
          <w:lang w:val="sr-Cyrl-CS"/>
        </w:rPr>
      </w:pPr>
    </w:p>
    <w:p w:rsidR="0030709A" w:rsidRDefault="0030709A" w:rsidP="00506866">
      <w:pPr>
        <w:tabs>
          <w:tab w:val="left" w:pos="6225"/>
        </w:tabs>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 xml:space="preserve">ОБРАЗАЦ 1.а </w:t>
      </w:r>
    </w:p>
    <w:p w:rsidR="0030709A" w:rsidRDefault="0030709A" w:rsidP="00506866">
      <w:pPr>
        <w:tabs>
          <w:tab w:val="left" w:pos="6225"/>
        </w:tabs>
        <w:spacing w:line="240" w:lineRule="auto"/>
        <w:contextualSpacing/>
        <w:rPr>
          <w:rFonts w:eastAsia="Times New Roman" w:cs="Times New Roman"/>
          <w:b/>
          <w:bCs/>
          <w:color w:val="000000"/>
          <w:sz w:val="22"/>
          <w:szCs w:val="22"/>
        </w:rPr>
      </w:pP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Образац за оцену испуњености обавезних услова из члана 75. Закона о јавним набавкама</w:t>
      </w:r>
    </w:p>
    <w:p w:rsidR="0030709A" w:rsidRDefault="0030709A" w:rsidP="00506866">
      <w:pPr>
        <w:autoSpaceDE w:val="0"/>
        <w:spacing w:line="240" w:lineRule="auto"/>
        <w:contextualSpacing/>
        <w:jc w:val="center"/>
        <w:rPr>
          <w:sz w:val="22"/>
          <w:szCs w:val="22"/>
        </w:rPr>
      </w:pPr>
      <w:r>
        <w:rPr>
          <w:rFonts w:eastAsia="Times New Roman" w:cs="Times New Roman"/>
          <w:b/>
          <w:bCs/>
          <w:color w:val="000000"/>
          <w:sz w:val="22"/>
          <w:szCs w:val="22"/>
        </w:rPr>
        <w:t xml:space="preserve">(за подизвођача) </w:t>
      </w:r>
    </w:p>
    <w:p w:rsidR="0030709A" w:rsidRDefault="0030709A" w:rsidP="00506866">
      <w:pPr>
        <w:spacing w:line="240" w:lineRule="auto"/>
        <w:contextualSpacing/>
        <w:jc w:val="center"/>
        <w:rPr>
          <w:sz w:val="22"/>
          <w:szCs w:val="22"/>
        </w:rPr>
      </w:pPr>
    </w:p>
    <w:p w:rsidR="0030709A" w:rsidRDefault="0030709A" w:rsidP="00506866">
      <w:pPr>
        <w:spacing w:line="240" w:lineRule="auto"/>
        <w:contextualSpacing/>
        <w:rPr>
          <w:b/>
          <w:sz w:val="22"/>
          <w:szCs w:val="22"/>
        </w:rPr>
      </w:pPr>
    </w:p>
    <w:tbl>
      <w:tblPr>
        <w:tblW w:w="9314" w:type="dxa"/>
        <w:tblLayout w:type="fixed"/>
        <w:tblCellMar>
          <w:top w:w="55" w:type="dxa"/>
          <w:left w:w="55" w:type="dxa"/>
          <w:bottom w:w="55" w:type="dxa"/>
          <w:right w:w="55" w:type="dxa"/>
        </w:tblCellMar>
        <w:tblLook w:val="0000"/>
      </w:tblPr>
      <w:tblGrid>
        <w:gridCol w:w="1021"/>
        <w:gridCol w:w="6507"/>
        <w:gridCol w:w="893"/>
        <w:gridCol w:w="893"/>
      </w:tblGrid>
      <w:tr w:rsidR="00084A99" w:rsidTr="00122520">
        <w:trPr>
          <w:trHeight w:val="883"/>
        </w:trPr>
        <w:tc>
          <w:tcPr>
            <w:tcW w:w="1021" w:type="dxa"/>
            <w:tcBorders>
              <w:top w:val="single" w:sz="1" w:space="0" w:color="000000"/>
              <w:left w:val="single" w:sz="1" w:space="0" w:color="000000"/>
              <w:bottom w:val="single" w:sz="1" w:space="0" w:color="000000"/>
            </w:tcBorders>
            <w:shd w:val="clear" w:color="auto" w:fill="auto"/>
          </w:tcPr>
          <w:p w:rsidR="00084A99" w:rsidRDefault="00084A99" w:rsidP="00506866">
            <w:pPr>
              <w:pStyle w:val="TableContents"/>
              <w:spacing w:line="240" w:lineRule="auto"/>
              <w:contextualSpacing/>
              <w:jc w:val="both"/>
              <w:rPr>
                <w:b/>
                <w:bCs/>
                <w:sz w:val="20"/>
                <w:szCs w:val="20"/>
              </w:rPr>
            </w:pPr>
            <w:r>
              <w:rPr>
                <w:b/>
                <w:bCs/>
                <w:sz w:val="20"/>
                <w:szCs w:val="20"/>
              </w:rPr>
              <w:t>Редни број</w:t>
            </w:r>
          </w:p>
        </w:tc>
        <w:tc>
          <w:tcPr>
            <w:tcW w:w="6507" w:type="dxa"/>
            <w:tcBorders>
              <w:top w:val="single" w:sz="1" w:space="0" w:color="000000"/>
              <w:left w:val="single" w:sz="1" w:space="0" w:color="000000"/>
              <w:bottom w:val="single" w:sz="1" w:space="0" w:color="000000"/>
            </w:tcBorders>
            <w:shd w:val="clear" w:color="auto" w:fill="auto"/>
          </w:tcPr>
          <w:p w:rsidR="00084A99" w:rsidRDefault="00084A99" w:rsidP="00506866">
            <w:pPr>
              <w:pStyle w:val="TableContents"/>
              <w:spacing w:line="240" w:lineRule="auto"/>
              <w:contextualSpacing/>
              <w:jc w:val="center"/>
              <w:rPr>
                <w:b/>
                <w:bCs/>
                <w:sz w:val="20"/>
                <w:szCs w:val="20"/>
              </w:rPr>
            </w:pPr>
            <w:r>
              <w:rPr>
                <w:b/>
                <w:bCs/>
                <w:sz w:val="20"/>
                <w:szCs w:val="20"/>
              </w:rPr>
              <w:t>Назив документа</w:t>
            </w:r>
          </w:p>
        </w:tc>
        <w:tc>
          <w:tcPr>
            <w:tcW w:w="1786" w:type="dxa"/>
            <w:gridSpan w:val="2"/>
            <w:tcBorders>
              <w:top w:val="single" w:sz="4" w:space="0" w:color="auto"/>
              <w:left w:val="single" w:sz="1" w:space="0" w:color="000000"/>
              <w:bottom w:val="single" w:sz="1" w:space="0" w:color="000000"/>
              <w:right w:val="single" w:sz="4" w:space="0" w:color="auto"/>
            </w:tcBorders>
            <w:shd w:val="clear" w:color="auto" w:fill="auto"/>
          </w:tcPr>
          <w:p w:rsidR="00084A99" w:rsidRDefault="00084A99" w:rsidP="00506866">
            <w:pPr>
              <w:pStyle w:val="TableContents"/>
              <w:spacing w:line="240" w:lineRule="auto"/>
              <w:contextualSpacing/>
              <w:jc w:val="center"/>
              <w:rPr>
                <w:b/>
                <w:bCs/>
                <w:sz w:val="20"/>
                <w:szCs w:val="20"/>
              </w:rPr>
            </w:pPr>
            <w:r>
              <w:rPr>
                <w:b/>
                <w:bCs/>
                <w:sz w:val="20"/>
                <w:szCs w:val="20"/>
              </w:rPr>
              <w:t>Документ достављен (заокружити да/не)</w:t>
            </w:r>
          </w:p>
        </w:tc>
      </w:tr>
      <w:tr w:rsidR="00084A99" w:rsidTr="00122520">
        <w:trPr>
          <w:trHeight w:val="595"/>
        </w:trPr>
        <w:tc>
          <w:tcPr>
            <w:tcW w:w="1021" w:type="dxa"/>
            <w:tcBorders>
              <w:left w:val="single" w:sz="1" w:space="0" w:color="000000"/>
              <w:bottom w:val="single" w:sz="1" w:space="0" w:color="000000"/>
            </w:tcBorders>
            <w:shd w:val="clear" w:color="auto" w:fill="auto"/>
          </w:tcPr>
          <w:p w:rsidR="00084A99" w:rsidRDefault="00084A99" w:rsidP="00506866">
            <w:pPr>
              <w:pStyle w:val="TableContents"/>
              <w:spacing w:line="240" w:lineRule="auto"/>
              <w:contextualSpacing/>
              <w:jc w:val="center"/>
              <w:rPr>
                <w:b/>
                <w:bCs/>
                <w:sz w:val="20"/>
                <w:szCs w:val="20"/>
              </w:rPr>
            </w:pPr>
            <w:r>
              <w:rPr>
                <w:b/>
                <w:bCs/>
                <w:sz w:val="20"/>
                <w:szCs w:val="20"/>
              </w:rPr>
              <w:t>Прилог</w:t>
            </w:r>
          </w:p>
          <w:p w:rsidR="00084A99" w:rsidRDefault="00084A99" w:rsidP="00506866">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6507" w:type="dxa"/>
            <w:tcBorders>
              <w:left w:val="single" w:sz="1" w:space="0" w:color="000000"/>
              <w:bottom w:val="single" w:sz="1"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893" w:type="dxa"/>
            <w:tcBorders>
              <w:left w:val="single" w:sz="1" w:space="0" w:color="000000"/>
              <w:bottom w:val="single" w:sz="1"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да</w:t>
            </w:r>
          </w:p>
        </w:tc>
        <w:tc>
          <w:tcPr>
            <w:tcW w:w="893" w:type="dxa"/>
            <w:tcBorders>
              <w:left w:val="single" w:sz="1" w:space="0" w:color="000000"/>
              <w:bottom w:val="single" w:sz="1" w:space="0" w:color="000000"/>
              <w:right w:val="single" w:sz="4" w:space="0" w:color="auto"/>
            </w:tcBorders>
            <w:shd w:val="clear" w:color="auto" w:fill="auto"/>
          </w:tcPr>
          <w:p w:rsidR="00084A99" w:rsidRDefault="00084A99" w:rsidP="00506866">
            <w:pPr>
              <w:pStyle w:val="TableContents"/>
              <w:snapToGrid w:val="0"/>
              <w:spacing w:line="240" w:lineRule="auto"/>
              <w:contextualSpacing/>
              <w:jc w:val="both"/>
              <w:rPr>
                <w:sz w:val="18"/>
                <w:szCs w:val="18"/>
              </w:rPr>
            </w:pPr>
          </w:p>
          <w:p w:rsidR="00084A99" w:rsidRDefault="00084A99" w:rsidP="00506866">
            <w:pPr>
              <w:pStyle w:val="TableContents"/>
              <w:spacing w:line="240" w:lineRule="auto"/>
              <w:contextualSpacing/>
              <w:jc w:val="center"/>
              <w:rPr>
                <w:sz w:val="18"/>
                <w:szCs w:val="18"/>
              </w:rPr>
            </w:pPr>
            <w:r>
              <w:rPr>
                <w:sz w:val="18"/>
                <w:szCs w:val="18"/>
              </w:rPr>
              <w:t>не</w:t>
            </w:r>
          </w:p>
        </w:tc>
      </w:tr>
      <w:tr w:rsidR="00084A99" w:rsidTr="00122520">
        <w:trPr>
          <w:trHeight w:val="595"/>
        </w:trPr>
        <w:tc>
          <w:tcPr>
            <w:tcW w:w="1021" w:type="dxa"/>
            <w:tcBorders>
              <w:left w:val="single" w:sz="1" w:space="0" w:color="000000"/>
              <w:bottom w:val="single" w:sz="1" w:space="0" w:color="000000"/>
            </w:tcBorders>
            <w:shd w:val="clear" w:color="auto" w:fill="auto"/>
          </w:tcPr>
          <w:p w:rsidR="00084A99" w:rsidRDefault="00084A99" w:rsidP="00506866">
            <w:pPr>
              <w:pStyle w:val="TableContents"/>
              <w:spacing w:line="240" w:lineRule="auto"/>
              <w:contextualSpacing/>
              <w:jc w:val="center"/>
              <w:rPr>
                <w:b/>
                <w:bCs/>
                <w:sz w:val="20"/>
                <w:szCs w:val="20"/>
              </w:rPr>
            </w:pPr>
            <w:r>
              <w:rPr>
                <w:b/>
                <w:bCs/>
                <w:sz w:val="20"/>
                <w:szCs w:val="20"/>
              </w:rPr>
              <w:t>Прилог</w:t>
            </w:r>
          </w:p>
          <w:p w:rsidR="00084A99" w:rsidRDefault="00084A99" w:rsidP="00506866">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6507" w:type="dxa"/>
            <w:tcBorders>
              <w:left w:val="single" w:sz="1" w:space="0" w:color="000000"/>
              <w:bottom w:val="single" w:sz="1"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 xml:space="preserve">Извод из казнене евиденције, односно уверење надлежног суда и надлежне полицијске управе Министарства унутрашњих послова </w:t>
            </w:r>
          </w:p>
        </w:tc>
        <w:tc>
          <w:tcPr>
            <w:tcW w:w="893" w:type="dxa"/>
            <w:tcBorders>
              <w:left w:val="single" w:sz="1" w:space="0" w:color="000000"/>
              <w:bottom w:val="single" w:sz="1"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да</w:t>
            </w:r>
          </w:p>
        </w:tc>
        <w:tc>
          <w:tcPr>
            <w:tcW w:w="893" w:type="dxa"/>
            <w:tcBorders>
              <w:left w:val="single" w:sz="1" w:space="0" w:color="000000"/>
              <w:bottom w:val="single" w:sz="1" w:space="0" w:color="000000"/>
              <w:right w:val="single" w:sz="4" w:space="0" w:color="auto"/>
            </w:tcBorders>
            <w:shd w:val="clear" w:color="auto" w:fill="auto"/>
          </w:tcPr>
          <w:p w:rsidR="00084A99" w:rsidRDefault="00084A99" w:rsidP="00506866">
            <w:pPr>
              <w:pStyle w:val="TableContents"/>
              <w:snapToGrid w:val="0"/>
              <w:spacing w:line="240" w:lineRule="auto"/>
              <w:contextualSpacing/>
              <w:jc w:val="both"/>
              <w:rPr>
                <w:sz w:val="18"/>
                <w:szCs w:val="18"/>
              </w:rPr>
            </w:pPr>
          </w:p>
          <w:p w:rsidR="00084A99" w:rsidRDefault="00084A99" w:rsidP="00506866">
            <w:pPr>
              <w:pStyle w:val="TableContents"/>
              <w:spacing w:line="240" w:lineRule="auto"/>
              <w:contextualSpacing/>
              <w:jc w:val="center"/>
              <w:rPr>
                <w:sz w:val="18"/>
                <w:szCs w:val="18"/>
              </w:rPr>
            </w:pPr>
            <w:r>
              <w:rPr>
                <w:sz w:val="18"/>
                <w:szCs w:val="18"/>
              </w:rPr>
              <w:t>не</w:t>
            </w:r>
          </w:p>
        </w:tc>
      </w:tr>
      <w:tr w:rsidR="00084A99" w:rsidTr="00122520">
        <w:trPr>
          <w:trHeight w:val="595"/>
        </w:trPr>
        <w:tc>
          <w:tcPr>
            <w:tcW w:w="1021" w:type="dxa"/>
            <w:tcBorders>
              <w:left w:val="single" w:sz="1" w:space="0" w:color="000000"/>
              <w:bottom w:val="single" w:sz="1" w:space="0" w:color="000000"/>
            </w:tcBorders>
            <w:shd w:val="clear" w:color="auto" w:fill="auto"/>
          </w:tcPr>
          <w:p w:rsidR="00084A99" w:rsidRDefault="00084A99" w:rsidP="00506866">
            <w:pPr>
              <w:pStyle w:val="TableContents"/>
              <w:spacing w:line="240" w:lineRule="auto"/>
              <w:contextualSpacing/>
              <w:jc w:val="center"/>
              <w:rPr>
                <w:b/>
                <w:bCs/>
                <w:sz w:val="20"/>
                <w:szCs w:val="20"/>
              </w:rPr>
            </w:pPr>
            <w:r>
              <w:rPr>
                <w:b/>
                <w:bCs/>
                <w:sz w:val="20"/>
                <w:szCs w:val="20"/>
              </w:rPr>
              <w:t>Прилог</w:t>
            </w:r>
          </w:p>
          <w:p w:rsidR="00084A99" w:rsidRDefault="00084A99" w:rsidP="00506866">
            <w:pPr>
              <w:pStyle w:val="TableContents"/>
              <w:spacing w:line="240" w:lineRule="auto"/>
              <w:contextualSpacing/>
              <w:jc w:val="center"/>
              <w:rPr>
                <w:rFonts w:eastAsia="Times New Roman" w:cs="Times New Roman"/>
                <w:color w:val="000000"/>
                <w:sz w:val="18"/>
                <w:szCs w:val="18"/>
              </w:rPr>
            </w:pPr>
            <w:r>
              <w:rPr>
                <w:b/>
                <w:bCs/>
                <w:sz w:val="20"/>
                <w:szCs w:val="20"/>
              </w:rPr>
              <w:t>3</w:t>
            </w:r>
          </w:p>
        </w:tc>
        <w:tc>
          <w:tcPr>
            <w:tcW w:w="6507" w:type="dxa"/>
            <w:tcBorders>
              <w:left w:val="single" w:sz="1" w:space="0" w:color="000000"/>
              <w:bottom w:val="single" w:sz="1" w:space="0" w:color="000000"/>
            </w:tcBorders>
            <w:shd w:val="clear" w:color="auto" w:fill="auto"/>
          </w:tcPr>
          <w:p w:rsidR="00084A99" w:rsidRDefault="00084A99" w:rsidP="00506866">
            <w:pPr>
              <w:spacing w:line="240" w:lineRule="auto"/>
              <w:contextualSpacing/>
              <w:jc w:val="both"/>
              <w:rPr>
                <w:rFonts w:eastAsia="Times New Roman" w:cs="Times New Roman"/>
                <w:color w:val="000000"/>
                <w:sz w:val="18"/>
                <w:szCs w:val="18"/>
                <w:lang w:val="sr-Cyrl-CS"/>
              </w:rPr>
            </w:pPr>
          </w:p>
          <w:p w:rsidR="00982BD9" w:rsidRPr="00982BD9" w:rsidRDefault="00982BD9" w:rsidP="00506866">
            <w:pPr>
              <w:spacing w:line="240" w:lineRule="auto"/>
              <w:contextualSpacing/>
              <w:jc w:val="both"/>
              <w:rPr>
                <w:sz w:val="18"/>
                <w:szCs w:val="18"/>
                <w:lang w:val="sr-Cyrl-CS"/>
              </w:rPr>
            </w:pPr>
            <w:r>
              <w:rPr>
                <w:rFonts w:eastAsia="Times New Roman" w:cs="Times New Roman"/>
                <w:color w:val="000000"/>
                <w:sz w:val="18"/>
                <w:szCs w:val="18"/>
                <w:lang w:val="sr-Cyrl-CS"/>
              </w:rPr>
              <w:t>Не треба</w:t>
            </w:r>
          </w:p>
        </w:tc>
        <w:tc>
          <w:tcPr>
            <w:tcW w:w="893" w:type="dxa"/>
            <w:tcBorders>
              <w:left w:val="single" w:sz="1" w:space="0" w:color="000000"/>
              <w:bottom w:val="single" w:sz="1" w:space="0" w:color="000000"/>
            </w:tcBorders>
            <w:shd w:val="clear" w:color="auto" w:fill="auto"/>
          </w:tcPr>
          <w:p w:rsidR="00084A99" w:rsidRDefault="00084A99" w:rsidP="00506866">
            <w:pPr>
              <w:pStyle w:val="TableContents"/>
              <w:spacing w:line="240" w:lineRule="auto"/>
              <w:contextualSpacing/>
              <w:jc w:val="center"/>
              <w:rPr>
                <w:sz w:val="18"/>
                <w:szCs w:val="18"/>
              </w:rPr>
            </w:pPr>
          </w:p>
        </w:tc>
        <w:tc>
          <w:tcPr>
            <w:tcW w:w="893" w:type="dxa"/>
            <w:tcBorders>
              <w:left w:val="single" w:sz="1" w:space="0" w:color="000000"/>
              <w:bottom w:val="single" w:sz="1" w:space="0" w:color="000000"/>
              <w:right w:val="single" w:sz="4" w:space="0" w:color="auto"/>
            </w:tcBorders>
            <w:shd w:val="clear" w:color="auto" w:fill="auto"/>
          </w:tcPr>
          <w:p w:rsidR="00084A99" w:rsidRDefault="00084A99" w:rsidP="00506866">
            <w:pPr>
              <w:pStyle w:val="TableContents"/>
              <w:spacing w:line="240" w:lineRule="auto"/>
              <w:contextualSpacing/>
              <w:jc w:val="center"/>
              <w:rPr>
                <w:sz w:val="18"/>
                <w:szCs w:val="18"/>
              </w:rPr>
            </w:pPr>
          </w:p>
        </w:tc>
      </w:tr>
      <w:tr w:rsidR="00084A99" w:rsidTr="00122520">
        <w:trPr>
          <w:trHeight w:val="326"/>
        </w:trPr>
        <w:tc>
          <w:tcPr>
            <w:tcW w:w="1021" w:type="dxa"/>
            <w:vMerge w:val="restart"/>
            <w:tcBorders>
              <w:left w:val="single" w:sz="1" w:space="0" w:color="000000"/>
              <w:bottom w:val="single" w:sz="1" w:space="0" w:color="000000"/>
            </w:tcBorders>
            <w:shd w:val="clear" w:color="auto" w:fill="auto"/>
          </w:tcPr>
          <w:p w:rsidR="00084A99" w:rsidRDefault="00084A99" w:rsidP="00506866">
            <w:pPr>
              <w:pStyle w:val="TableContents"/>
              <w:snapToGrid w:val="0"/>
              <w:spacing w:line="240" w:lineRule="auto"/>
              <w:contextualSpacing/>
              <w:jc w:val="center"/>
              <w:rPr>
                <w:b/>
                <w:bCs/>
                <w:sz w:val="20"/>
                <w:szCs w:val="20"/>
              </w:rPr>
            </w:pPr>
          </w:p>
          <w:p w:rsidR="00084A99" w:rsidRDefault="00084A99" w:rsidP="00506866">
            <w:pPr>
              <w:pStyle w:val="TableContents"/>
              <w:spacing w:line="240" w:lineRule="auto"/>
              <w:contextualSpacing/>
              <w:jc w:val="center"/>
              <w:rPr>
                <w:b/>
                <w:bCs/>
                <w:sz w:val="20"/>
                <w:szCs w:val="20"/>
              </w:rPr>
            </w:pPr>
            <w:r>
              <w:rPr>
                <w:b/>
                <w:bCs/>
                <w:sz w:val="20"/>
                <w:szCs w:val="20"/>
              </w:rPr>
              <w:t>Прилог</w:t>
            </w:r>
          </w:p>
          <w:p w:rsidR="00084A99" w:rsidRDefault="00084A99" w:rsidP="00506866">
            <w:pPr>
              <w:pStyle w:val="TableContents"/>
              <w:spacing w:line="240" w:lineRule="auto"/>
              <w:contextualSpacing/>
              <w:jc w:val="center"/>
              <w:rPr>
                <w:rFonts w:eastAsia="Times New Roman" w:cs="Times New Roman"/>
                <w:color w:val="000000"/>
                <w:sz w:val="18"/>
                <w:szCs w:val="18"/>
              </w:rPr>
            </w:pPr>
            <w:r>
              <w:rPr>
                <w:b/>
                <w:bCs/>
                <w:sz w:val="20"/>
                <w:szCs w:val="20"/>
              </w:rPr>
              <w:t>4</w:t>
            </w:r>
          </w:p>
        </w:tc>
        <w:tc>
          <w:tcPr>
            <w:tcW w:w="6507" w:type="dxa"/>
            <w:tcBorders>
              <w:left w:val="single" w:sz="1" w:space="0" w:color="000000"/>
              <w:bottom w:val="single" w:sz="1"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 xml:space="preserve">а) Уверење Пореске управе Министарства финансија и привреде </w:t>
            </w:r>
          </w:p>
        </w:tc>
        <w:tc>
          <w:tcPr>
            <w:tcW w:w="893" w:type="dxa"/>
            <w:tcBorders>
              <w:left w:val="single" w:sz="1" w:space="0" w:color="000000"/>
              <w:bottom w:val="single" w:sz="1" w:space="0" w:color="000000"/>
            </w:tcBorders>
            <w:shd w:val="clear" w:color="auto" w:fill="auto"/>
          </w:tcPr>
          <w:p w:rsidR="00084A99" w:rsidRDefault="00084A99" w:rsidP="00506866">
            <w:pPr>
              <w:pStyle w:val="TableContents"/>
              <w:spacing w:line="240" w:lineRule="auto"/>
              <w:contextualSpacing/>
              <w:jc w:val="center"/>
              <w:rPr>
                <w:sz w:val="18"/>
                <w:szCs w:val="18"/>
              </w:rPr>
            </w:pPr>
            <w:r>
              <w:rPr>
                <w:sz w:val="18"/>
                <w:szCs w:val="18"/>
              </w:rPr>
              <w:t>да</w:t>
            </w:r>
          </w:p>
        </w:tc>
        <w:tc>
          <w:tcPr>
            <w:tcW w:w="893" w:type="dxa"/>
            <w:tcBorders>
              <w:left w:val="single" w:sz="1" w:space="0" w:color="000000"/>
              <w:bottom w:val="single" w:sz="1" w:space="0" w:color="000000"/>
              <w:right w:val="single" w:sz="4" w:space="0" w:color="auto"/>
            </w:tcBorders>
            <w:shd w:val="clear" w:color="auto" w:fill="auto"/>
          </w:tcPr>
          <w:p w:rsidR="00084A99" w:rsidRDefault="00084A99" w:rsidP="00506866">
            <w:pPr>
              <w:pStyle w:val="TableContents"/>
              <w:spacing w:line="240" w:lineRule="auto"/>
              <w:contextualSpacing/>
              <w:jc w:val="center"/>
              <w:rPr>
                <w:sz w:val="18"/>
                <w:szCs w:val="18"/>
              </w:rPr>
            </w:pPr>
            <w:r>
              <w:rPr>
                <w:sz w:val="18"/>
                <w:szCs w:val="18"/>
              </w:rPr>
              <w:t>не</w:t>
            </w:r>
          </w:p>
        </w:tc>
      </w:tr>
      <w:tr w:rsidR="00084A99" w:rsidTr="00122520">
        <w:trPr>
          <w:trHeight w:val="184"/>
        </w:trPr>
        <w:tc>
          <w:tcPr>
            <w:tcW w:w="1021" w:type="dxa"/>
            <w:vMerge/>
            <w:tcBorders>
              <w:left w:val="single" w:sz="1" w:space="0" w:color="000000"/>
              <w:bottom w:val="single" w:sz="1" w:space="0" w:color="000000"/>
            </w:tcBorders>
            <w:shd w:val="clear" w:color="auto" w:fill="auto"/>
          </w:tcPr>
          <w:p w:rsidR="00084A99" w:rsidRDefault="00084A99" w:rsidP="00506866">
            <w:pPr>
              <w:snapToGrid w:val="0"/>
              <w:spacing w:line="240" w:lineRule="auto"/>
              <w:contextualSpacing/>
            </w:pPr>
          </w:p>
        </w:tc>
        <w:tc>
          <w:tcPr>
            <w:tcW w:w="6507" w:type="dxa"/>
            <w:tcBorders>
              <w:left w:val="single" w:sz="1" w:space="0" w:color="000000"/>
              <w:bottom w:val="single" w:sz="1"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б) Уверења Управе јавних прихода града, односно општине</w:t>
            </w:r>
          </w:p>
        </w:tc>
        <w:tc>
          <w:tcPr>
            <w:tcW w:w="893" w:type="dxa"/>
            <w:tcBorders>
              <w:left w:val="single" w:sz="1" w:space="0" w:color="000000"/>
              <w:bottom w:val="single" w:sz="1" w:space="0" w:color="000000"/>
            </w:tcBorders>
            <w:shd w:val="clear" w:color="auto" w:fill="auto"/>
          </w:tcPr>
          <w:p w:rsidR="00084A99" w:rsidRDefault="00084A99" w:rsidP="00506866">
            <w:pPr>
              <w:pStyle w:val="TableContents"/>
              <w:spacing w:line="240" w:lineRule="auto"/>
              <w:contextualSpacing/>
              <w:jc w:val="center"/>
              <w:rPr>
                <w:sz w:val="18"/>
                <w:szCs w:val="18"/>
              </w:rPr>
            </w:pPr>
            <w:r>
              <w:rPr>
                <w:sz w:val="18"/>
                <w:szCs w:val="18"/>
              </w:rPr>
              <w:t>да</w:t>
            </w:r>
          </w:p>
        </w:tc>
        <w:tc>
          <w:tcPr>
            <w:tcW w:w="893" w:type="dxa"/>
            <w:tcBorders>
              <w:left w:val="single" w:sz="1" w:space="0" w:color="000000"/>
              <w:bottom w:val="single" w:sz="1" w:space="0" w:color="000000"/>
              <w:right w:val="single" w:sz="4" w:space="0" w:color="auto"/>
            </w:tcBorders>
            <w:shd w:val="clear" w:color="auto" w:fill="auto"/>
          </w:tcPr>
          <w:p w:rsidR="00084A99" w:rsidRDefault="00084A99" w:rsidP="00506866">
            <w:pPr>
              <w:pStyle w:val="TableContents"/>
              <w:spacing w:line="240" w:lineRule="auto"/>
              <w:contextualSpacing/>
              <w:jc w:val="center"/>
              <w:rPr>
                <w:sz w:val="18"/>
                <w:szCs w:val="18"/>
              </w:rPr>
            </w:pPr>
            <w:r>
              <w:rPr>
                <w:sz w:val="18"/>
                <w:szCs w:val="18"/>
              </w:rPr>
              <w:t>не</w:t>
            </w:r>
          </w:p>
        </w:tc>
      </w:tr>
      <w:tr w:rsidR="00084A99" w:rsidTr="00122520">
        <w:trPr>
          <w:trHeight w:val="184"/>
        </w:trPr>
        <w:tc>
          <w:tcPr>
            <w:tcW w:w="1021" w:type="dxa"/>
            <w:vMerge/>
            <w:tcBorders>
              <w:left w:val="single" w:sz="1" w:space="0" w:color="000000"/>
              <w:bottom w:val="single" w:sz="1" w:space="0" w:color="000000"/>
            </w:tcBorders>
            <w:shd w:val="clear" w:color="auto" w:fill="auto"/>
          </w:tcPr>
          <w:p w:rsidR="00084A99" w:rsidRDefault="00084A99" w:rsidP="00506866">
            <w:pPr>
              <w:snapToGrid w:val="0"/>
              <w:spacing w:line="240" w:lineRule="auto"/>
              <w:contextualSpacing/>
            </w:pPr>
          </w:p>
        </w:tc>
        <w:tc>
          <w:tcPr>
            <w:tcW w:w="6507" w:type="dxa"/>
            <w:tcBorders>
              <w:left w:val="single" w:sz="1" w:space="0" w:color="000000"/>
              <w:bottom w:val="single" w:sz="1"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 xml:space="preserve">в) Потврда надлежног органа да се понуђач налази у поступку приватизације. </w:t>
            </w:r>
          </w:p>
        </w:tc>
        <w:tc>
          <w:tcPr>
            <w:tcW w:w="893" w:type="dxa"/>
            <w:tcBorders>
              <w:left w:val="single" w:sz="1" w:space="0" w:color="000000"/>
              <w:bottom w:val="single" w:sz="1"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да</w:t>
            </w:r>
          </w:p>
        </w:tc>
        <w:tc>
          <w:tcPr>
            <w:tcW w:w="893" w:type="dxa"/>
            <w:tcBorders>
              <w:left w:val="single" w:sz="1" w:space="0" w:color="000000"/>
              <w:bottom w:val="single" w:sz="4" w:space="0" w:color="auto"/>
              <w:right w:val="single" w:sz="4" w:space="0" w:color="auto"/>
            </w:tcBorders>
            <w:shd w:val="clear" w:color="auto" w:fill="auto"/>
          </w:tcPr>
          <w:p w:rsidR="00084A99" w:rsidRDefault="00084A99" w:rsidP="00506866">
            <w:pPr>
              <w:pStyle w:val="TableContents"/>
              <w:snapToGrid w:val="0"/>
              <w:spacing w:line="240" w:lineRule="auto"/>
              <w:contextualSpacing/>
              <w:jc w:val="both"/>
              <w:rPr>
                <w:sz w:val="18"/>
                <w:szCs w:val="18"/>
              </w:rPr>
            </w:pPr>
          </w:p>
          <w:p w:rsidR="00084A99" w:rsidRDefault="00084A99" w:rsidP="00506866">
            <w:pPr>
              <w:pStyle w:val="TableContents"/>
              <w:spacing w:line="240" w:lineRule="auto"/>
              <w:contextualSpacing/>
              <w:jc w:val="center"/>
              <w:rPr>
                <w:sz w:val="18"/>
                <w:szCs w:val="18"/>
              </w:rPr>
            </w:pPr>
            <w:r>
              <w:rPr>
                <w:sz w:val="18"/>
                <w:szCs w:val="18"/>
              </w:rPr>
              <w:t>не</w:t>
            </w:r>
          </w:p>
        </w:tc>
      </w:tr>
    </w:tbl>
    <w:p w:rsidR="0030709A" w:rsidRDefault="0030709A" w:rsidP="00506866">
      <w:pPr>
        <w:spacing w:line="240" w:lineRule="auto"/>
        <w:contextualSpacing/>
        <w:jc w:val="center"/>
      </w:pPr>
    </w:p>
    <w:p w:rsidR="003C6489" w:rsidRDefault="003C6489" w:rsidP="00506866">
      <w:pPr>
        <w:spacing w:before="100" w:line="240" w:lineRule="auto"/>
        <w:contextualSpacing/>
        <w:rPr>
          <w:sz w:val="22"/>
          <w:szCs w:val="22"/>
          <w:lang w:val="sr-Cyrl-CS"/>
        </w:rPr>
      </w:pPr>
    </w:p>
    <w:p w:rsidR="003C6489" w:rsidRDefault="003C6489" w:rsidP="00506866">
      <w:pPr>
        <w:spacing w:before="100" w:line="240" w:lineRule="auto"/>
        <w:contextualSpacing/>
        <w:rPr>
          <w:sz w:val="22"/>
          <w:szCs w:val="22"/>
          <w:lang w:val="sr-Cyrl-CS"/>
        </w:rPr>
      </w:pPr>
    </w:p>
    <w:p w:rsidR="003C6489" w:rsidRDefault="003C6489" w:rsidP="00506866">
      <w:pPr>
        <w:spacing w:before="100" w:line="240" w:lineRule="auto"/>
        <w:contextualSpacing/>
        <w:rPr>
          <w:sz w:val="22"/>
          <w:szCs w:val="22"/>
          <w:lang w:val="sr-Cyrl-CS"/>
        </w:rPr>
      </w:pPr>
    </w:p>
    <w:p w:rsidR="0030709A" w:rsidRDefault="0030709A" w:rsidP="00506866">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506866">
      <w:pPr>
        <w:spacing w:before="100" w:line="240" w:lineRule="auto"/>
        <w:contextualSpacing/>
        <w:rPr>
          <w:sz w:val="22"/>
          <w:szCs w:val="22"/>
          <w:lang w:val="sr-Cyrl-CS"/>
        </w:rPr>
      </w:pPr>
    </w:p>
    <w:p w:rsidR="0030709A" w:rsidRDefault="0030709A" w:rsidP="00506866">
      <w:pPr>
        <w:tabs>
          <w:tab w:val="left" w:pos="6225"/>
        </w:tabs>
        <w:spacing w:line="240" w:lineRule="auto"/>
        <w:contextualSpacing/>
        <w:rPr>
          <w:b/>
          <w:sz w:val="22"/>
          <w:szCs w:val="22"/>
          <w:lang w:val="sr-Cyrl-CS"/>
        </w:rPr>
      </w:pPr>
      <w:r>
        <w:rPr>
          <w:sz w:val="22"/>
          <w:szCs w:val="22"/>
          <w:lang w:val="sr-Cyrl-CS"/>
        </w:rPr>
        <w:tab/>
        <w:t>_____________________</w:t>
      </w:r>
    </w:p>
    <w:p w:rsidR="0030709A" w:rsidRDefault="0030709A" w:rsidP="00506866">
      <w:pPr>
        <w:tabs>
          <w:tab w:val="left" w:pos="6225"/>
        </w:tabs>
        <w:spacing w:line="240" w:lineRule="auto"/>
        <w:contextualSpacing/>
        <w:jc w:val="center"/>
        <w:rPr>
          <w:b/>
          <w:sz w:val="22"/>
          <w:szCs w:val="22"/>
          <w:lang w:val="sr-Cyrl-CS"/>
        </w:rPr>
      </w:pPr>
    </w:p>
    <w:p w:rsidR="0030709A" w:rsidRPr="00084A99" w:rsidRDefault="0030709A" w:rsidP="00506866">
      <w:pPr>
        <w:spacing w:before="100" w:line="240" w:lineRule="auto"/>
        <w:contextualSpacing/>
        <w:jc w:val="both"/>
        <w:rPr>
          <w:sz w:val="22"/>
          <w:szCs w:val="22"/>
          <w:lang w:val="sr-Cyrl-CS"/>
        </w:rPr>
      </w:pPr>
      <w:r>
        <w:rPr>
          <w:sz w:val="22"/>
          <w:szCs w:val="22"/>
          <w:lang w:val="sr-Cyrl-CS"/>
        </w:rPr>
        <w:t>НАПОМЕНА: Образац оверава овлашћено лице понуђача за сваког подизвођача. Образац копирати у потребном броју примерака за сваког подизвођача</w:t>
      </w:r>
    </w:p>
    <w:p w:rsidR="00084A99" w:rsidRPr="00084A99" w:rsidRDefault="00084A99" w:rsidP="00506866">
      <w:pPr>
        <w:spacing w:line="240" w:lineRule="auto"/>
        <w:contextualSpacing/>
        <w:jc w:val="center"/>
        <w:rPr>
          <w:b/>
          <w:sz w:val="22"/>
          <w:szCs w:val="22"/>
          <w:lang w:val="sr-Cyrl-CS"/>
        </w:rPr>
      </w:pPr>
    </w:p>
    <w:p w:rsidR="003C6489" w:rsidRDefault="003C6489" w:rsidP="00506866">
      <w:pPr>
        <w:spacing w:line="240" w:lineRule="auto"/>
        <w:contextualSpacing/>
        <w:jc w:val="both"/>
        <w:rPr>
          <w:b/>
          <w:sz w:val="22"/>
          <w:szCs w:val="22"/>
        </w:rPr>
      </w:pPr>
    </w:p>
    <w:p w:rsidR="00CB74A8" w:rsidRDefault="00CB74A8" w:rsidP="00506866">
      <w:pPr>
        <w:spacing w:line="240" w:lineRule="auto"/>
        <w:contextualSpacing/>
        <w:jc w:val="both"/>
        <w:rPr>
          <w:rFonts w:eastAsia="Times New Roman" w:cs="Times New Roman"/>
          <w:b/>
          <w:bCs/>
          <w:color w:val="000000"/>
          <w:sz w:val="22"/>
          <w:szCs w:val="22"/>
        </w:rPr>
      </w:pPr>
    </w:p>
    <w:p w:rsidR="00CB74A8" w:rsidRDefault="00CB74A8" w:rsidP="00506866">
      <w:pPr>
        <w:spacing w:line="240" w:lineRule="auto"/>
        <w:contextualSpacing/>
        <w:jc w:val="both"/>
        <w:rPr>
          <w:rFonts w:eastAsia="Times New Roman" w:cs="Times New Roman"/>
          <w:b/>
          <w:bCs/>
          <w:color w:val="000000"/>
          <w:sz w:val="22"/>
          <w:szCs w:val="22"/>
        </w:rPr>
      </w:pPr>
    </w:p>
    <w:p w:rsidR="00CB74A8" w:rsidRDefault="00CB74A8" w:rsidP="00506866">
      <w:pPr>
        <w:spacing w:line="240" w:lineRule="auto"/>
        <w:contextualSpacing/>
        <w:jc w:val="both"/>
        <w:rPr>
          <w:rFonts w:eastAsia="Times New Roman" w:cs="Times New Roman"/>
          <w:b/>
          <w:bCs/>
          <w:color w:val="000000"/>
          <w:sz w:val="22"/>
          <w:szCs w:val="22"/>
        </w:rPr>
      </w:pPr>
    </w:p>
    <w:p w:rsidR="00CB74A8" w:rsidRDefault="00CB74A8" w:rsidP="00506866">
      <w:pPr>
        <w:spacing w:line="240" w:lineRule="auto"/>
        <w:contextualSpacing/>
        <w:jc w:val="both"/>
        <w:rPr>
          <w:rFonts w:eastAsia="Times New Roman" w:cs="Times New Roman"/>
          <w:b/>
          <w:bCs/>
          <w:color w:val="000000"/>
          <w:sz w:val="22"/>
          <w:szCs w:val="22"/>
        </w:rPr>
      </w:pPr>
    </w:p>
    <w:p w:rsidR="00CB74A8" w:rsidRDefault="00CB74A8" w:rsidP="00506866">
      <w:pPr>
        <w:spacing w:line="240" w:lineRule="auto"/>
        <w:contextualSpacing/>
        <w:jc w:val="both"/>
        <w:rPr>
          <w:rFonts w:eastAsia="Times New Roman" w:cs="Times New Roman"/>
          <w:b/>
          <w:bCs/>
          <w:color w:val="000000"/>
          <w:sz w:val="22"/>
          <w:szCs w:val="22"/>
        </w:rPr>
      </w:pPr>
    </w:p>
    <w:p w:rsidR="00CB74A8" w:rsidRDefault="00CB74A8" w:rsidP="00506866">
      <w:pPr>
        <w:spacing w:line="240" w:lineRule="auto"/>
        <w:contextualSpacing/>
        <w:jc w:val="both"/>
        <w:rPr>
          <w:rFonts w:eastAsia="Times New Roman" w:cs="Times New Roman"/>
          <w:b/>
          <w:bCs/>
          <w:color w:val="000000"/>
          <w:sz w:val="22"/>
          <w:szCs w:val="22"/>
        </w:rPr>
      </w:pPr>
    </w:p>
    <w:p w:rsidR="00CB74A8" w:rsidRDefault="00CB74A8" w:rsidP="00506866">
      <w:pPr>
        <w:spacing w:line="240" w:lineRule="auto"/>
        <w:contextualSpacing/>
        <w:jc w:val="both"/>
        <w:rPr>
          <w:rFonts w:eastAsia="Times New Roman" w:cs="Times New Roman"/>
          <w:b/>
          <w:bCs/>
          <w:color w:val="000000"/>
          <w:sz w:val="22"/>
          <w:szCs w:val="22"/>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013E6B" w:rsidRDefault="00013E6B" w:rsidP="00506866">
      <w:pPr>
        <w:spacing w:line="240" w:lineRule="auto"/>
        <w:contextualSpacing/>
        <w:jc w:val="both"/>
        <w:rPr>
          <w:rFonts w:eastAsia="Times New Roman" w:cs="Times New Roman"/>
          <w:b/>
          <w:bCs/>
          <w:color w:val="000000"/>
          <w:sz w:val="22"/>
          <w:szCs w:val="22"/>
          <w:lang w:val="sr-Cyrl-CS"/>
        </w:rPr>
      </w:pPr>
    </w:p>
    <w:p w:rsidR="00725DFC" w:rsidRDefault="00725DFC" w:rsidP="00506866">
      <w:pPr>
        <w:spacing w:line="240" w:lineRule="auto"/>
        <w:contextualSpacing/>
        <w:jc w:val="both"/>
        <w:rPr>
          <w:rFonts w:eastAsia="Times New Roman" w:cs="Times New Roman"/>
          <w:b/>
          <w:bCs/>
          <w:color w:val="000000"/>
          <w:sz w:val="22"/>
          <w:szCs w:val="22"/>
          <w:lang w:val="sr-Cyrl-CS"/>
        </w:rPr>
      </w:pPr>
    </w:p>
    <w:p w:rsidR="00725DFC" w:rsidRDefault="00725DFC" w:rsidP="00506866">
      <w:pPr>
        <w:spacing w:line="240" w:lineRule="auto"/>
        <w:contextualSpacing/>
        <w:jc w:val="both"/>
        <w:rPr>
          <w:rFonts w:eastAsia="Times New Roman" w:cs="Times New Roman"/>
          <w:b/>
          <w:bCs/>
          <w:color w:val="000000"/>
          <w:sz w:val="22"/>
          <w:szCs w:val="22"/>
          <w:lang w:val="sr-Cyrl-CS"/>
        </w:rPr>
      </w:pPr>
    </w:p>
    <w:p w:rsidR="0030709A" w:rsidRDefault="0030709A" w:rsidP="00506866">
      <w:pPr>
        <w:spacing w:line="240" w:lineRule="auto"/>
        <w:contextualSpacing/>
        <w:jc w:val="both"/>
      </w:pPr>
      <w:r>
        <w:rPr>
          <w:rFonts w:eastAsia="Times New Roman" w:cs="Times New Roman"/>
          <w:b/>
          <w:bCs/>
          <w:color w:val="000000"/>
          <w:sz w:val="22"/>
          <w:szCs w:val="22"/>
        </w:rPr>
        <w:t xml:space="preserve">ОБРАЗАЦ 1.б </w:t>
      </w:r>
    </w:p>
    <w:p w:rsidR="0030709A" w:rsidRDefault="0030709A" w:rsidP="00506866">
      <w:pPr>
        <w:spacing w:line="240" w:lineRule="auto"/>
        <w:contextualSpacing/>
        <w:jc w:val="both"/>
      </w:pP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Образац за оцену испуњености обавезних услова из члана 75. Закона о јавним набавкама </w:t>
      </w:r>
    </w:p>
    <w:p w:rsidR="0030709A" w:rsidRDefault="0030709A" w:rsidP="00506866">
      <w:pPr>
        <w:autoSpaceDE w:val="0"/>
        <w:spacing w:line="240" w:lineRule="auto"/>
        <w:contextualSpacing/>
        <w:jc w:val="center"/>
        <w:rPr>
          <w:sz w:val="22"/>
          <w:szCs w:val="22"/>
        </w:rPr>
      </w:pPr>
      <w:r>
        <w:rPr>
          <w:rFonts w:eastAsia="Times New Roman" w:cs="Times New Roman"/>
          <w:b/>
          <w:bCs/>
          <w:color w:val="000000"/>
          <w:sz w:val="22"/>
          <w:szCs w:val="22"/>
        </w:rPr>
        <w:t xml:space="preserve">(за члана групе понуђача) </w:t>
      </w:r>
    </w:p>
    <w:p w:rsidR="0030709A" w:rsidRDefault="0030709A" w:rsidP="00506866">
      <w:pPr>
        <w:spacing w:line="240" w:lineRule="auto"/>
        <w:contextualSpacing/>
        <w:jc w:val="center"/>
        <w:rPr>
          <w:sz w:val="22"/>
          <w:szCs w:val="22"/>
        </w:rPr>
      </w:pPr>
    </w:p>
    <w:p w:rsidR="0030709A" w:rsidRDefault="0030709A" w:rsidP="00506866">
      <w:pPr>
        <w:spacing w:line="240" w:lineRule="auto"/>
        <w:contextualSpacing/>
        <w:rPr>
          <w:b/>
          <w:sz w:val="22"/>
          <w:szCs w:val="22"/>
        </w:rPr>
      </w:pPr>
    </w:p>
    <w:tbl>
      <w:tblPr>
        <w:tblW w:w="9554" w:type="dxa"/>
        <w:tblLayout w:type="fixed"/>
        <w:tblCellMar>
          <w:top w:w="55" w:type="dxa"/>
          <w:left w:w="55" w:type="dxa"/>
          <w:bottom w:w="55" w:type="dxa"/>
          <w:right w:w="55" w:type="dxa"/>
        </w:tblCellMar>
        <w:tblLook w:val="0000"/>
      </w:tblPr>
      <w:tblGrid>
        <w:gridCol w:w="1047"/>
        <w:gridCol w:w="6675"/>
        <w:gridCol w:w="916"/>
        <w:gridCol w:w="916"/>
      </w:tblGrid>
      <w:tr w:rsidR="00084A99" w:rsidTr="00122520">
        <w:trPr>
          <w:trHeight w:val="792"/>
        </w:trPr>
        <w:tc>
          <w:tcPr>
            <w:tcW w:w="1047" w:type="dxa"/>
            <w:tcBorders>
              <w:top w:val="single" w:sz="2" w:space="0" w:color="000000"/>
              <w:left w:val="single" w:sz="2" w:space="0" w:color="000000"/>
              <w:bottom w:val="single" w:sz="1" w:space="0" w:color="000000"/>
              <w:right w:val="single" w:sz="2" w:space="0" w:color="000000"/>
            </w:tcBorders>
            <w:shd w:val="clear" w:color="auto" w:fill="auto"/>
          </w:tcPr>
          <w:p w:rsidR="00084A99" w:rsidRDefault="00084A99" w:rsidP="00506866">
            <w:pPr>
              <w:pStyle w:val="TableContents"/>
              <w:spacing w:line="240" w:lineRule="auto"/>
              <w:contextualSpacing/>
              <w:jc w:val="both"/>
              <w:rPr>
                <w:b/>
                <w:bCs/>
                <w:sz w:val="20"/>
                <w:szCs w:val="20"/>
              </w:rPr>
            </w:pPr>
            <w:r>
              <w:rPr>
                <w:b/>
                <w:bCs/>
                <w:sz w:val="20"/>
                <w:szCs w:val="20"/>
              </w:rPr>
              <w:t>Редни број</w:t>
            </w:r>
          </w:p>
        </w:tc>
        <w:tc>
          <w:tcPr>
            <w:tcW w:w="6675" w:type="dxa"/>
            <w:tcBorders>
              <w:top w:val="single" w:sz="2" w:space="0" w:color="000000"/>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center"/>
              <w:rPr>
                <w:b/>
                <w:bCs/>
                <w:sz w:val="20"/>
                <w:szCs w:val="20"/>
              </w:rPr>
            </w:pPr>
          </w:p>
          <w:p w:rsidR="00084A99" w:rsidRDefault="00084A99" w:rsidP="00506866">
            <w:pPr>
              <w:pStyle w:val="TableContents"/>
              <w:spacing w:line="240" w:lineRule="auto"/>
              <w:contextualSpacing/>
              <w:jc w:val="center"/>
              <w:rPr>
                <w:b/>
                <w:bCs/>
                <w:sz w:val="20"/>
                <w:szCs w:val="20"/>
              </w:rPr>
            </w:pPr>
            <w:r>
              <w:rPr>
                <w:b/>
                <w:bCs/>
                <w:sz w:val="20"/>
                <w:szCs w:val="20"/>
              </w:rPr>
              <w:t>Назив документа</w:t>
            </w:r>
          </w:p>
        </w:tc>
        <w:tc>
          <w:tcPr>
            <w:tcW w:w="1832" w:type="dxa"/>
            <w:gridSpan w:val="2"/>
            <w:tcBorders>
              <w:top w:val="single" w:sz="2" w:space="0" w:color="000000"/>
              <w:left w:val="single" w:sz="2" w:space="0" w:color="000000"/>
              <w:bottom w:val="single" w:sz="1" w:space="0" w:color="000000"/>
              <w:right w:val="single" w:sz="2" w:space="0" w:color="000000"/>
            </w:tcBorders>
            <w:shd w:val="clear" w:color="auto" w:fill="auto"/>
          </w:tcPr>
          <w:p w:rsidR="00084A99" w:rsidRDefault="00084A99" w:rsidP="00506866">
            <w:pPr>
              <w:pStyle w:val="TableContents"/>
              <w:spacing w:line="240" w:lineRule="auto"/>
              <w:contextualSpacing/>
              <w:jc w:val="center"/>
              <w:rPr>
                <w:b/>
                <w:bCs/>
                <w:sz w:val="20"/>
                <w:szCs w:val="20"/>
              </w:rPr>
            </w:pPr>
            <w:r>
              <w:rPr>
                <w:b/>
                <w:bCs/>
                <w:sz w:val="20"/>
                <w:szCs w:val="20"/>
              </w:rPr>
              <w:t>Документ достављен (заокружити да/не)</w:t>
            </w:r>
          </w:p>
        </w:tc>
      </w:tr>
      <w:tr w:rsidR="00084A99" w:rsidTr="00122520">
        <w:trPr>
          <w:trHeight w:val="546"/>
        </w:trPr>
        <w:tc>
          <w:tcPr>
            <w:tcW w:w="1047"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pacing w:line="240" w:lineRule="auto"/>
              <w:contextualSpacing/>
              <w:jc w:val="center"/>
              <w:rPr>
                <w:b/>
                <w:bCs/>
                <w:sz w:val="20"/>
                <w:szCs w:val="20"/>
              </w:rPr>
            </w:pPr>
            <w:r>
              <w:rPr>
                <w:b/>
                <w:bCs/>
                <w:sz w:val="20"/>
                <w:szCs w:val="20"/>
              </w:rPr>
              <w:t>Прилог</w:t>
            </w:r>
          </w:p>
          <w:p w:rsidR="00084A99" w:rsidRDefault="00084A99" w:rsidP="00506866">
            <w:pPr>
              <w:pStyle w:val="TableContents"/>
              <w:spacing w:line="240" w:lineRule="auto"/>
              <w:contextualSpacing/>
              <w:jc w:val="center"/>
              <w:rPr>
                <w:rFonts w:eastAsia="Times New Roman" w:cs="Times New Roman"/>
                <w:color w:val="000000"/>
                <w:sz w:val="18"/>
                <w:szCs w:val="18"/>
              </w:rPr>
            </w:pPr>
            <w:r>
              <w:rPr>
                <w:b/>
                <w:bCs/>
                <w:sz w:val="20"/>
                <w:szCs w:val="20"/>
              </w:rPr>
              <w:t>1</w:t>
            </w:r>
          </w:p>
        </w:tc>
        <w:tc>
          <w:tcPr>
            <w:tcW w:w="6675" w:type="dxa"/>
            <w:tcBorders>
              <w:left w:val="single" w:sz="2" w:space="0" w:color="000000"/>
              <w:bottom w:val="single" w:sz="1" w:space="0" w:color="000000"/>
              <w:right w:val="single" w:sz="2"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Извод из Агенције за привредне регистре, односно извод из регистра надлежног органа</w:t>
            </w: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да</w:t>
            </w: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both"/>
              <w:rPr>
                <w:sz w:val="18"/>
                <w:szCs w:val="18"/>
              </w:rPr>
            </w:pPr>
          </w:p>
          <w:p w:rsidR="00084A99" w:rsidRDefault="00084A99" w:rsidP="00506866">
            <w:pPr>
              <w:pStyle w:val="TableContents"/>
              <w:spacing w:line="240" w:lineRule="auto"/>
              <w:contextualSpacing/>
              <w:jc w:val="center"/>
              <w:rPr>
                <w:sz w:val="18"/>
                <w:szCs w:val="18"/>
              </w:rPr>
            </w:pPr>
            <w:r>
              <w:rPr>
                <w:sz w:val="18"/>
                <w:szCs w:val="18"/>
              </w:rPr>
              <w:t>не</w:t>
            </w:r>
          </w:p>
        </w:tc>
      </w:tr>
      <w:tr w:rsidR="00084A99" w:rsidTr="00122520">
        <w:trPr>
          <w:trHeight w:val="546"/>
        </w:trPr>
        <w:tc>
          <w:tcPr>
            <w:tcW w:w="1047"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pacing w:line="240" w:lineRule="auto"/>
              <w:contextualSpacing/>
              <w:jc w:val="center"/>
              <w:rPr>
                <w:b/>
                <w:bCs/>
                <w:sz w:val="20"/>
                <w:szCs w:val="20"/>
              </w:rPr>
            </w:pPr>
            <w:r>
              <w:rPr>
                <w:b/>
                <w:bCs/>
                <w:sz w:val="20"/>
                <w:szCs w:val="20"/>
              </w:rPr>
              <w:t>Прилог</w:t>
            </w:r>
          </w:p>
          <w:p w:rsidR="00084A99" w:rsidRDefault="00084A99" w:rsidP="00506866">
            <w:pPr>
              <w:pStyle w:val="TableContents"/>
              <w:spacing w:line="240" w:lineRule="auto"/>
              <w:contextualSpacing/>
              <w:jc w:val="center"/>
              <w:rPr>
                <w:rFonts w:eastAsia="Times New Roman" w:cs="Times New Roman"/>
                <w:color w:val="000000"/>
                <w:sz w:val="18"/>
                <w:szCs w:val="18"/>
              </w:rPr>
            </w:pPr>
            <w:r>
              <w:rPr>
                <w:b/>
                <w:bCs/>
                <w:sz w:val="20"/>
                <w:szCs w:val="20"/>
              </w:rPr>
              <w:t>2</w:t>
            </w:r>
          </w:p>
        </w:tc>
        <w:tc>
          <w:tcPr>
            <w:tcW w:w="6675" w:type="dxa"/>
            <w:tcBorders>
              <w:left w:val="single" w:sz="2" w:space="0" w:color="000000"/>
              <w:bottom w:val="single" w:sz="1" w:space="0" w:color="000000"/>
              <w:right w:val="single" w:sz="2"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 xml:space="preserve">Извод из казнене евиденције, односно уверење надлежног суда и надлежне полицијске управе Министарства унутрашњих послова </w:t>
            </w: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да</w:t>
            </w: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both"/>
              <w:rPr>
                <w:sz w:val="18"/>
                <w:szCs w:val="18"/>
              </w:rPr>
            </w:pPr>
          </w:p>
          <w:p w:rsidR="00084A99" w:rsidRDefault="00084A99" w:rsidP="00506866">
            <w:pPr>
              <w:pStyle w:val="TableContents"/>
              <w:spacing w:line="240" w:lineRule="auto"/>
              <w:contextualSpacing/>
              <w:jc w:val="center"/>
              <w:rPr>
                <w:sz w:val="18"/>
                <w:szCs w:val="18"/>
              </w:rPr>
            </w:pPr>
            <w:r>
              <w:rPr>
                <w:sz w:val="18"/>
                <w:szCs w:val="18"/>
              </w:rPr>
              <w:t>не</w:t>
            </w:r>
          </w:p>
        </w:tc>
      </w:tr>
      <w:tr w:rsidR="00084A99" w:rsidTr="00122520">
        <w:trPr>
          <w:trHeight w:val="546"/>
        </w:trPr>
        <w:tc>
          <w:tcPr>
            <w:tcW w:w="1047"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pacing w:line="240" w:lineRule="auto"/>
              <w:contextualSpacing/>
              <w:jc w:val="center"/>
              <w:rPr>
                <w:b/>
                <w:bCs/>
                <w:sz w:val="20"/>
                <w:szCs w:val="20"/>
              </w:rPr>
            </w:pPr>
            <w:r>
              <w:rPr>
                <w:b/>
                <w:bCs/>
                <w:sz w:val="20"/>
                <w:szCs w:val="20"/>
              </w:rPr>
              <w:t>Прилог</w:t>
            </w:r>
          </w:p>
          <w:p w:rsidR="00084A99" w:rsidRDefault="00084A99" w:rsidP="00506866">
            <w:pPr>
              <w:pStyle w:val="TableContents"/>
              <w:spacing w:line="240" w:lineRule="auto"/>
              <w:contextualSpacing/>
              <w:jc w:val="center"/>
              <w:rPr>
                <w:rFonts w:eastAsia="Times New Roman" w:cs="Times New Roman"/>
                <w:color w:val="000000"/>
                <w:sz w:val="18"/>
                <w:szCs w:val="18"/>
              </w:rPr>
            </w:pPr>
            <w:r>
              <w:rPr>
                <w:b/>
                <w:bCs/>
                <w:sz w:val="20"/>
                <w:szCs w:val="20"/>
              </w:rPr>
              <w:t>3</w:t>
            </w:r>
          </w:p>
        </w:tc>
        <w:tc>
          <w:tcPr>
            <w:tcW w:w="6675" w:type="dxa"/>
            <w:tcBorders>
              <w:left w:val="single" w:sz="2" w:space="0" w:color="000000"/>
              <w:bottom w:val="single" w:sz="1" w:space="0" w:color="000000"/>
              <w:right w:val="single" w:sz="2" w:space="0" w:color="000000"/>
            </w:tcBorders>
            <w:shd w:val="clear" w:color="auto" w:fill="auto"/>
          </w:tcPr>
          <w:p w:rsidR="00084A99" w:rsidRPr="00982BD9" w:rsidRDefault="00982BD9" w:rsidP="00506866">
            <w:pPr>
              <w:spacing w:line="240" w:lineRule="auto"/>
              <w:contextualSpacing/>
              <w:jc w:val="both"/>
              <w:rPr>
                <w:sz w:val="18"/>
                <w:szCs w:val="18"/>
                <w:lang w:val="sr-Cyrl-CS"/>
              </w:rPr>
            </w:pPr>
            <w:r>
              <w:rPr>
                <w:sz w:val="18"/>
                <w:szCs w:val="18"/>
                <w:lang w:val="sr-Cyrl-CS"/>
              </w:rPr>
              <w:t>Не треба</w:t>
            </w: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pacing w:line="240" w:lineRule="auto"/>
              <w:contextualSpacing/>
              <w:jc w:val="center"/>
              <w:rPr>
                <w:sz w:val="18"/>
                <w:szCs w:val="18"/>
              </w:rPr>
            </w:pP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pacing w:line="240" w:lineRule="auto"/>
              <w:contextualSpacing/>
              <w:jc w:val="center"/>
              <w:rPr>
                <w:sz w:val="18"/>
                <w:szCs w:val="18"/>
              </w:rPr>
            </w:pPr>
          </w:p>
        </w:tc>
      </w:tr>
      <w:tr w:rsidR="00084A99" w:rsidTr="00122520">
        <w:trPr>
          <w:trHeight w:val="546"/>
        </w:trPr>
        <w:tc>
          <w:tcPr>
            <w:tcW w:w="1047" w:type="dxa"/>
            <w:vMerge w:val="restart"/>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center"/>
              <w:rPr>
                <w:b/>
                <w:bCs/>
                <w:sz w:val="20"/>
                <w:szCs w:val="20"/>
              </w:rPr>
            </w:pPr>
          </w:p>
          <w:p w:rsidR="00084A99" w:rsidRDefault="00084A99" w:rsidP="00506866">
            <w:pPr>
              <w:pStyle w:val="TableContents"/>
              <w:spacing w:line="240" w:lineRule="auto"/>
              <w:contextualSpacing/>
              <w:jc w:val="center"/>
              <w:rPr>
                <w:b/>
                <w:bCs/>
                <w:sz w:val="20"/>
                <w:szCs w:val="20"/>
              </w:rPr>
            </w:pPr>
          </w:p>
          <w:p w:rsidR="00084A99" w:rsidRDefault="00084A99" w:rsidP="00506866">
            <w:pPr>
              <w:pStyle w:val="TableContents"/>
              <w:spacing w:line="240" w:lineRule="auto"/>
              <w:contextualSpacing/>
              <w:jc w:val="center"/>
              <w:rPr>
                <w:b/>
                <w:bCs/>
                <w:sz w:val="20"/>
                <w:szCs w:val="20"/>
              </w:rPr>
            </w:pPr>
            <w:r>
              <w:rPr>
                <w:b/>
                <w:bCs/>
                <w:sz w:val="20"/>
                <w:szCs w:val="20"/>
              </w:rPr>
              <w:t>Прилог</w:t>
            </w:r>
          </w:p>
          <w:p w:rsidR="00084A99" w:rsidRDefault="00084A99" w:rsidP="00506866">
            <w:pPr>
              <w:pStyle w:val="TableContents"/>
              <w:spacing w:line="240" w:lineRule="auto"/>
              <w:contextualSpacing/>
              <w:jc w:val="center"/>
              <w:rPr>
                <w:rFonts w:eastAsia="Times New Roman" w:cs="Times New Roman"/>
                <w:color w:val="000000"/>
                <w:sz w:val="18"/>
                <w:szCs w:val="18"/>
              </w:rPr>
            </w:pPr>
            <w:r>
              <w:rPr>
                <w:b/>
                <w:bCs/>
                <w:sz w:val="20"/>
                <w:szCs w:val="20"/>
              </w:rPr>
              <w:t>4</w:t>
            </w:r>
          </w:p>
        </w:tc>
        <w:tc>
          <w:tcPr>
            <w:tcW w:w="6675" w:type="dxa"/>
            <w:tcBorders>
              <w:left w:val="single" w:sz="2" w:space="0" w:color="000000"/>
              <w:bottom w:val="single" w:sz="1" w:space="0" w:color="000000"/>
              <w:right w:val="single" w:sz="2"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 xml:space="preserve">а) Уверење Пореске управе Министарства финансија и привреде </w:t>
            </w: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да</w:t>
            </w: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не</w:t>
            </w:r>
          </w:p>
        </w:tc>
      </w:tr>
      <w:tr w:rsidR="00084A99" w:rsidTr="00122520">
        <w:trPr>
          <w:trHeight w:val="169"/>
        </w:trPr>
        <w:tc>
          <w:tcPr>
            <w:tcW w:w="1047" w:type="dxa"/>
            <w:vMerge/>
            <w:tcBorders>
              <w:left w:val="single" w:sz="2" w:space="0" w:color="000000"/>
              <w:bottom w:val="single" w:sz="1" w:space="0" w:color="000000"/>
              <w:right w:val="single" w:sz="2" w:space="0" w:color="000000"/>
            </w:tcBorders>
            <w:shd w:val="clear" w:color="auto" w:fill="auto"/>
          </w:tcPr>
          <w:p w:rsidR="00084A99" w:rsidRDefault="00084A99" w:rsidP="00506866">
            <w:pPr>
              <w:snapToGrid w:val="0"/>
              <w:spacing w:line="240" w:lineRule="auto"/>
              <w:contextualSpacing/>
            </w:pPr>
          </w:p>
        </w:tc>
        <w:tc>
          <w:tcPr>
            <w:tcW w:w="6675" w:type="dxa"/>
            <w:tcBorders>
              <w:left w:val="single" w:sz="2" w:space="0" w:color="000000"/>
              <w:bottom w:val="single" w:sz="1" w:space="0" w:color="000000"/>
              <w:right w:val="single" w:sz="2"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б) Уверења Управе јавних прихода града, односно општине</w:t>
            </w: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да</w:t>
            </w:r>
          </w:p>
        </w:tc>
        <w:tc>
          <w:tcPr>
            <w:tcW w:w="916" w:type="dxa"/>
            <w:tcBorders>
              <w:left w:val="single" w:sz="2" w:space="0" w:color="000000"/>
              <w:bottom w:val="single" w:sz="1"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не</w:t>
            </w:r>
          </w:p>
        </w:tc>
      </w:tr>
      <w:tr w:rsidR="00084A99" w:rsidTr="00122520">
        <w:trPr>
          <w:trHeight w:val="169"/>
        </w:trPr>
        <w:tc>
          <w:tcPr>
            <w:tcW w:w="1047" w:type="dxa"/>
            <w:vMerge/>
            <w:tcBorders>
              <w:left w:val="single" w:sz="2" w:space="0" w:color="000000"/>
              <w:bottom w:val="single" w:sz="2" w:space="0" w:color="000000"/>
              <w:right w:val="single" w:sz="2" w:space="0" w:color="000000"/>
            </w:tcBorders>
            <w:shd w:val="clear" w:color="auto" w:fill="auto"/>
          </w:tcPr>
          <w:p w:rsidR="00084A99" w:rsidRDefault="00084A99" w:rsidP="00506866">
            <w:pPr>
              <w:snapToGrid w:val="0"/>
              <w:spacing w:line="240" w:lineRule="auto"/>
              <w:contextualSpacing/>
            </w:pPr>
          </w:p>
        </w:tc>
        <w:tc>
          <w:tcPr>
            <w:tcW w:w="6675" w:type="dxa"/>
            <w:tcBorders>
              <w:left w:val="single" w:sz="2" w:space="0" w:color="000000"/>
              <w:bottom w:val="single" w:sz="2" w:space="0" w:color="000000"/>
              <w:right w:val="single" w:sz="2" w:space="0" w:color="000000"/>
            </w:tcBorders>
            <w:shd w:val="clear" w:color="auto" w:fill="auto"/>
          </w:tcPr>
          <w:p w:rsidR="00084A99" w:rsidRDefault="00084A99" w:rsidP="00506866">
            <w:pPr>
              <w:spacing w:line="240" w:lineRule="auto"/>
              <w:contextualSpacing/>
              <w:jc w:val="both"/>
              <w:rPr>
                <w:sz w:val="18"/>
                <w:szCs w:val="18"/>
              </w:rPr>
            </w:pPr>
            <w:r>
              <w:rPr>
                <w:rFonts w:eastAsia="Times New Roman" w:cs="Times New Roman"/>
                <w:color w:val="000000"/>
                <w:sz w:val="18"/>
                <w:szCs w:val="18"/>
              </w:rPr>
              <w:t xml:space="preserve">в) Потврда надлежног органа да се понуђач налази у поступку приватизације. </w:t>
            </w:r>
          </w:p>
        </w:tc>
        <w:tc>
          <w:tcPr>
            <w:tcW w:w="916" w:type="dxa"/>
            <w:tcBorders>
              <w:left w:val="single" w:sz="2" w:space="0" w:color="000000"/>
              <w:bottom w:val="single" w:sz="2"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center"/>
              <w:rPr>
                <w:sz w:val="18"/>
                <w:szCs w:val="18"/>
              </w:rPr>
            </w:pPr>
          </w:p>
          <w:p w:rsidR="00084A99" w:rsidRDefault="00084A99" w:rsidP="00506866">
            <w:pPr>
              <w:pStyle w:val="TableContents"/>
              <w:spacing w:line="240" w:lineRule="auto"/>
              <w:contextualSpacing/>
              <w:jc w:val="center"/>
              <w:rPr>
                <w:sz w:val="18"/>
                <w:szCs w:val="18"/>
              </w:rPr>
            </w:pPr>
            <w:r>
              <w:rPr>
                <w:sz w:val="18"/>
                <w:szCs w:val="18"/>
              </w:rPr>
              <w:t>да</w:t>
            </w:r>
          </w:p>
        </w:tc>
        <w:tc>
          <w:tcPr>
            <w:tcW w:w="916" w:type="dxa"/>
            <w:tcBorders>
              <w:left w:val="single" w:sz="2" w:space="0" w:color="000000"/>
              <w:bottom w:val="single" w:sz="2" w:space="0" w:color="000000"/>
              <w:right w:val="single" w:sz="2" w:space="0" w:color="000000"/>
            </w:tcBorders>
            <w:shd w:val="clear" w:color="auto" w:fill="auto"/>
          </w:tcPr>
          <w:p w:rsidR="00084A99" w:rsidRDefault="00084A99" w:rsidP="00506866">
            <w:pPr>
              <w:pStyle w:val="TableContents"/>
              <w:snapToGrid w:val="0"/>
              <w:spacing w:line="240" w:lineRule="auto"/>
              <w:contextualSpacing/>
              <w:jc w:val="both"/>
              <w:rPr>
                <w:sz w:val="18"/>
                <w:szCs w:val="18"/>
              </w:rPr>
            </w:pPr>
          </w:p>
          <w:p w:rsidR="00084A99" w:rsidRDefault="00084A99" w:rsidP="00506866">
            <w:pPr>
              <w:pStyle w:val="TableContents"/>
              <w:spacing w:line="240" w:lineRule="auto"/>
              <w:contextualSpacing/>
              <w:jc w:val="center"/>
              <w:rPr>
                <w:sz w:val="18"/>
                <w:szCs w:val="18"/>
              </w:rPr>
            </w:pPr>
            <w:r>
              <w:rPr>
                <w:sz w:val="18"/>
                <w:szCs w:val="18"/>
              </w:rPr>
              <w:t>не</w:t>
            </w:r>
          </w:p>
        </w:tc>
      </w:tr>
    </w:tbl>
    <w:p w:rsidR="0030709A" w:rsidRDefault="0030709A" w:rsidP="00506866">
      <w:pPr>
        <w:spacing w:line="240" w:lineRule="auto"/>
        <w:contextualSpacing/>
        <w:jc w:val="cente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C6489" w:rsidRDefault="003C6489" w:rsidP="00506866">
      <w:pPr>
        <w:spacing w:line="240" w:lineRule="auto"/>
        <w:contextualSpacing/>
        <w:jc w:val="center"/>
        <w:rPr>
          <w:b/>
          <w:sz w:val="22"/>
          <w:szCs w:val="22"/>
        </w:rPr>
      </w:pPr>
    </w:p>
    <w:p w:rsidR="003C6489" w:rsidRPr="003C6489" w:rsidRDefault="003C6489" w:rsidP="00506866">
      <w:pPr>
        <w:spacing w:line="240" w:lineRule="auto"/>
        <w:contextualSpacing/>
        <w:jc w:val="center"/>
        <w:rPr>
          <w:b/>
          <w:sz w:val="22"/>
          <w:szCs w:val="22"/>
        </w:rPr>
      </w:pPr>
    </w:p>
    <w:p w:rsidR="0030709A" w:rsidRDefault="0030709A" w:rsidP="00506866">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506866">
      <w:pPr>
        <w:spacing w:before="100" w:line="240" w:lineRule="auto"/>
        <w:contextualSpacing/>
        <w:rPr>
          <w:sz w:val="22"/>
          <w:szCs w:val="22"/>
          <w:lang w:val="sr-Cyrl-CS"/>
        </w:rPr>
      </w:pPr>
    </w:p>
    <w:p w:rsidR="0030709A" w:rsidRDefault="0030709A" w:rsidP="00506866">
      <w:pPr>
        <w:tabs>
          <w:tab w:val="left" w:pos="6225"/>
        </w:tabs>
        <w:spacing w:line="240" w:lineRule="auto"/>
        <w:contextualSpacing/>
        <w:rPr>
          <w:b/>
          <w:sz w:val="22"/>
          <w:szCs w:val="22"/>
          <w:lang w:val="sr-Cyrl-CS"/>
        </w:rPr>
      </w:pPr>
      <w:r>
        <w:rPr>
          <w:sz w:val="22"/>
          <w:szCs w:val="22"/>
          <w:lang w:val="sr-Cyrl-CS"/>
        </w:rPr>
        <w:tab/>
        <w:t>_____________________</w:t>
      </w:r>
    </w:p>
    <w:p w:rsidR="0030709A" w:rsidRDefault="0030709A" w:rsidP="00506866">
      <w:pPr>
        <w:tabs>
          <w:tab w:val="left" w:pos="6225"/>
        </w:tabs>
        <w:spacing w:line="240" w:lineRule="auto"/>
        <w:contextualSpacing/>
        <w:jc w:val="center"/>
        <w:rPr>
          <w:b/>
          <w:sz w:val="22"/>
          <w:szCs w:val="22"/>
          <w:lang w:val="sr-Cyrl-CS"/>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before="100" w:line="240" w:lineRule="auto"/>
        <w:contextualSpacing/>
        <w:jc w:val="both"/>
        <w:rPr>
          <w:sz w:val="22"/>
          <w:szCs w:val="22"/>
          <w:lang w:val="sr-Cyrl-CS"/>
        </w:rPr>
      </w:pPr>
      <w:r>
        <w:rPr>
          <w:sz w:val="22"/>
          <w:szCs w:val="22"/>
          <w:lang w:val="sr-Cyrl-CS"/>
        </w:rPr>
        <w:t>НАПОМЕНА: Образац оверава сваки члан групе понуђача. Образац копирати у потребном броју примерака за сваког члана групе понуђача.</w:t>
      </w:r>
    </w:p>
    <w:p w:rsidR="0030709A" w:rsidRDefault="0030709A" w:rsidP="00506866">
      <w:pPr>
        <w:spacing w:before="100" w:line="240" w:lineRule="auto"/>
        <w:contextualSpacing/>
        <w:rPr>
          <w:sz w:val="22"/>
          <w:szCs w:val="22"/>
          <w:lang w:val="sr-Cyrl-CS"/>
        </w:rPr>
      </w:pPr>
    </w:p>
    <w:p w:rsidR="0030709A" w:rsidRDefault="0030709A" w:rsidP="00506866">
      <w:pPr>
        <w:spacing w:before="100" w:line="240" w:lineRule="auto"/>
        <w:contextualSpacing/>
        <w:rPr>
          <w:b/>
          <w:sz w:val="22"/>
          <w:szCs w:val="22"/>
          <w:lang w:val="sr-Cyrl-CS"/>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0321EB" w:rsidRDefault="000321EB" w:rsidP="00506866">
      <w:pPr>
        <w:spacing w:line="240" w:lineRule="auto"/>
        <w:contextualSpacing/>
        <w:jc w:val="center"/>
        <w:rPr>
          <w:b/>
          <w:sz w:val="22"/>
          <w:szCs w:val="22"/>
        </w:rPr>
      </w:pPr>
    </w:p>
    <w:p w:rsidR="000321EB" w:rsidRDefault="000321EB" w:rsidP="00506866">
      <w:pPr>
        <w:spacing w:line="240" w:lineRule="auto"/>
        <w:contextualSpacing/>
        <w:jc w:val="center"/>
        <w:rPr>
          <w:b/>
          <w:sz w:val="22"/>
          <w:szCs w:val="22"/>
        </w:rPr>
      </w:pPr>
    </w:p>
    <w:p w:rsidR="000321EB" w:rsidRDefault="000321EB" w:rsidP="00506866">
      <w:pPr>
        <w:spacing w:line="240" w:lineRule="auto"/>
        <w:contextualSpacing/>
        <w:jc w:val="center"/>
        <w:rPr>
          <w:b/>
          <w:sz w:val="22"/>
          <w:szCs w:val="22"/>
        </w:rPr>
      </w:pPr>
    </w:p>
    <w:p w:rsidR="000321EB" w:rsidRDefault="000321EB" w:rsidP="00506866">
      <w:pPr>
        <w:spacing w:line="240" w:lineRule="auto"/>
        <w:contextualSpacing/>
        <w:jc w:val="center"/>
        <w:rPr>
          <w:b/>
          <w:sz w:val="22"/>
          <w:szCs w:val="22"/>
        </w:rPr>
      </w:pPr>
    </w:p>
    <w:p w:rsidR="001A13E1" w:rsidRDefault="001A13E1" w:rsidP="00506866">
      <w:pPr>
        <w:spacing w:line="240" w:lineRule="auto"/>
        <w:contextualSpacing/>
        <w:rPr>
          <w:rFonts w:eastAsia="Times New Roman" w:cs="Times New Roman"/>
          <w:b/>
          <w:color w:val="000000"/>
          <w:sz w:val="22"/>
          <w:szCs w:val="22"/>
        </w:rPr>
      </w:pPr>
    </w:p>
    <w:p w:rsidR="009C1940" w:rsidRDefault="009C1940" w:rsidP="00506866">
      <w:pPr>
        <w:spacing w:line="240" w:lineRule="auto"/>
        <w:contextualSpacing/>
        <w:rPr>
          <w:rFonts w:eastAsia="Times New Roman" w:cs="Times New Roman"/>
          <w:b/>
          <w:color w:val="000000"/>
          <w:sz w:val="22"/>
          <w:szCs w:val="22"/>
        </w:rPr>
      </w:pPr>
    </w:p>
    <w:p w:rsidR="009C1940" w:rsidRPr="009C1940" w:rsidRDefault="009C1940" w:rsidP="00506866">
      <w:pPr>
        <w:spacing w:line="240" w:lineRule="auto"/>
        <w:contextualSpacing/>
        <w:rPr>
          <w:rFonts w:eastAsia="Times New Roman" w:cs="Times New Roman"/>
          <w:b/>
          <w:color w:val="000000"/>
          <w:sz w:val="22"/>
          <w:szCs w:val="22"/>
        </w:rPr>
      </w:pPr>
    </w:p>
    <w:p w:rsidR="00D92C79" w:rsidRDefault="00D92C79" w:rsidP="00506866">
      <w:pPr>
        <w:spacing w:line="240" w:lineRule="auto"/>
        <w:contextualSpacing/>
        <w:rPr>
          <w:rFonts w:eastAsia="Times New Roman" w:cs="Times New Roman"/>
          <w:b/>
          <w:color w:val="000000"/>
          <w:sz w:val="22"/>
          <w:szCs w:val="22"/>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30709A" w:rsidRDefault="0030709A" w:rsidP="00506866">
      <w:pPr>
        <w:spacing w:line="240" w:lineRule="auto"/>
        <w:contextualSpacing/>
        <w:rPr>
          <w:rFonts w:eastAsia="Times New Roman" w:cs="Times New Roman"/>
          <w:b/>
          <w:bCs/>
          <w:color w:val="000000"/>
          <w:sz w:val="22"/>
          <w:szCs w:val="22"/>
        </w:rPr>
      </w:pPr>
      <w:r>
        <w:rPr>
          <w:rFonts w:eastAsia="Times New Roman" w:cs="Times New Roman"/>
          <w:b/>
          <w:color w:val="000000"/>
          <w:sz w:val="22"/>
          <w:szCs w:val="22"/>
        </w:rPr>
        <w:t xml:space="preserve">ОБРАЗАЦ 2. </w:t>
      </w:r>
    </w:p>
    <w:p w:rsidR="0030709A" w:rsidRDefault="0030709A" w:rsidP="00506866">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2"/>
          <w:szCs w:val="22"/>
        </w:rPr>
        <w:t xml:space="preserve">ПОДАЦИ О ПОНУЂАЧУ </w:t>
      </w:r>
    </w:p>
    <w:p w:rsidR="0030709A" w:rsidRDefault="0030709A" w:rsidP="00506866">
      <w:pPr>
        <w:autoSpaceDE w:val="0"/>
        <w:spacing w:line="240" w:lineRule="auto"/>
        <w:contextualSpacing/>
        <w:jc w:val="center"/>
        <w:rPr>
          <w:rFonts w:eastAsia="Times New Roman" w:cs="Times New Roman"/>
          <w:b/>
          <w:bCs/>
          <w:color w:val="000000"/>
          <w:sz w:val="28"/>
          <w:szCs w:val="28"/>
        </w:rPr>
      </w:pP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Назив понуђача: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Адреса понуђача: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Одговорно лице (потписник уговора)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Матични број понуђача: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Порески идентификациони број понуђача (ПИБ):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Име особе за контакт: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Електронска адреса понуђача (e-mail):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Телефон: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Телефакс: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Број рачуна понуђача и назив банке: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_________________________________________________________________________________ </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506866">
      <w:pPr>
        <w:spacing w:before="100" w:line="240" w:lineRule="auto"/>
        <w:contextualSpacing/>
        <w:rPr>
          <w:b/>
          <w:sz w:val="22"/>
          <w:szCs w:val="22"/>
          <w:lang w:val="sr-Cyrl-CS"/>
        </w:rPr>
      </w:pPr>
    </w:p>
    <w:p w:rsidR="0030709A" w:rsidRDefault="0030709A" w:rsidP="00506866">
      <w:pPr>
        <w:tabs>
          <w:tab w:val="left" w:pos="6225"/>
        </w:tabs>
        <w:spacing w:line="240" w:lineRule="auto"/>
        <w:contextualSpacing/>
        <w:jc w:val="center"/>
        <w:rPr>
          <w:b/>
          <w:sz w:val="22"/>
          <w:szCs w:val="22"/>
        </w:rPr>
      </w:pPr>
      <w:r>
        <w:rPr>
          <w:b/>
          <w:sz w:val="22"/>
          <w:szCs w:val="22"/>
          <w:lang w:val="sr-Cyrl-CS"/>
        </w:rPr>
        <w:tab/>
        <w:t>_____________________</w:t>
      </w: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AB2A96" w:rsidRDefault="00AB2A96" w:rsidP="00506866">
      <w:pPr>
        <w:spacing w:line="240" w:lineRule="auto"/>
        <w:contextualSpacing/>
        <w:rPr>
          <w:rFonts w:eastAsia="Times New Roman" w:cs="Times New Roman"/>
          <w:b/>
          <w:i/>
          <w:color w:val="000000"/>
          <w:sz w:val="22"/>
          <w:szCs w:val="22"/>
          <w:lang w:val="sr-Cyrl-CS"/>
        </w:rPr>
      </w:pPr>
    </w:p>
    <w:p w:rsidR="00AB2A96" w:rsidRDefault="00AB2A96" w:rsidP="00506866">
      <w:pPr>
        <w:spacing w:line="240" w:lineRule="auto"/>
        <w:contextualSpacing/>
        <w:rPr>
          <w:rFonts w:eastAsia="Times New Roman" w:cs="Times New Roman"/>
          <w:b/>
          <w:i/>
          <w:color w:val="000000"/>
          <w:sz w:val="22"/>
          <w:szCs w:val="22"/>
          <w:lang w:val="sr-Cyrl-CS"/>
        </w:rPr>
      </w:pPr>
    </w:p>
    <w:p w:rsidR="00AB2A96" w:rsidRDefault="00AB2A96" w:rsidP="00506866">
      <w:pPr>
        <w:spacing w:line="240" w:lineRule="auto"/>
        <w:contextualSpacing/>
        <w:rPr>
          <w:rFonts w:eastAsia="Times New Roman" w:cs="Times New Roman"/>
          <w:b/>
          <w:i/>
          <w:color w:val="000000"/>
          <w:sz w:val="22"/>
          <w:szCs w:val="22"/>
          <w:lang w:val="sr-Cyrl-CS"/>
        </w:rPr>
      </w:pPr>
    </w:p>
    <w:p w:rsidR="00AB2A96" w:rsidRDefault="00AB2A96" w:rsidP="00506866">
      <w:pPr>
        <w:spacing w:line="240" w:lineRule="auto"/>
        <w:contextualSpacing/>
        <w:rPr>
          <w:rFonts w:eastAsia="Times New Roman" w:cs="Times New Roman"/>
          <w:b/>
          <w:i/>
          <w:color w:val="000000"/>
          <w:sz w:val="22"/>
          <w:szCs w:val="22"/>
          <w:lang w:val="sr-Cyrl-CS"/>
        </w:rPr>
      </w:pPr>
    </w:p>
    <w:p w:rsidR="00AB2A96" w:rsidRDefault="00AB2A96" w:rsidP="00506866">
      <w:pPr>
        <w:spacing w:line="240" w:lineRule="auto"/>
        <w:contextualSpacing/>
        <w:rPr>
          <w:rFonts w:eastAsia="Times New Roman" w:cs="Times New Roman"/>
          <w:b/>
          <w:i/>
          <w:color w:val="000000"/>
          <w:sz w:val="22"/>
          <w:szCs w:val="22"/>
          <w:lang w:val="sr-Cyrl-CS"/>
        </w:rPr>
      </w:pPr>
    </w:p>
    <w:p w:rsidR="00AB2A96" w:rsidRDefault="00AB2A96" w:rsidP="00506866">
      <w:pPr>
        <w:spacing w:line="240" w:lineRule="auto"/>
        <w:contextualSpacing/>
        <w:rPr>
          <w:rFonts w:eastAsia="Times New Roman" w:cs="Times New Roman"/>
          <w:b/>
          <w:i/>
          <w:color w:val="000000"/>
          <w:sz w:val="22"/>
          <w:szCs w:val="22"/>
          <w:lang w:val="sr-Cyrl-CS"/>
        </w:rPr>
      </w:pPr>
    </w:p>
    <w:p w:rsidR="00AB2A96" w:rsidRDefault="00AB2A96" w:rsidP="00506866">
      <w:pPr>
        <w:spacing w:line="240" w:lineRule="auto"/>
        <w:contextualSpacing/>
        <w:rPr>
          <w:rFonts w:eastAsia="Times New Roman" w:cs="Times New Roman"/>
          <w:b/>
          <w:i/>
          <w:color w:val="000000"/>
          <w:sz w:val="22"/>
          <w:szCs w:val="22"/>
          <w:lang w:val="sr-Cyrl-CS"/>
        </w:rPr>
      </w:pPr>
    </w:p>
    <w:p w:rsidR="0030709A" w:rsidRPr="00084A99" w:rsidRDefault="0030709A" w:rsidP="00506866">
      <w:pPr>
        <w:spacing w:line="240" w:lineRule="auto"/>
        <w:contextualSpacing/>
        <w:rPr>
          <w:rFonts w:eastAsia="Times New Roman" w:cs="Times New Roman"/>
          <w:b/>
          <w:color w:val="000000"/>
          <w:sz w:val="22"/>
          <w:szCs w:val="22"/>
        </w:rPr>
      </w:pPr>
      <w:r w:rsidRPr="00084A99">
        <w:rPr>
          <w:rFonts w:eastAsia="Times New Roman" w:cs="Times New Roman"/>
          <w:b/>
          <w:color w:val="000000"/>
          <w:sz w:val="22"/>
          <w:szCs w:val="22"/>
        </w:rPr>
        <w:t xml:space="preserve">ОБРАЗАЦ 3. </w:t>
      </w:r>
    </w:p>
    <w:p w:rsidR="0030709A" w:rsidRDefault="0030709A" w:rsidP="00506866">
      <w:pPr>
        <w:spacing w:line="240" w:lineRule="auto"/>
        <w:contextualSpacing/>
        <w:rPr>
          <w:rFonts w:eastAsia="Times New Roman" w:cs="Times New Roman"/>
          <w:b/>
          <w:color w:val="000000"/>
          <w:sz w:val="22"/>
          <w:szCs w:val="22"/>
        </w:rPr>
      </w:pPr>
    </w:p>
    <w:p w:rsidR="003C6489" w:rsidRPr="003C6489" w:rsidRDefault="003C6489" w:rsidP="00506866">
      <w:pPr>
        <w:spacing w:line="240" w:lineRule="auto"/>
        <w:contextualSpacing/>
        <w:rPr>
          <w:rFonts w:eastAsia="Times New Roman" w:cs="Times New Roman"/>
          <w:b/>
          <w:color w:val="000000"/>
          <w:sz w:val="22"/>
          <w:szCs w:val="22"/>
        </w:rPr>
      </w:pPr>
    </w:p>
    <w:p w:rsidR="0030709A" w:rsidRDefault="0030709A" w:rsidP="00506866">
      <w:pPr>
        <w:spacing w:line="240" w:lineRule="auto"/>
        <w:contextualSpacing/>
        <w:rPr>
          <w:rFonts w:eastAsia="Times New Roman" w:cs="Times New Roman"/>
          <w:b/>
          <w:color w:val="000000"/>
          <w:sz w:val="22"/>
          <w:szCs w:val="22"/>
        </w:rPr>
      </w:pP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ПОНУЂАЧА ДА ИЗВРШЕЊЕ НАБАВКЕ НЕЋЕ ДЕЛИМИЧНО ПОВЕРИТИ ПОДИЗВОЂАЧУ </w:t>
      </w:r>
    </w:p>
    <w:p w:rsidR="0030709A" w:rsidRDefault="0030709A" w:rsidP="00506866">
      <w:pPr>
        <w:autoSpaceDE w:val="0"/>
        <w:spacing w:line="240" w:lineRule="auto"/>
        <w:contextualSpacing/>
        <w:jc w:val="center"/>
        <w:rPr>
          <w:rFonts w:eastAsia="Times New Roman" w:cs="Times New Roman"/>
          <w:b/>
          <w:bCs/>
          <w:color w:val="000000"/>
          <w:sz w:val="22"/>
          <w:szCs w:val="22"/>
        </w:rPr>
      </w:pPr>
    </w:p>
    <w:p w:rsidR="0030709A" w:rsidRDefault="0030709A" w:rsidP="00506866">
      <w:pPr>
        <w:autoSpaceDE w:val="0"/>
        <w:spacing w:line="240" w:lineRule="auto"/>
        <w:contextualSpacing/>
        <w:jc w:val="center"/>
        <w:rPr>
          <w:rFonts w:eastAsia="Times New Roman" w:cs="Times New Roman"/>
          <w:b/>
          <w:bCs/>
          <w:color w:val="000000"/>
          <w:sz w:val="22"/>
          <w:szCs w:val="22"/>
        </w:rPr>
      </w:pPr>
    </w:p>
    <w:p w:rsidR="0030709A" w:rsidRDefault="0030709A" w:rsidP="00506866">
      <w:pPr>
        <w:autoSpaceDE w:val="0"/>
        <w:spacing w:line="240" w:lineRule="auto"/>
        <w:contextualSpacing/>
        <w:jc w:val="both"/>
        <w:rPr>
          <w:rFonts w:eastAsia="Times New Roman" w:cs="Times New Roman"/>
          <w:b/>
          <w:bCs/>
          <w:color w:val="000000"/>
          <w:sz w:val="22"/>
          <w:szCs w:val="22"/>
        </w:rPr>
      </w:pPr>
    </w:p>
    <w:p w:rsidR="0030709A" w:rsidRDefault="0030709A" w:rsidP="00506866">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вези са позивом за подношење понуд</w:t>
      </w:r>
      <w:r w:rsidR="00725DFC">
        <w:rPr>
          <w:rFonts w:eastAsia="Times New Roman" w:cs="Times New Roman"/>
          <w:color w:val="000000"/>
          <w:sz w:val="22"/>
          <w:szCs w:val="22"/>
        </w:rPr>
        <w:t>а у</w:t>
      </w:r>
      <w:r w:rsidR="00CB74A8">
        <w:rPr>
          <w:rFonts w:eastAsia="Times New Roman" w:cs="Times New Roman"/>
          <w:color w:val="000000"/>
          <w:sz w:val="22"/>
          <w:szCs w:val="22"/>
        </w:rPr>
        <w:t xml:space="preserve"> поступку</w:t>
      </w:r>
      <w:r w:rsidR="00725DFC">
        <w:rPr>
          <w:rFonts w:eastAsia="Times New Roman" w:cs="Times New Roman"/>
          <w:color w:val="000000"/>
          <w:sz w:val="22"/>
          <w:szCs w:val="22"/>
          <w:lang w:val="sr-Cyrl-CS"/>
        </w:rPr>
        <w:t xml:space="preserve"> јавне набавке мале вредности</w:t>
      </w:r>
      <w:r w:rsidR="00CB74A8">
        <w:rPr>
          <w:rFonts w:eastAsia="Times New Roman" w:cs="Times New Roman"/>
          <w:color w:val="000000"/>
          <w:sz w:val="22"/>
          <w:szCs w:val="22"/>
        </w:rPr>
        <w:t xml:space="preserve"> објављен</w:t>
      </w:r>
      <w:r w:rsidR="00CB74A8">
        <w:rPr>
          <w:rFonts w:eastAsia="Times New Roman" w:cs="Times New Roman"/>
          <w:color w:val="000000"/>
          <w:sz w:val="22"/>
          <w:szCs w:val="22"/>
          <w:lang w:val="sr-Cyrl-CS"/>
        </w:rPr>
        <w:t>о</w:t>
      </w:r>
      <w:r>
        <w:rPr>
          <w:rFonts w:eastAsia="Times New Roman" w:cs="Times New Roman"/>
          <w:color w:val="000000"/>
          <w:sz w:val="22"/>
          <w:szCs w:val="22"/>
        </w:rPr>
        <w:t xml:space="preserve">м на Порталу јавних набавки, дана </w:t>
      </w:r>
      <w:r w:rsidR="00725DFC">
        <w:rPr>
          <w:rFonts w:eastAsia="Times New Roman" w:cs="Times New Roman"/>
          <w:color w:val="000000"/>
          <w:sz w:val="22"/>
          <w:szCs w:val="22"/>
          <w:lang w:val="sr-Cyrl-CS"/>
        </w:rPr>
        <w:t>27</w:t>
      </w:r>
      <w:r w:rsidR="00AB2A96">
        <w:rPr>
          <w:rFonts w:eastAsia="Times New Roman" w:cs="Times New Roman"/>
          <w:color w:val="000000"/>
          <w:sz w:val="22"/>
          <w:szCs w:val="22"/>
        </w:rPr>
        <w:t>.0</w:t>
      </w:r>
      <w:r w:rsidR="00725DFC">
        <w:rPr>
          <w:rFonts w:eastAsia="Times New Roman" w:cs="Times New Roman"/>
          <w:color w:val="000000"/>
          <w:sz w:val="22"/>
          <w:szCs w:val="22"/>
          <w:lang w:val="sr-Cyrl-CS"/>
        </w:rPr>
        <w:t>2</w:t>
      </w:r>
      <w:r w:rsidR="00AB2A96">
        <w:rPr>
          <w:rFonts w:eastAsia="Times New Roman" w:cs="Times New Roman"/>
          <w:color w:val="000000"/>
          <w:sz w:val="22"/>
          <w:szCs w:val="22"/>
        </w:rPr>
        <w:t>.201</w:t>
      </w:r>
      <w:r w:rsidR="00725DFC">
        <w:rPr>
          <w:rFonts w:eastAsia="Times New Roman" w:cs="Times New Roman"/>
          <w:color w:val="000000"/>
          <w:sz w:val="22"/>
          <w:szCs w:val="22"/>
          <w:lang w:val="sr-Cyrl-CS"/>
        </w:rPr>
        <w:t>7</w:t>
      </w:r>
      <w:r w:rsidRPr="00D660CF">
        <w:rPr>
          <w:rFonts w:eastAsia="Times New Roman" w:cs="Times New Roman"/>
          <w:color w:val="000000"/>
          <w:sz w:val="22"/>
          <w:szCs w:val="22"/>
        </w:rPr>
        <w:t>.</w:t>
      </w:r>
      <w:r>
        <w:rPr>
          <w:rFonts w:eastAsia="Times New Roman" w:cs="Times New Roman"/>
          <w:color w:val="000000"/>
          <w:sz w:val="22"/>
          <w:szCs w:val="22"/>
        </w:rPr>
        <w:t xml:space="preserve"> године, </w:t>
      </w:r>
      <w:r w:rsidR="00CB74A8">
        <w:rPr>
          <w:rFonts w:eastAsia="Times New Roman" w:cs="Times New Roman"/>
          <w:color w:val="000000"/>
          <w:sz w:val="22"/>
          <w:szCs w:val="22"/>
        </w:rPr>
        <w:t>за набавку –</w:t>
      </w:r>
      <w:r w:rsidR="00152480">
        <w:rPr>
          <w:rFonts w:eastAsia="Times New Roman" w:cs="Times New Roman"/>
          <w:color w:val="000000"/>
          <w:sz w:val="22"/>
          <w:szCs w:val="22"/>
          <w:lang w:val="sr-Cyrl-CS"/>
        </w:rPr>
        <w:t xml:space="preserve"> санација ударних рупа и пукотина</w:t>
      </w:r>
      <w:r>
        <w:rPr>
          <w:rFonts w:eastAsia="Times New Roman" w:cs="Times New Roman"/>
          <w:color w:val="000000"/>
          <w:sz w:val="22"/>
          <w:szCs w:val="22"/>
        </w:rPr>
        <w:t>, број ЈН</w:t>
      </w:r>
      <w:r w:rsidR="00982BD9">
        <w:rPr>
          <w:rFonts w:eastAsia="Times New Roman" w:cs="Times New Roman"/>
          <w:color w:val="000000"/>
          <w:sz w:val="22"/>
          <w:szCs w:val="22"/>
          <w:lang w:val="sr-Cyrl-CS"/>
        </w:rPr>
        <w:t>М</w:t>
      </w:r>
      <w:r w:rsidR="00AB2A96">
        <w:rPr>
          <w:rFonts w:eastAsia="Times New Roman" w:cs="Times New Roman"/>
          <w:color w:val="000000"/>
          <w:sz w:val="22"/>
          <w:szCs w:val="22"/>
          <w:lang w:val="sr-Cyrl-CS"/>
        </w:rPr>
        <w:t>В</w:t>
      </w:r>
      <w:r w:rsidR="00AB2A96">
        <w:rPr>
          <w:rFonts w:eastAsia="Times New Roman" w:cs="Times New Roman"/>
          <w:color w:val="000000"/>
          <w:sz w:val="22"/>
          <w:szCs w:val="22"/>
        </w:rPr>
        <w:t xml:space="preserve"> </w:t>
      </w:r>
      <w:r w:rsidR="00982BD9">
        <w:rPr>
          <w:rFonts w:eastAsia="Times New Roman" w:cs="Times New Roman"/>
          <w:color w:val="000000"/>
          <w:sz w:val="22"/>
          <w:szCs w:val="22"/>
          <w:lang w:val="sr-Cyrl-CS"/>
        </w:rPr>
        <w:t>1</w:t>
      </w:r>
      <w:r w:rsidR="00725DFC">
        <w:rPr>
          <w:rFonts w:eastAsia="Times New Roman" w:cs="Times New Roman"/>
          <w:color w:val="000000"/>
          <w:sz w:val="22"/>
          <w:szCs w:val="22"/>
          <w:lang w:val="sr-Cyrl-CS"/>
        </w:rPr>
        <w:t>.2.7</w:t>
      </w:r>
      <w:r w:rsidR="00AB2A96">
        <w:rPr>
          <w:rFonts w:eastAsia="Times New Roman" w:cs="Times New Roman"/>
          <w:color w:val="000000"/>
          <w:sz w:val="22"/>
          <w:szCs w:val="22"/>
        </w:rPr>
        <w:t>/201</w:t>
      </w:r>
      <w:r w:rsidR="00725DFC">
        <w:rPr>
          <w:rFonts w:eastAsia="Times New Roman" w:cs="Times New Roman"/>
          <w:color w:val="000000"/>
          <w:sz w:val="22"/>
          <w:szCs w:val="22"/>
          <w:lang w:val="sr-Cyrl-CS"/>
        </w:rPr>
        <w:t>7</w:t>
      </w:r>
      <w:r>
        <w:rPr>
          <w:rFonts w:eastAsia="Times New Roman" w:cs="Times New Roman"/>
          <w:color w:val="000000"/>
          <w:sz w:val="22"/>
          <w:szCs w:val="22"/>
        </w:rPr>
        <w:t xml:space="preserve">, изјављујемо да извршење набавке нећемо делимично поверити подизвођачу. </w:t>
      </w:r>
    </w:p>
    <w:p w:rsidR="003C6489" w:rsidRDefault="003C6489" w:rsidP="00506866">
      <w:pPr>
        <w:autoSpaceDE w:val="0"/>
        <w:spacing w:line="240" w:lineRule="auto"/>
        <w:contextualSpacing/>
        <w:jc w:val="both"/>
        <w:rPr>
          <w:rFonts w:eastAsia="Times New Roman" w:cs="Times New Roman"/>
          <w:color w:val="000000"/>
          <w:sz w:val="22"/>
          <w:szCs w:val="22"/>
        </w:rPr>
      </w:pPr>
    </w:p>
    <w:p w:rsidR="003C6489" w:rsidRDefault="003C6489" w:rsidP="00506866">
      <w:pPr>
        <w:autoSpaceDE w:val="0"/>
        <w:spacing w:line="240" w:lineRule="auto"/>
        <w:contextualSpacing/>
        <w:jc w:val="both"/>
        <w:rPr>
          <w:rFonts w:eastAsia="Times New Roman" w:cs="Times New Roman"/>
          <w:color w:val="000000"/>
          <w:sz w:val="22"/>
          <w:szCs w:val="22"/>
        </w:rPr>
      </w:pPr>
    </w:p>
    <w:p w:rsidR="003C6489" w:rsidRDefault="003C6489" w:rsidP="00506866">
      <w:pPr>
        <w:autoSpaceDE w:val="0"/>
        <w:spacing w:line="240" w:lineRule="auto"/>
        <w:contextualSpacing/>
        <w:jc w:val="both"/>
        <w:rPr>
          <w:rFonts w:eastAsia="Times New Roman" w:cs="Times New Roman"/>
          <w:color w:val="000000"/>
          <w:sz w:val="22"/>
          <w:szCs w:val="22"/>
        </w:rPr>
      </w:pPr>
    </w:p>
    <w:p w:rsidR="003C6489" w:rsidRDefault="003C6489" w:rsidP="00506866">
      <w:pPr>
        <w:autoSpaceDE w:val="0"/>
        <w:spacing w:line="240" w:lineRule="auto"/>
        <w:contextualSpacing/>
        <w:jc w:val="both"/>
        <w:rPr>
          <w:rFonts w:eastAsia="Times New Roman" w:cs="Times New Roman"/>
          <w:color w:val="000000"/>
          <w:sz w:val="22"/>
          <w:szCs w:val="22"/>
        </w:rPr>
      </w:pPr>
    </w:p>
    <w:p w:rsidR="003C6489" w:rsidRPr="003C6489" w:rsidRDefault="003C6489" w:rsidP="00506866">
      <w:pPr>
        <w:autoSpaceDE w:val="0"/>
        <w:spacing w:line="240" w:lineRule="auto"/>
        <w:contextualSpacing/>
        <w:jc w:val="both"/>
        <w:rPr>
          <w:rFonts w:eastAsia="Times New Roman" w:cs="Times New Roman"/>
          <w:color w:val="000000"/>
          <w:sz w:val="28"/>
          <w:szCs w:val="28"/>
        </w:rPr>
      </w:pPr>
    </w:p>
    <w:p w:rsidR="0030709A" w:rsidRPr="003C6489"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506866">
      <w:pPr>
        <w:spacing w:before="100" w:line="240" w:lineRule="auto"/>
        <w:contextualSpacing/>
        <w:rPr>
          <w:b/>
          <w:sz w:val="22"/>
          <w:szCs w:val="22"/>
          <w:lang w:val="sr-Cyrl-CS"/>
        </w:rPr>
      </w:pPr>
    </w:p>
    <w:p w:rsidR="0030709A" w:rsidRDefault="0030709A" w:rsidP="00506866">
      <w:pPr>
        <w:tabs>
          <w:tab w:val="left" w:pos="6225"/>
        </w:tabs>
        <w:spacing w:line="240" w:lineRule="auto"/>
        <w:contextualSpacing/>
        <w:jc w:val="center"/>
        <w:rPr>
          <w:b/>
          <w:sz w:val="22"/>
          <w:szCs w:val="22"/>
        </w:rPr>
      </w:pPr>
      <w:r>
        <w:rPr>
          <w:b/>
          <w:sz w:val="22"/>
          <w:szCs w:val="22"/>
          <w:lang w:val="sr-Cyrl-CS"/>
        </w:rPr>
        <w:t xml:space="preserve">                                                                                               _____________________</w:t>
      </w: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FB6F30" w:rsidRPr="001A13E1" w:rsidRDefault="00FB6F30" w:rsidP="00506866">
      <w:pPr>
        <w:spacing w:line="240" w:lineRule="auto"/>
        <w:contextualSpacing/>
        <w:rPr>
          <w:rFonts w:eastAsia="Times New Roman" w:cs="Times New Roman"/>
          <w:b/>
          <w:color w:val="000000"/>
          <w:sz w:val="22"/>
          <w:szCs w:val="22"/>
        </w:rPr>
      </w:pPr>
    </w:p>
    <w:p w:rsidR="00FB6F30" w:rsidRDefault="00FB6F30" w:rsidP="00506866">
      <w:pPr>
        <w:spacing w:line="240" w:lineRule="auto"/>
        <w:contextualSpacing/>
        <w:rPr>
          <w:rFonts w:eastAsia="Times New Roman" w:cs="Times New Roman"/>
          <w:b/>
          <w:color w:val="000000"/>
          <w:sz w:val="22"/>
          <w:szCs w:val="22"/>
          <w:lang w:val="sr-Cyrl-CS"/>
        </w:rPr>
      </w:pPr>
    </w:p>
    <w:p w:rsidR="00FB6F30" w:rsidRDefault="00FB6F30" w:rsidP="00506866">
      <w:pPr>
        <w:spacing w:line="240" w:lineRule="auto"/>
        <w:contextualSpacing/>
        <w:rPr>
          <w:rFonts w:eastAsia="Times New Roman" w:cs="Times New Roman"/>
          <w:b/>
          <w:color w:val="000000"/>
          <w:sz w:val="22"/>
          <w:szCs w:val="22"/>
          <w:lang w:val="sr-Cyrl-CS"/>
        </w:rPr>
      </w:pPr>
    </w:p>
    <w:p w:rsidR="00FB6F30" w:rsidRDefault="00FB6F30" w:rsidP="00506866">
      <w:pPr>
        <w:spacing w:line="240" w:lineRule="auto"/>
        <w:contextualSpacing/>
        <w:rPr>
          <w:rFonts w:eastAsia="Times New Roman" w:cs="Times New Roman"/>
          <w:b/>
          <w:color w:val="000000"/>
          <w:sz w:val="22"/>
          <w:szCs w:val="22"/>
          <w:lang w:val="sr-Cyrl-CS"/>
        </w:rPr>
      </w:pPr>
    </w:p>
    <w:p w:rsidR="00FB6F30" w:rsidRDefault="00FB6F30"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30709A" w:rsidRDefault="0030709A" w:rsidP="00506866">
      <w:pPr>
        <w:spacing w:line="240" w:lineRule="auto"/>
        <w:contextualSpacing/>
        <w:rPr>
          <w:rFonts w:eastAsia="Times New Roman" w:cs="Times New Roman"/>
          <w:b/>
          <w:color w:val="000000"/>
          <w:sz w:val="22"/>
          <w:szCs w:val="22"/>
        </w:rPr>
      </w:pPr>
      <w:r>
        <w:rPr>
          <w:rFonts w:eastAsia="Times New Roman" w:cs="Times New Roman"/>
          <w:b/>
          <w:color w:val="000000"/>
          <w:sz w:val="22"/>
          <w:szCs w:val="22"/>
        </w:rPr>
        <w:t xml:space="preserve">ОБРАЗАЦ 4. </w:t>
      </w:r>
    </w:p>
    <w:p w:rsidR="0030709A" w:rsidRPr="003C6489" w:rsidRDefault="0030709A" w:rsidP="00506866">
      <w:pPr>
        <w:spacing w:line="240" w:lineRule="auto"/>
        <w:contextualSpacing/>
        <w:rPr>
          <w:rFonts w:eastAsia="Times New Roman" w:cs="Times New Roman"/>
          <w:b/>
          <w:color w:val="000000"/>
          <w:sz w:val="22"/>
          <w:szCs w:val="22"/>
        </w:rPr>
      </w:pP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ПОНУЂАЧА ДА ЋЕ ИЗВРШЕЊЕ НАБАВКЕ ДЕЛИМИЧНО ПОВЕРИТИ ПОДИЗВОЂАЧУ</w:t>
      </w:r>
    </w:p>
    <w:p w:rsidR="0030709A" w:rsidRDefault="0030709A" w:rsidP="00506866">
      <w:pPr>
        <w:autoSpaceDE w:val="0"/>
        <w:spacing w:line="240" w:lineRule="auto"/>
        <w:contextualSpacing/>
        <w:jc w:val="center"/>
        <w:rPr>
          <w:rFonts w:eastAsia="Times New Roman" w:cs="Times New Roman"/>
          <w:b/>
          <w:bCs/>
          <w:color w:val="000000"/>
          <w:sz w:val="22"/>
          <w:szCs w:val="22"/>
        </w:rPr>
      </w:pPr>
    </w:p>
    <w:p w:rsidR="0030709A" w:rsidRDefault="0030709A" w:rsidP="00506866">
      <w:pPr>
        <w:autoSpaceDE w:val="0"/>
        <w:spacing w:line="240" w:lineRule="auto"/>
        <w:contextualSpacing/>
        <w:jc w:val="center"/>
        <w:rPr>
          <w:rFonts w:eastAsia="Times New Roman" w:cs="Times New Roman"/>
          <w:color w:val="000000"/>
          <w:sz w:val="22"/>
          <w:szCs w:val="22"/>
        </w:rPr>
      </w:pPr>
    </w:p>
    <w:p w:rsidR="0030709A" w:rsidRDefault="0030709A" w:rsidP="00506866">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вези са позивом</w:t>
      </w:r>
      <w:r w:rsidR="00725DFC">
        <w:rPr>
          <w:rFonts w:eastAsia="Times New Roman" w:cs="Times New Roman"/>
          <w:color w:val="000000"/>
          <w:sz w:val="22"/>
          <w:szCs w:val="22"/>
        </w:rPr>
        <w:t xml:space="preserve"> за подношење понуда у</w:t>
      </w:r>
      <w:r>
        <w:rPr>
          <w:rFonts w:eastAsia="Times New Roman" w:cs="Times New Roman"/>
          <w:color w:val="000000"/>
          <w:sz w:val="22"/>
          <w:szCs w:val="22"/>
        </w:rPr>
        <w:t xml:space="preserve"> поступку</w:t>
      </w:r>
      <w:r w:rsidR="00725DFC">
        <w:rPr>
          <w:rFonts w:eastAsia="Times New Roman" w:cs="Times New Roman"/>
          <w:color w:val="000000"/>
          <w:sz w:val="22"/>
          <w:szCs w:val="22"/>
          <w:lang w:val="sr-Cyrl-CS"/>
        </w:rPr>
        <w:t xml:space="preserve"> јавне набавке мале вредности</w:t>
      </w:r>
      <w:r>
        <w:rPr>
          <w:rFonts w:eastAsia="Times New Roman" w:cs="Times New Roman"/>
          <w:color w:val="000000"/>
          <w:sz w:val="22"/>
          <w:szCs w:val="22"/>
        </w:rPr>
        <w:t xml:space="preserve"> објављеним на Порталу јавних набавки, дана </w:t>
      </w:r>
      <w:r w:rsidR="00725DFC">
        <w:rPr>
          <w:rFonts w:eastAsia="Times New Roman" w:cs="Times New Roman"/>
          <w:color w:val="000000"/>
          <w:sz w:val="22"/>
          <w:szCs w:val="22"/>
          <w:lang w:val="sr-Cyrl-CS"/>
        </w:rPr>
        <w:t>27</w:t>
      </w:r>
      <w:r w:rsidR="00AB2A96">
        <w:rPr>
          <w:rFonts w:eastAsia="Times New Roman" w:cs="Times New Roman"/>
          <w:color w:val="000000"/>
          <w:sz w:val="22"/>
          <w:szCs w:val="22"/>
        </w:rPr>
        <w:t>.0</w:t>
      </w:r>
      <w:r w:rsidR="00725DFC">
        <w:rPr>
          <w:rFonts w:eastAsia="Times New Roman" w:cs="Times New Roman"/>
          <w:color w:val="000000"/>
          <w:sz w:val="22"/>
          <w:szCs w:val="22"/>
          <w:lang w:val="sr-Cyrl-CS"/>
        </w:rPr>
        <w:t>2</w:t>
      </w:r>
      <w:r w:rsidR="00AB2A96">
        <w:rPr>
          <w:rFonts w:eastAsia="Times New Roman" w:cs="Times New Roman"/>
          <w:color w:val="000000"/>
          <w:sz w:val="22"/>
          <w:szCs w:val="22"/>
        </w:rPr>
        <w:t>.201</w:t>
      </w:r>
      <w:r w:rsidR="00725DFC">
        <w:rPr>
          <w:rFonts w:eastAsia="Times New Roman" w:cs="Times New Roman"/>
          <w:color w:val="000000"/>
          <w:sz w:val="22"/>
          <w:szCs w:val="22"/>
          <w:lang w:val="sr-Cyrl-CS"/>
        </w:rPr>
        <w:t>7</w:t>
      </w:r>
      <w:r w:rsidRPr="00D660CF">
        <w:rPr>
          <w:rFonts w:eastAsia="Times New Roman" w:cs="Times New Roman"/>
          <w:color w:val="000000"/>
          <w:sz w:val="22"/>
          <w:szCs w:val="22"/>
        </w:rPr>
        <w:t>.</w:t>
      </w:r>
      <w:r>
        <w:rPr>
          <w:rFonts w:eastAsia="Times New Roman" w:cs="Times New Roman"/>
          <w:color w:val="000000"/>
          <w:sz w:val="22"/>
          <w:szCs w:val="22"/>
        </w:rPr>
        <w:t xml:space="preserve"> године, за набавку</w:t>
      </w:r>
      <w:r w:rsidR="00CB74A8">
        <w:rPr>
          <w:rFonts w:eastAsia="Times New Roman" w:cs="Times New Roman"/>
          <w:color w:val="000000"/>
          <w:sz w:val="22"/>
          <w:szCs w:val="22"/>
          <w:lang w:val="sr-Cyrl-CS"/>
        </w:rPr>
        <w:t xml:space="preserve"> -</w:t>
      </w:r>
      <w:r>
        <w:rPr>
          <w:rFonts w:eastAsia="Times New Roman" w:cs="Times New Roman"/>
          <w:color w:val="000000"/>
          <w:sz w:val="22"/>
          <w:szCs w:val="22"/>
        </w:rPr>
        <w:t xml:space="preserve"> </w:t>
      </w:r>
      <w:r w:rsidR="00152480">
        <w:rPr>
          <w:rFonts w:eastAsia="Times New Roman" w:cs="Times New Roman"/>
          <w:color w:val="000000"/>
          <w:sz w:val="22"/>
          <w:szCs w:val="22"/>
          <w:lang w:val="sr-Cyrl-CS"/>
        </w:rPr>
        <w:t>санација ударних рупа и пукотина</w:t>
      </w:r>
      <w:r>
        <w:rPr>
          <w:rFonts w:eastAsia="Times New Roman" w:cs="Times New Roman"/>
          <w:color w:val="000000"/>
          <w:sz w:val="22"/>
          <w:szCs w:val="22"/>
        </w:rPr>
        <w:t>, број ЈН</w:t>
      </w:r>
      <w:r w:rsidR="00982BD9">
        <w:rPr>
          <w:rFonts w:eastAsia="Times New Roman" w:cs="Times New Roman"/>
          <w:color w:val="000000"/>
          <w:sz w:val="22"/>
          <w:szCs w:val="22"/>
          <w:lang w:val="sr-Cyrl-CS"/>
        </w:rPr>
        <w:t>М</w:t>
      </w:r>
      <w:r w:rsidR="00AB2A96">
        <w:rPr>
          <w:rFonts w:eastAsia="Times New Roman" w:cs="Times New Roman"/>
          <w:color w:val="000000"/>
          <w:sz w:val="22"/>
          <w:szCs w:val="22"/>
          <w:lang w:val="sr-Cyrl-CS"/>
        </w:rPr>
        <w:t>В</w:t>
      </w:r>
      <w:r w:rsidR="00AB2A96">
        <w:rPr>
          <w:rFonts w:eastAsia="Times New Roman" w:cs="Times New Roman"/>
          <w:color w:val="000000"/>
          <w:sz w:val="22"/>
          <w:szCs w:val="22"/>
        </w:rPr>
        <w:t xml:space="preserve"> </w:t>
      </w:r>
      <w:r w:rsidR="00982BD9">
        <w:rPr>
          <w:rFonts w:eastAsia="Times New Roman" w:cs="Times New Roman"/>
          <w:color w:val="000000"/>
          <w:sz w:val="22"/>
          <w:szCs w:val="22"/>
          <w:lang w:val="sr-Cyrl-CS"/>
        </w:rPr>
        <w:t>1</w:t>
      </w:r>
      <w:r w:rsidR="00725DFC">
        <w:rPr>
          <w:rFonts w:eastAsia="Times New Roman" w:cs="Times New Roman"/>
          <w:color w:val="000000"/>
          <w:sz w:val="22"/>
          <w:szCs w:val="22"/>
          <w:lang w:val="sr-Cyrl-CS"/>
        </w:rPr>
        <w:t>.2.7</w:t>
      </w:r>
      <w:r w:rsidR="00AB2A96">
        <w:rPr>
          <w:rFonts w:eastAsia="Times New Roman" w:cs="Times New Roman"/>
          <w:color w:val="000000"/>
          <w:sz w:val="22"/>
          <w:szCs w:val="22"/>
        </w:rPr>
        <w:t>/201</w:t>
      </w:r>
      <w:r w:rsidR="00725DFC">
        <w:rPr>
          <w:rFonts w:eastAsia="Times New Roman" w:cs="Times New Roman"/>
          <w:color w:val="000000"/>
          <w:sz w:val="22"/>
          <w:szCs w:val="22"/>
          <w:lang w:val="sr-Cyrl-CS"/>
        </w:rPr>
        <w:t>7</w:t>
      </w:r>
      <w:r>
        <w:rPr>
          <w:rFonts w:eastAsia="Times New Roman" w:cs="Times New Roman"/>
          <w:color w:val="000000"/>
          <w:sz w:val="22"/>
          <w:szCs w:val="22"/>
        </w:rPr>
        <w:t xml:space="preserve">, изјављујемо да ћемо извршење набавке делимично поверити подизвођачу и у наставку наводимо њихово учешће по вредности: </w:t>
      </w:r>
    </w:p>
    <w:p w:rsidR="0030709A" w:rsidRDefault="0030709A" w:rsidP="00506866">
      <w:pPr>
        <w:autoSpaceDE w:val="0"/>
        <w:spacing w:line="240" w:lineRule="auto"/>
        <w:contextualSpacing/>
        <w:jc w:val="both"/>
        <w:rPr>
          <w:rFonts w:eastAsia="Times New Roman" w:cs="Times New Roman"/>
          <w:color w:val="000000"/>
          <w:sz w:val="22"/>
          <w:szCs w:val="22"/>
        </w:rPr>
      </w:pPr>
    </w:p>
    <w:p w:rsidR="0030709A" w:rsidRDefault="0030709A" w:rsidP="00506866">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у понуди подизвођач_________________________________у уку</w:t>
      </w:r>
      <w:r w:rsidR="00C97949">
        <w:rPr>
          <w:rFonts w:eastAsia="Times New Roman" w:cs="Times New Roman"/>
          <w:color w:val="000000"/>
          <w:sz w:val="22"/>
          <w:szCs w:val="22"/>
        </w:rPr>
        <w:t>пној вредности понуде учествујеу</w:t>
      </w:r>
      <w:r>
        <w:rPr>
          <w:rFonts w:eastAsia="Times New Roman" w:cs="Times New Roman"/>
          <w:color w:val="000000"/>
          <w:sz w:val="22"/>
          <w:szCs w:val="22"/>
        </w:rPr>
        <w:t>делу</w:t>
      </w:r>
      <w:r w:rsidR="00C97949">
        <w:rPr>
          <w:rFonts w:eastAsia="Times New Roman" w:cs="Times New Roman"/>
          <w:color w:val="000000"/>
          <w:sz w:val="22"/>
          <w:szCs w:val="22"/>
        </w:rPr>
        <w:t>_</w:t>
      </w:r>
      <w:r>
        <w:rPr>
          <w:rFonts w:eastAsia="Times New Roman" w:cs="Times New Roman"/>
          <w:color w:val="000000"/>
          <w:sz w:val="22"/>
          <w:szCs w:val="22"/>
        </w:rPr>
        <w:t xml:space="preserve">__________________________________________________________________у износу од ___________________________динара што износи _________% вредности понуде, </w:t>
      </w:r>
    </w:p>
    <w:p w:rsidR="00C97949" w:rsidRPr="00C97949" w:rsidRDefault="00C97949" w:rsidP="00506866">
      <w:pPr>
        <w:autoSpaceDE w:val="0"/>
        <w:spacing w:after="302" w:line="240" w:lineRule="auto"/>
        <w:contextualSpacing/>
        <w:jc w:val="both"/>
        <w:rPr>
          <w:rFonts w:eastAsia="Times New Roman" w:cs="Times New Roman"/>
          <w:color w:val="000000"/>
          <w:sz w:val="22"/>
          <w:szCs w:val="22"/>
        </w:rPr>
      </w:pPr>
    </w:p>
    <w:p w:rsidR="00C97949" w:rsidRDefault="00C97949" w:rsidP="00506866">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понуди подизвођач_________________________________у укупној вредности понуде учествујеуделу___________________________________________________________________у износу од ___________________________динара што износи _________% вредности понуде, </w:t>
      </w:r>
    </w:p>
    <w:p w:rsidR="00C97949" w:rsidRPr="00C97949" w:rsidRDefault="00C97949" w:rsidP="00506866">
      <w:pPr>
        <w:autoSpaceDE w:val="0"/>
        <w:spacing w:after="302" w:line="240" w:lineRule="auto"/>
        <w:contextualSpacing/>
        <w:jc w:val="both"/>
        <w:rPr>
          <w:rFonts w:eastAsia="Times New Roman" w:cs="Times New Roman"/>
          <w:color w:val="000000"/>
          <w:sz w:val="22"/>
          <w:szCs w:val="22"/>
        </w:rPr>
      </w:pPr>
    </w:p>
    <w:p w:rsidR="00C97949" w:rsidRDefault="00C97949" w:rsidP="00506866">
      <w:pPr>
        <w:autoSpaceDE w:val="0"/>
        <w:spacing w:after="302"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понуди подизвођач_________________________________у укупној вредности понуде учествујеуделу___________________________________________________________________у износу од ___________________________динара што износи _________% вредности понуде, </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8"/>
          <w:szCs w:val="28"/>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C6489" w:rsidRPr="003C6489" w:rsidRDefault="003C6489"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506866">
      <w:pPr>
        <w:spacing w:before="100" w:line="240" w:lineRule="auto"/>
        <w:contextualSpacing/>
        <w:rPr>
          <w:b/>
          <w:sz w:val="22"/>
          <w:szCs w:val="22"/>
          <w:lang w:val="sr-Cyrl-CS"/>
        </w:rPr>
      </w:pPr>
    </w:p>
    <w:p w:rsidR="0030709A" w:rsidRDefault="0030709A" w:rsidP="00506866">
      <w:pPr>
        <w:tabs>
          <w:tab w:val="left" w:pos="6225"/>
        </w:tabs>
        <w:spacing w:line="240" w:lineRule="auto"/>
        <w:contextualSpacing/>
        <w:jc w:val="center"/>
        <w:rPr>
          <w:b/>
          <w:sz w:val="22"/>
          <w:szCs w:val="22"/>
        </w:rPr>
      </w:pPr>
      <w:r>
        <w:rPr>
          <w:b/>
          <w:sz w:val="22"/>
          <w:szCs w:val="22"/>
          <w:lang w:val="sr-Cyrl-CS"/>
        </w:rPr>
        <w:t xml:space="preserve">                                                                                               _____________________</w:t>
      </w: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rPr>
      </w:pPr>
    </w:p>
    <w:p w:rsidR="003C6489" w:rsidRDefault="003C6489" w:rsidP="00506866">
      <w:pPr>
        <w:spacing w:line="240" w:lineRule="auto"/>
        <w:contextualSpacing/>
        <w:rPr>
          <w:rFonts w:eastAsia="Times New Roman" w:cs="Times New Roman"/>
          <w:b/>
          <w:color w:val="000000"/>
          <w:sz w:val="22"/>
          <w:szCs w:val="22"/>
          <w:lang w:val="sr-Cyrl-CS"/>
        </w:rPr>
      </w:pPr>
    </w:p>
    <w:p w:rsidR="00122520" w:rsidRDefault="00122520" w:rsidP="00506866">
      <w:pPr>
        <w:spacing w:line="240" w:lineRule="auto"/>
        <w:contextualSpacing/>
        <w:rPr>
          <w:rFonts w:eastAsia="Times New Roman" w:cs="Times New Roman"/>
          <w:b/>
          <w:color w:val="000000"/>
          <w:sz w:val="22"/>
          <w:szCs w:val="22"/>
          <w:lang w:val="sr-Cyrl-CS"/>
        </w:rPr>
      </w:pPr>
    </w:p>
    <w:p w:rsidR="00122520" w:rsidRDefault="00122520" w:rsidP="00506866">
      <w:pPr>
        <w:spacing w:line="240" w:lineRule="auto"/>
        <w:contextualSpacing/>
        <w:rPr>
          <w:rFonts w:eastAsia="Times New Roman" w:cs="Times New Roman"/>
          <w:b/>
          <w:color w:val="000000"/>
          <w:sz w:val="22"/>
          <w:szCs w:val="22"/>
          <w:lang w:val="sr-Cyrl-CS"/>
        </w:rPr>
      </w:pPr>
    </w:p>
    <w:p w:rsidR="00122520" w:rsidRDefault="00122520" w:rsidP="00506866">
      <w:pPr>
        <w:spacing w:line="240" w:lineRule="auto"/>
        <w:contextualSpacing/>
        <w:rPr>
          <w:rFonts w:eastAsia="Times New Roman" w:cs="Times New Roman"/>
          <w:b/>
          <w:color w:val="000000"/>
          <w:sz w:val="22"/>
          <w:szCs w:val="22"/>
          <w:lang w:val="sr-Cyrl-CS"/>
        </w:rPr>
      </w:pPr>
    </w:p>
    <w:p w:rsidR="003C6489" w:rsidRDefault="003C6489" w:rsidP="00506866">
      <w:pPr>
        <w:spacing w:line="240" w:lineRule="auto"/>
        <w:contextualSpacing/>
        <w:rPr>
          <w:rFonts w:eastAsia="Times New Roman" w:cs="Times New Roman"/>
          <w:b/>
          <w:color w:val="000000"/>
          <w:sz w:val="22"/>
          <w:szCs w:val="22"/>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30709A" w:rsidRDefault="0030709A" w:rsidP="00506866">
      <w:pPr>
        <w:spacing w:line="240" w:lineRule="auto"/>
        <w:contextualSpacing/>
        <w:rPr>
          <w:rFonts w:eastAsia="Times New Roman" w:cs="Times New Roman"/>
          <w:b/>
          <w:bCs/>
          <w:color w:val="000000"/>
          <w:sz w:val="22"/>
          <w:szCs w:val="22"/>
        </w:rPr>
      </w:pPr>
      <w:r>
        <w:rPr>
          <w:rFonts w:eastAsia="Times New Roman" w:cs="Times New Roman"/>
          <w:b/>
          <w:color w:val="000000"/>
          <w:sz w:val="22"/>
          <w:szCs w:val="22"/>
        </w:rPr>
        <w:t xml:space="preserve">ОБРАЗАЦ 5. </w:t>
      </w:r>
    </w:p>
    <w:p w:rsidR="003C6489" w:rsidRDefault="003C6489" w:rsidP="00506866">
      <w:pPr>
        <w:autoSpaceDE w:val="0"/>
        <w:spacing w:line="240" w:lineRule="auto"/>
        <w:contextualSpacing/>
        <w:jc w:val="center"/>
        <w:rPr>
          <w:rFonts w:eastAsia="Times New Roman" w:cs="Times New Roman"/>
          <w:b/>
          <w:bCs/>
          <w:color w:val="000000"/>
          <w:sz w:val="22"/>
          <w:szCs w:val="22"/>
        </w:rPr>
      </w:pPr>
    </w:p>
    <w:p w:rsidR="003C6489" w:rsidRDefault="003C6489" w:rsidP="00506866">
      <w:pPr>
        <w:autoSpaceDE w:val="0"/>
        <w:spacing w:line="240" w:lineRule="auto"/>
        <w:contextualSpacing/>
        <w:jc w:val="center"/>
        <w:rPr>
          <w:rFonts w:eastAsia="Times New Roman" w:cs="Times New Roman"/>
          <w:b/>
          <w:bCs/>
          <w:color w:val="000000"/>
          <w:sz w:val="22"/>
          <w:szCs w:val="22"/>
        </w:rPr>
      </w:pPr>
    </w:p>
    <w:p w:rsidR="0030709A" w:rsidRDefault="0030709A" w:rsidP="00506866">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2"/>
          <w:szCs w:val="22"/>
        </w:rPr>
        <w:t xml:space="preserve">ПОДАЦИ О ПОДИЗВОЂАЧУ </w:t>
      </w:r>
    </w:p>
    <w:p w:rsidR="0030709A" w:rsidRDefault="0030709A" w:rsidP="00506866">
      <w:pPr>
        <w:autoSpaceDE w:val="0"/>
        <w:spacing w:line="240" w:lineRule="auto"/>
        <w:contextualSpacing/>
        <w:jc w:val="center"/>
        <w:rPr>
          <w:rFonts w:eastAsia="Times New Roman" w:cs="Times New Roman"/>
          <w:b/>
          <w:bCs/>
          <w:color w:val="000000"/>
          <w:sz w:val="28"/>
          <w:szCs w:val="28"/>
        </w:rPr>
      </w:pP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Назив подизвођача: </w:t>
      </w:r>
    </w:p>
    <w:p w:rsidR="0030709A" w:rsidRPr="00C97949"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Адреса подизвођача: </w:t>
      </w:r>
    </w:p>
    <w:p w:rsidR="0030709A" w:rsidRPr="00C97949"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Pr="00C97949"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Матични број подизвођача: </w:t>
      </w:r>
    </w:p>
    <w:p w:rsidR="0030709A" w:rsidRPr="00C97949"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Порески идентификациони број подизвођача (ПИБ): </w:t>
      </w:r>
    </w:p>
    <w:p w:rsidR="0030709A" w:rsidRPr="00C97949"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Име особе за контакт: </w:t>
      </w:r>
    </w:p>
    <w:p w:rsidR="0030709A" w:rsidRPr="00C97949"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Електронска адреса подизвођача (e-mail): </w:t>
      </w:r>
    </w:p>
    <w:p w:rsidR="0030709A" w:rsidRPr="00C97949"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C97949">
        <w:rPr>
          <w:rFonts w:eastAsia="Times New Roman" w:cs="Times New Roman"/>
          <w:color w:val="000000"/>
          <w:sz w:val="23"/>
          <w:szCs w:val="23"/>
        </w:rPr>
        <w:t>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Телефон: </w:t>
      </w:r>
    </w:p>
    <w:p w:rsidR="0030709A" w:rsidRPr="00C97949"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___________________________________________________________________</w:t>
      </w:r>
      <w:r w:rsidR="00C97949">
        <w:rPr>
          <w:rFonts w:eastAsia="Times New Roman" w:cs="Times New Roman"/>
          <w:color w:val="000000"/>
          <w:sz w:val="23"/>
          <w:szCs w:val="23"/>
        </w:rPr>
        <w:t>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Телефакс: </w:t>
      </w:r>
    </w:p>
    <w:p w:rsidR="0030709A" w:rsidRPr="00C97949"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C97949">
        <w:rPr>
          <w:rFonts w:eastAsia="Times New Roman" w:cs="Times New Roman"/>
          <w:color w:val="000000"/>
          <w:sz w:val="23"/>
          <w:szCs w:val="23"/>
        </w:rPr>
        <w:t>_____________________________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8"/>
          <w:szCs w:val="28"/>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506866">
      <w:pPr>
        <w:spacing w:before="100" w:line="240" w:lineRule="auto"/>
        <w:contextualSpacing/>
        <w:rPr>
          <w:rFonts w:eastAsia="Times New Roman" w:cs="Times New Roman"/>
          <w:b/>
          <w:color w:val="000000"/>
          <w:sz w:val="28"/>
          <w:szCs w:val="28"/>
          <w:lang w:val="sr-Cyrl-CS"/>
        </w:rPr>
      </w:pPr>
    </w:p>
    <w:p w:rsidR="0030709A" w:rsidRDefault="0030709A" w:rsidP="00506866">
      <w:pPr>
        <w:tabs>
          <w:tab w:val="left" w:pos="6225"/>
        </w:tabs>
        <w:spacing w:line="240" w:lineRule="auto"/>
        <w:contextualSpacing/>
        <w:jc w:val="center"/>
        <w:rPr>
          <w:rFonts w:eastAsia="Times New Roman" w:cs="Times New Roman"/>
          <w:color w:val="000000"/>
          <w:sz w:val="22"/>
          <w:szCs w:val="22"/>
        </w:rPr>
      </w:pPr>
      <w:r>
        <w:rPr>
          <w:rFonts w:eastAsia="Times New Roman" w:cs="Times New Roman"/>
          <w:b/>
          <w:color w:val="000000"/>
          <w:sz w:val="28"/>
          <w:szCs w:val="28"/>
          <w:lang w:val="sr-Cyrl-CS"/>
        </w:rPr>
        <w:tab/>
      </w:r>
      <w:r w:rsidR="00C97949">
        <w:rPr>
          <w:rFonts w:eastAsia="Times New Roman" w:cs="Times New Roman"/>
          <w:b/>
          <w:color w:val="000000"/>
          <w:sz w:val="28"/>
          <w:szCs w:val="28"/>
          <w:lang w:val="sr-Cyrl-CS"/>
        </w:rPr>
        <w:t>____________________</w:t>
      </w:r>
    </w:p>
    <w:p w:rsidR="0030709A" w:rsidRDefault="0030709A" w:rsidP="00506866">
      <w:pPr>
        <w:spacing w:line="240" w:lineRule="auto"/>
        <w:contextualSpacing/>
        <w:jc w:val="center"/>
        <w:rPr>
          <w:rFonts w:eastAsia="Times New Roman" w:cs="Times New Roman"/>
          <w:color w:val="000000"/>
          <w:sz w:val="22"/>
          <w:szCs w:val="22"/>
        </w:rPr>
      </w:pPr>
    </w:p>
    <w:p w:rsidR="0030709A" w:rsidRDefault="0030709A" w:rsidP="00506866">
      <w:pPr>
        <w:spacing w:line="240" w:lineRule="auto"/>
        <w:contextualSpacing/>
        <w:jc w:val="center"/>
        <w:rPr>
          <w:rFonts w:eastAsia="Times New Roman" w:cs="Times New Roman"/>
          <w:color w:val="000000"/>
          <w:sz w:val="22"/>
          <w:szCs w:val="22"/>
        </w:rPr>
      </w:pPr>
    </w:p>
    <w:p w:rsidR="0030709A" w:rsidRDefault="0030709A" w:rsidP="00506866">
      <w:pPr>
        <w:spacing w:line="240" w:lineRule="auto"/>
        <w:contextualSpacing/>
        <w:jc w:val="center"/>
        <w:rPr>
          <w:rFonts w:eastAsia="Times New Roman" w:cs="Times New Roman"/>
          <w:color w:val="000000"/>
          <w:sz w:val="22"/>
          <w:szCs w:val="22"/>
        </w:rPr>
      </w:pPr>
    </w:p>
    <w:p w:rsidR="0030709A" w:rsidRDefault="0030709A" w:rsidP="00506866">
      <w:pPr>
        <w:spacing w:line="240" w:lineRule="auto"/>
        <w:contextualSpacing/>
        <w:jc w:val="both"/>
        <w:rPr>
          <w:rFonts w:eastAsia="Times New Roman" w:cs="Times New Roman"/>
          <w:color w:val="000000"/>
          <w:sz w:val="22"/>
          <w:szCs w:val="22"/>
        </w:rPr>
      </w:pPr>
    </w:p>
    <w:p w:rsidR="0030709A" w:rsidRDefault="0030709A" w:rsidP="00506866">
      <w:p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Напомена: Образац копирати у потребном броју примерака</w:t>
      </w:r>
    </w:p>
    <w:p w:rsidR="0030709A" w:rsidRDefault="0030709A" w:rsidP="00506866">
      <w:pPr>
        <w:spacing w:line="240" w:lineRule="auto"/>
        <w:contextualSpacing/>
        <w:jc w:val="center"/>
        <w:rPr>
          <w:rFonts w:eastAsia="Times New Roman" w:cs="Times New Roman"/>
          <w:color w:val="000000"/>
          <w:sz w:val="22"/>
          <w:szCs w:val="22"/>
        </w:rPr>
      </w:pPr>
    </w:p>
    <w:p w:rsidR="0030709A" w:rsidRDefault="0030709A" w:rsidP="00506866">
      <w:pPr>
        <w:spacing w:line="240" w:lineRule="auto"/>
        <w:contextualSpacing/>
        <w:jc w:val="center"/>
        <w:rPr>
          <w:rFonts w:eastAsia="Times New Roman" w:cs="Times New Roman"/>
          <w:b/>
          <w:color w:val="000000"/>
          <w:sz w:val="28"/>
          <w:szCs w:val="28"/>
          <w:lang w:val="sr-Cyrl-CS"/>
        </w:rPr>
      </w:pPr>
    </w:p>
    <w:p w:rsidR="00084A99" w:rsidRDefault="00084A99" w:rsidP="00506866">
      <w:pPr>
        <w:spacing w:line="240" w:lineRule="auto"/>
        <w:contextualSpacing/>
        <w:jc w:val="center"/>
        <w:rPr>
          <w:rFonts w:eastAsia="Times New Roman" w:cs="Times New Roman"/>
          <w:b/>
          <w:color w:val="000000"/>
          <w:sz w:val="28"/>
          <w:szCs w:val="28"/>
          <w:lang w:val="sr-Cyrl-CS"/>
        </w:rPr>
      </w:pPr>
    </w:p>
    <w:p w:rsidR="00122520" w:rsidRPr="00084A99" w:rsidRDefault="00122520" w:rsidP="00506866">
      <w:pPr>
        <w:spacing w:line="240" w:lineRule="auto"/>
        <w:contextualSpacing/>
        <w:jc w:val="center"/>
        <w:rPr>
          <w:rFonts w:eastAsia="Times New Roman" w:cs="Times New Roman"/>
          <w:b/>
          <w:color w:val="000000"/>
          <w:sz w:val="28"/>
          <w:szCs w:val="28"/>
          <w:lang w:val="sr-Cyrl-CS"/>
        </w:rPr>
      </w:pPr>
    </w:p>
    <w:p w:rsidR="00A818E3" w:rsidRDefault="00A818E3" w:rsidP="00506866">
      <w:pPr>
        <w:autoSpaceDE w:val="0"/>
        <w:spacing w:line="240" w:lineRule="auto"/>
        <w:contextualSpacing/>
        <w:rPr>
          <w:rFonts w:eastAsia="Times New Roman" w:cs="Times New Roman"/>
          <w:b/>
          <w:color w:val="000000"/>
          <w:sz w:val="28"/>
          <w:szCs w:val="28"/>
        </w:rPr>
      </w:pPr>
    </w:p>
    <w:p w:rsidR="00084A99" w:rsidRDefault="00084A99" w:rsidP="00506866">
      <w:pPr>
        <w:autoSpaceDE w:val="0"/>
        <w:spacing w:line="240" w:lineRule="auto"/>
        <w:contextualSpacing/>
        <w:rPr>
          <w:rFonts w:eastAsia="Times New Roman" w:cs="Times New Roman"/>
          <w:b/>
          <w:bCs/>
          <w:color w:val="000000"/>
          <w:sz w:val="22"/>
          <w:szCs w:val="22"/>
          <w:lang w:val="sr-Cyrl-CS"/>
        </w:rPr>
      </w:pPr>
    </w:p>
    <w:p w:rsidR="00725DFC" w:rsidRDefault="00725DFC" w:rsidP="00506866">
      <w:pPr>
        <w:autoSpaceDE w:val="0"/>
        <w:spacing w:line="240" w:lineRule="auto"/>
        <w:contextualSpacing/>
        <w:rPr>
          <w:rFonts w:eastAsia="Times New Roman" w:cs="Times New Roman"/>
          <w:b/>
          <w:bCs/>
          <w:color w:val="000000"/>
          <w:sz w:val="22"/>
          <w:szCs w:val="22"/>
          <w:lang w:val="sr-Cyrl-CS"/>
        </w:rPr>
      </w:pPr>
    </w:p>
    <w:p w:rsidR="00725DFC" w:rsidRDefault="00725DFC" w:rsidP="00506866">
      <w:pPr>
        <w:autoSpaceDE w:val="0"/>
        <w:spacing w:line="240" w:lineRule="auto"/>
        <w:contextualSpacing/>
        <w:rPr>
          <w:rFonts w:eastAsia="Times New Roman" w:cs="Times New Roman"/>
          <w:b/>
          <w:bCs/>
          <w:color w:val="000000"/>
          <w:sz w:val="22"/>
          <w:szCs w:val="22"/>
          <w:lang w:val="sr-Cyrl-CS"/>
        </w:rPr>
      </w:pPr>
    </w:p>
    <w:p w:rsidR="00725DFC" w:rsidRDefault="00725DFC" w:rsidP="00506866">
      <w:pPr>
        <w:autoSpaceDE w:val="0"/>
        <w:spacing w:line="240" w:lineRule="auto"/>
        <w:contextualSpacing/>
        <w:rPr>
          <w:rFonts w:eastAsia="Times New Roman" w:cs="Times New Roman"/>
          <w:b/>
          <w:bCs/>
          <w:color w:val="000000"/>
          <w:sz w:val="22"/>
          <w:szCs w:val="22"/>
          <w:lang w:val="sr-Cyrl-CS"/>
        </w:rPr>
      </w:pPr>
    </w:p>
    <w:p w:rsidR="00725DFC" w:rsidRDefault="00725DFC" w:rsidP="00506866">
      <w:pPr>
        <w:autoSpaceDE w:val="0"/>
        <w:spacing w:line="240" w:lineRule="auto"/>
        <w:contextualSpacing/>
        <w:rPr>
          <w:rFonts w:eastAsia="Times New Roman" w:cs="Times New Roman"/>
          <w:b/>
          <w:bCs/>
          <w:color w:val="000000"/>
          <w:sz w:val="22"/>
          <w:szCs w:val="22"/>
          <w:lang w:val="sr-Cyrl-CS"/>
        </w:rPr>
      </w:pPr>
    </w:p>
    <w:p w:rsidR="00725DFC" w:rsidRDefault="00725DFC" w:rsidP="00506866">
      <w:pPr>
        <w:autoSpaceDE w:val="0"/>
        <w:spacing w:line="240" w:lineRule="auto"/>
        <w:contextualSpacing/>
        <w:rPr>
          <w:rFonts w:eastAsia="Times New Roman" w:cs="Times New Roman"/>
          <w:b/>
          <w:bCs/>
          <w:color w:val="000000"/>
          <w:sz w:val="22"/>
          <w:szCs w:val="22"/>
          <w:lang w:val="sr-Cyrl-CS"/>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ОБРАЗАЦ 6. </w:t>
      </w:r>
    </w:p>
    <w:p w:rsidR="0030709A" w:rsidRDefault="0030709A" w:rsidP="00506866">
      <w:pPr>
        <w:autoSpaceDE w:val="0"/>
        <w:spacing w:line="240" w:lineRule="auto"/>
        <w:contextualSpacing/>
        <w:rPr>
          <w:rFonts w:eastAsia="Times New Roman" w:cs="Times New Roman"/>
          <w:color w:val="000000"/>
          <w:sz w:val="22"/>
          <w:szCs w:val="22"/>
        </w:rPr>
      </w:pPr>
    </w:p>
    <w:p w:rsidR="003C6489" w:rsidRPr="003C6489" w:rsidRDefault="003C6489"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_________________________         ____________________________      </w:t>
      </w:r>
      <w:r w:rsidR="00A818E3">
        <w:rPr>
          <w:rFonts w:eastAsia="Times New Roman" w:cs="Times New Roman"/>
          <w:b/>
          <w:bCs/>
          <w:color w:val="000000"/>
          <w:sz w:val="22"/>
          <w:szCs w:val="22"/>
        </w:rPr>
        <w:t>_____________________</w:t>
      </w:r>
    </w:p>
    <w:p w:rsidR="0030709A" w:rsidRDefault="0030709A" w:rsidP="00506866">
      <w:pPr>
        <w:autoSpaceDE w:val="0"/>
        <w:spacing w:line="240" w:lineRule="auto"/>
        <w:contextualSpacing/>
        <w:rPr>
          <w:rFonts w:eastAsia="Times New Roman" w:cs="Times New Roman"/>
          <w:color w:val="000000"/>
          <w:sz w:val="28"/>
          <w:szCs w:val="28"/>
        </w:rPr>
      </w:pPr>
      <w:r>
        <w:rPr>
          <w:rFonts w:eastAsia="Times New Roman" w:cs="Times New Roman"/>
          <w:color w:val="000000"/>
          <w:sz w:val="22"/>
          <w:szCs w:val="22"/>
        </w:rPr>
        <w:t xml:space="preserve">           (Назив понуђача)                                (Назив понуђача)                            (Назив понуђача) </w:t>
      </w:r>
    </w:p>
    <w:p w:rsidR="0030709A" w:rsidRDefault="0030709A" w:rsidP="00506866">
      <w:pPr>
        <w:autoSpaceDE w:val="0"/>
        <w:spacing w:line="240" w:lineRule="auto"/>
        <w:contextualSpacing/>
        <w:rPr>
          <w:rFonts w:eastAsia="Times New Roman" w:cs="Times New Roman"/>
          <w:color w:val="000000"/>
          <w:sz w:val="28"/>
          <w:szCs w:val="28"/>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 xml:space="preserve">_________________________         ____________________________      </w:t>
      </w:r>
      <w:r w:rsidR="00A818E3">
        <w:rPr>
          <w:rFonts w:eastAsia="Times New Roman" w:cs="Times New Roman"/>
          <w:b/>
          <w:bCs/>
          <w:color w:val="000000"/>
          <w:sz w:val="22"/>
          <w:szCs w:val="22"/>
        </w:rPr>
        <w:t>_____________________</w:t>
      </w:r>
    </w:p>
    <w:p w:rsidR="0030709A" w:rsidRDefault="0030709A" w:rsidP="00506866">
      <w:pPr>
        <w:autoSpaceDE w:val="0"/>
        <w:spacing w:line="240" w:lineRule="auto"/>
        <w:contextualSpacing/>
        <w:rPr>
          <w:rFonts w:eastAsia="Times New Roman" w:cs="Times New Roman"/>
          <w:b/>
          <w:bCs/>
          <w:color w:val="000000"/>
          <w:sz w:val="28"/>
          <w:szCs w:val="28"/>
        </w:rPr>
      </w:pPr>
      <w:r>
        <w:rPr>
          <w:rFonts w:eastAsia="Times New Roman" w:cs="Times New Roman"/>
          <w:color w:val="000000"/>
          <w:sz w:val="22"/>
          <w:szCs w:val="22"/>
        </w:rPr>
        <w:t xml:space="preserve">           (Назив понуђача)                                (Назив понуђача)                            (Назив понуђача) </w:t>
      </w:r>
    </w:p>
    <w:p w:rsidR="0030709A" w:rsidRDefault="0030709A" w:rsidP="00506866">
      <w:pPr>
        <w:autoSpaceDE w:val="0"/>
        <w:spacing w:line="240" w:lineRule="auto"/>
        <w:contextualSpacing/>
        <w:rPr>
          <w:rFonts w:eastAsia="Times New Roman" w:cs="Times New Roman"/>
          <w:b/>
          <w:bCs/>
          <w:color w:val="000000"/>
          <w:sz w:val="28"/>
          <w:szCs w:val="28"/>
        </w:rPr>
      </w:pPr>
    </w:p>
    <w:p w:rsidR="0030709A" w:rsidRDefault="0030709A" w:rsidP="00506866">
      <w:pPr>
        <w:autoSpaceDE w:val="0"/>
        <w:spacing w:line="240" w:lineRule="auto"/>
        <w:contextualSpacing/>
        <w:rPr>
          <w:rFonts w:eastAsia="Times New Roman" w:cs="Times New Roman"/>
          <w:b/>
          <w:bCs/>
          <w:color w:val="000000"/>
          <w:sz w:val="28"/>
          <w:szCs w:val="28"/>
        </w:rPr>
      </w:pPr>
    </w:p>
    <w:p w:rsidR="0030709A" w:rsidRDefault="0030709A" w:rsidP="00506866">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8"/>
          <w:szCs w:val="28"/>
        </w:rPr>
        <w:t xml:space="preserve">ИЗЈАВА </w:t>
      </w:r>
    </w:p>
    <w:p w:rsidR="0030709A" w:rsidRDefault="0030709A" w:rsidP="00506866">
      <w:pPr>
        <w:autoSpaceDE w:val="0"/>
        <w:spacing w:line="240" w:lineRule="auto"/>
        <w:contextualSpacing/>
        <w:jc w:val="center"/>
        <w:rPr>
          <w:rFonts w:eastAsia="Times New Roman" w:cs="Times New Roman"/>
          <w:b/>
          <w:bCs/>
          <w:color w:val="000000"/>
          <w:sz w:val="28"/>
          <w:szCs w:val="28"/>
        </w:rPr>
      </w:pPr>
      <w:r>
        <w:rPr>
          <w:rFonts w:eastAsia="Times New Roman" w:cs="Times New Roman"/>
          <w:b/>
          <w:bCs/>
          <w:color w:val="000000"/>
          <w:sz w:val="28"/>
          <w:szCs w:val="28"/>
        </w:rPr>
        <w:t xml:space="preserve">О </w:t>
      </w:r>
    </w:p>
    <w:p w:rsidR="0030709A" w:rsidRDefault="0030709A" w:rsidP="00506866">
      <w:pPr>
        <w:autoSpaceDE w:val="0"/>
        <w:spacing w:line="240" w:lineRule="auto"/>
        <w:contextualSpacing/>
        <w:jc w:val="center"/>
        <w:rPr>
          <w:rFonts w:eastAsia="Times New Roman" w:cs="Times New Roman"/>
          <w:color w:val="000000"/>
          <w:sz w:val="28"/>
          <w:szCs w:val="28"/>
        </w:rPr>
      </w:pPr>
      <w:r>
        <w:rPr>
          <w:rFonts w:eastAsia="Times New Roman" w:cs="Times New Roman"/>
          <w:b/>
          <w:bCs/>
          <w:color w:val="000000"/>
          <w:sz w:val="28"/>
          <w:szCs w:val="28"/>
        </w:rPr>
        <w:t xml:space="preserve">ПОДНОШЕЊУ ЗАЈЕДНИЧКЕ ПОНУДЕ </w:t>
      </w:r>
    </w:p>
    <w:p w:rsidR="0030709A" w:rsidRDefault="0030709A" w:rsidP="00506866">
      <w:pPr>
        <w:autoSpaceDE w:val="0"/>
        <w:spacing w:line="240" w:lineRule="auto"/>
        <w:contextualSpacing/>
        <w:jc w:val="center"/>
        <w:rPr>
          <w:rFonts w:eastAsia="Times New Roman" w:cs="Times New Roman"/>
          <w:color w:val="000000"/>
          <w:sz w:val="28"/>
          <w:szCs w:val="28"/>
        </w:rPr>
      </w:pPr>
    </w:p>
    <w:p w:rsidR="0030709A" w:rsidRDefault="0030709A" w:rsidP="00506866">
      <w:pPr>
        <w:autoSpaceDE w:val="0"/>
        <w:spacing w:line="240" w:lineRule="auto"/>
        <w:contextualSpacing/>
        <w:jc w:val="center"/>
        <w:rPr>
          <w:rFonts w:eastAsia="Times New Roman" w:cs="Times New Roman"/>
          <w:color w:val="000000"/>
          <w:sz w:val="28"/>
          <w:szCs w:val="28"/>
        </w:rPr>
      </w:pPr>
    </w:p>
    <w:p w:rsidR="0030709A" w:rsidRDefault="0030709A" w:rsidP="00506866">
      <w:pPr>
        <w:autoSpaceDE w:val="0"/>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У вези са позивом</w:t>
      </w:r>
      <w:r w:rsidR="00725DFC">
        <w:rPr>
          <w:rFonts w:eastAsia="Times New Roman" w:cs="Times New Roman"/>
          <w:color w:val="000000"/>
          <w:sz w:val="22"/>
          <w:szCs w:val="22"/>
        </w:rPr>
        <w:t xml:space="preserve"> за подношење понуда у</w:t>
      </w:r>
      <w:r>
        <w:rPr>
          <w:rFonts w:eastAsia="Times New Roman" w:cs="Times New Roman"/>
          <w:color w:val="000000"/>
          <w:sz w:val="22"/>
          <w:szCs w:val="22"/>
        </w:rPr>
        <w:t xml:space="preserve"> поступку</w:t>
      </w:r>
      <w:r w:rsidR="00725DFC">
        <w:rPr>
          <w:rFonts w:eastAsia="Times New Roman" w:cs="Times New Roman"/>
          <w:color w:val="000000"/>
          <w:sz w:val="22"/>
          <w:szCs w:val="22"/>
          <w:lang w:val="sr-Cyrl-CS"/>
        </w:rPr>
        <w:t xml:space="preserve"> јавне набавке мале вредности</w:t>
      </w:r>
      <w:r>
        <w:rPr>
          <w:rFonts w:eastAsia="Times New Roman" w:cs="Times New Roman"/>
          <w:color w:val="000000"/>
          <w:sz w:val="22"/>
          <w:szCs w:val="22"/>
        </w:rPr>
        <w:t xml:space="preserve"> објављеним на Порталу јавних набавки, дана </w:t>
      </w:r>
      <w:r w:rsidR="00725DFC">
        <w:rPr>
          <w:rFonts w:eastAsia="Times New Roman" w:cs="Times New Roman"/>
          <w:color w:val="000000"/>
          <w:sz w:val="22"/>
          <w:szCs w:val="22"/>
          <w:lang w:val="sr-Cyrl-CS"/>
        </w:rPr>
        <w:t>27</w:t>
      </w:r>
      <w:r w:rsidR="00AB2A96">
        <w:rPr>
          <w:rFonts w:eastAsia="Times New Roman" w:cs="Times New Roman"/>
          <w:color w:val="000000"/>
          <w:sz w:val="22"/>
          <w:szCs w:val="22"/>
        </w:rPr>
        <w:t>.0</w:t>
      </w:r>
      <w:r w:rsidR="00725DFC">
        <w:rPr>
          <w:rFonts w:eastAsia="Times New Roman" w:cs="Times New Roman"/>
          <w:color w:val="000000"/>
          <w:sz w:val="22"/>
          <w:szCs w:val="22"/>
          <w:lang w:val="sr-Cyrl-CS"/>
        </w:rPr>
        <w:t>2</w:t>
      </w:r>
      <w:r w:rsidR="00AB2A96">
        <w:rPr>
          <w:rFonts w:eastAsia="Times New Roman" w:cs="Times New Roman"/>
          <w:color w:val="000000"/>
          <w:sz w:val="22"/>
          <w:szCs w:val="22"/>
        </w:rPr>
        <w:t>.201</w:t>
      </w:r>
      <w:r w:rsidR="00725DFC">
        <w:rPr>
          <w:rFonts w:eastAsia="Times New Roman" w:cs="Times New Roman"/>
          <w:color w:val="000000"/>
          <w:sz w:val="22"/>
          <w:szCs w:val="22"/>
          <w:lang w:val="sr-Cyrl-CS"/>
        </w:rPr>
        <w:t>7</w:t>
      </w:r>
      <w:r w:rsidRPr="00D660CF">
        <w:rPr>
          <w:rFonts w:eastAsia="Times New Roman" w:cs="Times New Roman"/>
          <w:color w:val="000000"/>
          <w:sz w:val="22"/>
          <w:szCs w:val="22"/>
        </w:rPr>
        <w:t>.</w:t>
      </w:r>
      <w:r w:rsidR="00AB2A96">
        <w:rPr>
          <w:rFonts w:eastAsia="Times New Roman" w:cs="Times New Roman"/>
          <w:color w:val="000000"/>
          <w:sz w:val="22"/>
          <w:szCs w:val="22"/>
        </w:rPr>
        <w:t xml:space="preserve"> године, за набавку</w:t>
      </w:r>
      <w:r w:rsidR="00CB74A8">
        <w:rPr>
          <w:rFonts w:eastAsia="Times New Roman" w:cs="Times New Roman"/>
          <w:color w:val="000000"/>
          <w:sz w:val="22"/>
          <w:szCs w:val="22"/>
          <w:lang w:val="sr-Cyrl-CS"/>
        </w:rPr>
        <w:t xml:space="preserve"> -</w:t>
      </w:r>
      <w:r w:rsidR="00AB2A96">
        <w:rPr>
          <w:rFonts w:eastAsia="Times New Roman" w:cs="Times New Roman"/>
          <w:color w:val="000000"/>
          <w:sz w:val="22"/>
          <w:szCs w:val="22"/>
        </w:rPr>
        <w:t xml:space="preserve"> </w:t>
      </w:r>
      <w:r w:rsidR="00152480">
        <w:rPr>
          <w:rFonts w:eastAsia="Times New Roman" w:cs="Times New Roman"/>
          <w:color w:val="000000"/>
          <w:sz w:val="22"/>
          <w:szCs w:val="22"/>
          <w:lang w:val="sr-Cyrl-CS"/>
        </w:rPr>
        <w:t>санација ударних рупа и пукотина</w:t>
      </w:r>
      <w:r>
        <w:rPr>
          <w:rFonts w:eastAsia="Times New Roman" w:cs="Times New Roman"/>
          <w:color w:val="000000"/>
          <w:sz w:val="22"/>
          <w:szCs w:val="22"/>
        </w:rPr>
        <w:t>, број ЈН</w:t>
      </w:r>
      <w:r w:rsidR="00982BD9">
        <w:rPr>
          <w:rFonts w:eastAsia="Times New Roman" w:cs="Times New Roman"/>
          <w:color w:val="000000"/>
          <w:sz w:val="22"/>
          <w:szCs w:val="22"/>
          <w:lang w:val="sr-Cyrl-CS"/>
        </w:rPr>
        <w:t>М</w:t>
      </w:r>
      <w:r w:rsidR="00AB2A96">
        <w:rPr>
          <w:rFonts w:eastAsia="Times New Roman" w:cs="Times New Roman"/>
          <w:color w:val="000000"/>
          <w:sz w:val="22"/>
          <w:szCs w:val="22"/>
          <w:lang w:val="sr-Cyrl-CS"/>
        </w:rPr>
        <w:t>В</w:t>
      </w:r>
      <w:r w:rsidR="00AB2A96">
        <w:rPr>
          <w:rFonts w:eastAsia="Times New Roman" w:cs="Times New Roman"/>
          <w:color w:val="000000"/>
          <w:sz w:val="22"/>
          <w:szCs w:val="22"/>
        </w:rPr>
        <w:t xml:space="preserve"> </w:t>
      </w:r>
      <w:r w:rsidR="00982BD9">
        <w:rPr>
          <w:rFonts w:eastAsia="Times New Roman" w:cs="Times New Roman"/>
          <w:color w:val="000000"/>
          <w:sz w:val="22"/>
          <w:szCs w:val="22"/>
          <w:lang w:val="sr-Cyrl-CS"/>
        </w:rPr>
        <w:t>1</w:t>
      </w:r>
      <w:r w:rsidR="00725DFC">
        <w:rPr>
          <w:rFonts w:eastAsia="Times New Roman" w:cs="Times New Roman"/>
          <w:color w:val="000000"/>
          <w:sz w:val="22"/>
          <w:szCs w:val="22"/>
          <w:lang w:val="sr-Cyrl-CS"/>
        </w:rPr>
        <w:t>.2.7</w:t>
      </w:r>
      <w:r w:rsidR="00AB2A96">
        <w:rPr>
          <w:rFonts w:eastAsia="Times New Roman" w:cs="Times New Roman"/>
          <w:color w:val="000000"/>
          <w:sz w:val="22"/>
          <w:szCs w:val="22"/>
        </w:rPr>
        <w:t>/201</w:t>
      </w:r>
      <w:r w:rsidR="00725DFC">
        <w:rPr>
          <w:rFonts w:eastAsia="Times New Roman" w:cs="Times New Roman"/>
          <w:color w:val="000000"/>
          <w:sz w:val="22"/>
          <w:szCs w:val="22"/>
          <w:lang w:val="sr-Cyrl-CS"/>
        </w:rPr>
        <w:t>7</w:t>
      </w:r>
      <w:r>
        <w:rPr>
          <w:rFonts w:eastAsia="Times New Roman" w:cs="Times New Roman"/>
          <w:color w:val="000000"/>
          <w:sz w:val="22"/>
          <w:szCs w:val="22"/>
        </w:rPr>
        <w:t xml:space="preserve">, изјављујемо да заједно подносимо понуду. </w:t>
      </w:r>
    </w:p>
    <w:p w:rsidR="0030709A" w:rsidRDefault="0030709A" w:rsidP="00506866">
      <w:pPr>
        <w:autoSpaceDE w:val="0"/>
        <w:spacing w:line="240" w:lineRule="auto"/>
        <w:contextualSpacing/>
        <w:jc w:val="both"/>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Датум: _________________</w:t>
      </w:r>
    </w:p>
    <w:p w:rsidR="0030709A" w:rsidRDefault="0030709A" w:rsidP="0050686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 xml:space="preserve"> </w:t>
      </w:r>
      <w:r w:rsidR="00AB2A96">
        <w:rPr>
          <w:rFonts w:eastAsia="Times New Roman" w:cs="Times New Roman"/>
          <w:color w:val="000000"/>
          <w:sz w:val="22"/>
          <w:szCs w:val="22"/>
          <w:lang w:val="sr-Cyrl-CS"/>
        </w:rPr>
        <w:t xml:space="preserve">                                               </w:t>
      </w:r>
      <w:r>
        <w:rPr>
          <w:rFonts w:eastAsia="Times New Roman" w:cs="Times New Roman"/>
          <w:color w:val="000000"/>
          <w:sz w:val="22"/>
          <w:szCs w:val="22"/>
        </w:rPr>
        <w:t xml:space="preserve">  М.П.      Одговорно лице понуђача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                                                                                                                         _____________________ </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 xml:space="preserve"> М.П.      Одговорно лице понуђача </w:t>
      </w:r>
    </w:p>
    <w:p w:rsidR="0030709A" w:rsidRDefault="00A818E3" w:rsidP="00506866">
      <w:pPr>
        <w:autoSpaceDE w:val="0"/>
        <w:spacing w:line="240" w:lineRule="auto"/>
        <w:contextualSpacing/>
        <w:jc w:val="right"/>
        <w:rPr>
          <w:rFonts w:eastAsia="Times New Roman" w:cs="Times New Roman"/>
          <w:b/>
          <w:color w:val="000000"/>
          <w:sz w:val="28"/>
          <w:szCs w:val="28"/>
        </w:rPr>
      </w:pPr>
      <w:r>
        <w:rPr>
          <w:rFonts w:eastAsia="Times New Roman" w:cs="Times New Roman"/>
          <w:color w:val="000000"/>
          <w:sz w:val="22"/>
          <w:szCs w:val="22"/>
        </w:rPr>
        <w:t>_____________________</w:t>
      </w:r>
    </w:p>
    <w:p w:rsidR="0030709A" w:rsidRDefault="0030709A" w:rsidP="00506866">
      <w:pPr>
        <w:spacing w:line="240" w:lineRule="auto"/>
        <w:contextualSpacing/>
        <w:jc w:val="right"/>
        <w:rPr>
          <w:rFonts w:eastAsia="Times New Roman" w:cs="Times New Roman"/>
          <w:b/>
          <w:color w:val="000000"/>
          <w:sz w:val="28"/>
          <w:szCs w:val="28"/>
        </w:rPr>
      </w:pPr>
    </w:p>
    <w:p w:rsidR="0030709A" w:rsidRDefault="0030709A" w:rsidP="0050686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 xml:space="preserve">  М.П.      Одговорно лице понуђача </w:t>
      </w:r>
    </w:p>
    <w:p w:rsidR="0030709A" w:rsidRPr="00A818E3" w:rsidRDefault="00A818E3" w:rsidP="00506866">
      <w:pPr>
        <w:autoSpaceDE w:val="0"/>
        <w:spacing w:line="240" w:lineRule="auto"/>
        <w:contextualSpacing/>
        <w:jc w:val="right"/>
        <w:rPr>
          <w:rFonts w:eastAsia="Times New Roman" w:cs="Times New Roman"/>
          <w:color w:val="000000"/>
          <w:sz w:val="22"/>
          <w:szCs w:val="22"/>
        </w:rPr>
      </w:pPr>
      <w:r>
        <w:rPr>
          <w:rFonts w:eastAsia="Times New Roman" w:cs="Times New Roman"/>
          <w:color w:val="000000"/>
          <w:sz w:val="22"/>
          <w:szCs w:val="22"/>
        </w:rPr>
        <w:t>_____________________</w:t>
      </w:r>
    </w:p>
    <w:p w:rsidR="0030709A" w:rsidRDefault="0030709A" w:rsidP="00506866">
      <w:pPr>
        <w:autoSpaceDE w:val="0"/>
        <w:spacing w:line="240" w:lineRule="auto"/>
        <w:contextualSpacing/>
        <w:jc w:val="center"/>
        <w:rPr>
          <w:rFonts w:eastAsia="Times New Roman" w:cs="Times New Roman"/>
          <w:color w:val="000000"/>
          <w:sz w:val="22"/>
          <w:szCs w:val="22"/>
        </w:rPr>
      </w:pPr>
    </w:p>
    <w:p w:rsidR="0030709A" w:rsidRDefault="0030709A" w:rsidP="00506866">
      <w:pPr>
        <w:spacing w:line="240" w:lineRule="auto"/>
        <w:contextualSpacing/>
        <w:jc w:val="center"/>
        <w:rPr>
          <w:b/>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                                                                                                        </w:t>
      </w:r>
      <w:r w:rsidR="0075735A">
        <w:rPr>
          <w:rFonts w:eastAsia="Times New Roman" w:cs="Times New Roman"/>
          <w:color w:val="000000"/>
          <w:sz w:val="22"/>
          <w:szCs w:val="22"/>
          <w:lang w:val="sr-Cyrl-CS"/>
        </w:rPr>
        <w:t xml:space="preserve"> </w:t>
      </w:r>
      <w:r>
        <w:rPr>
          <w:rFonts w:eastAsia="Times New Roman" w:cs="Times New Roman"/>
          <w:color w:val="000000"/>
          <w:sz w:val="22"/>
          <w:szCs w:val="22"/>
        </w:rPr>
        <w:t xml:space="preserve">М.П.      Одговорно лице понуђача </w:t>
      </w:r>
    </w:p>
    <w:p w:rsidR="0030709A" w:rsidRPr="00A818E3" w:rsidRDefault="00A818E3" w:rsidP="00506866">
      <w:pPr>
        <w:autoSpaceDE w:val="0"/>
        <w:spacing w:line="240" w:lineRule="auto"/>
        <w:contextualSpacing/>
        <w:jc w:val="right"/>
        <w:rPr>
          <w:b/>
          <w:sz w:val="22"/>
          <w:szCs w:val="22"/>
        </w:rPr>
      </w:pPr>
      <w:r>
        <w:rPr>
          <w:rFonts w:eastAsia="Times New Roman" w:cs="Times New Roman"/>
          <w:color w:val="000000"/>
          <w:sz w:val="22"/>
          <w:szCs w:val="22"/>
        </w:rPr>
        <w:t>_____________________</w:t>
      </w:r>
    </w:p>
    <w:p w:rsidR="0030709A" w:rsidRDefault="0030709A" w:rsidP="00506866">
      <w:pPr>
        <w:spacing w:line="240" w:lineRule="auto"/>
        <w:contextualSpacing/>
        <w:jc w:val="right"/>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lang w:val="sr-Cyrl-CS"/>
        </w:rPr>
      </w:pPr>
    </w:p>
    <w:p w:rsidR="00084A99" w:rsidRDefault="00084A99" w:rsidP="00506866">
      <w:pPr>
        <w:spacing w:line="240" w:lineRule="auto"/>
        <w:contextualSpacing/>
        <w:jc w:val="center"/>
        <w:rPr>
          <w:b/>
          <w:sz w:val="22"/>
          <w:szCs w:val="22"/>
          <w:lang w:val="sr-Cyrl-CS"/>
        </w:rPr>
      </w:pPr>
    </w:p>
    <w:p w:rsidR="00084A99" w:rsidRDefault="00084A99" w:rsidP="00506866">
      <w:pPr>
        <w:spacing w:line="240" w:lineRule="auto"/>
        <w:contextualSpacing/>
        <w:jc w:val="center"/>
        <w:rPr>
          <w:b/>
          <w:sz w:val="22"/>
          <w:szCs w:val="22"/>
          <w:lang w:val="sr-Cyrl-CS"/>
        </w:rPr>
      </w:pPr>
    </w:p>
    <w:p w:rsidR="00084A99" w:rsidRDefault="00084A99" w:rsidP="00506866">
      <w:pPr>
        <w:spacing w:line="240" w:lineRule="auto"/>
        <w:contextualSpacing/>
        <w:jc w:val="center"/>
        <w:rPr>
          <w:b/>
          <w:sz w:val="22"/>
          <w:szCs w:val="22"/>
          <w:lang w:val="sr-Cyrl-CS"/>
        </w:rPr>
      </w:pPr>
    </w:p>
    <w:p w:rsidR="00122520" w:rsidRDefault="00122520" w:rsidP="00506866">
      <w:pPr>
        <w:spacing w:line="240" w:lineRule="auto"/>
        <w:contextualSpacing/>
        <w:jc w:val="center"/>
        <w:rPr>
          <w:b/>
          <w:sz w:val="22"/>
          <w:szCs w:val="22"/>
          <w:lang w:val="sr-Cyrl-CS"/>
        </w:rPr>
      </w:pPr>
    </w:p>
    <w:p w:rsidR="00122520" w:rsidRDefault="00122520" w:rsidP="00506866">
      <w:pPr>
        <w:spacing w:line="240" w:lineRule="auto"/>
        <w:contextualSpacing/>
        <w:jc w:val="center"/>
        <w:rPr>
          <w:b/>
          <w:sz w:val="22"/>
          <w:szCs w:val="22"/>
        </w:rPr>
      </w:pPr>
    </w:p>
    <w:p w:rsidR="009C1940" w:rsidRDefault="009C1940" w:rsidP="00506866">
      <w:pPr>
        <w:spacing w:line="240" w:lineRule="auto"/>
        <w:contextualSpacing/>
        <w:jc w:val="center"/>
        <w:rPr>
          <w:b/>
          <w:sz w:val="22"/>
          <w:szCs w:val="22"/>
        </w:rPr>
      </w:pPr>
    </w:p>
    <w:p w:rsidR="009C1940" w:rsidRPr="009C1940" w:rsidRDefault="009C1940"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084A99" w:rsidRDefault="00084A99" w:rsidP="00506866">
      <w:pPr>
        <w:spacing w:line="240" w:lineRule="auto"/>
        <w:contextualSpacing/>
        <w:jc w:val="both"/>
        <w:rPr>
          <w:rFonts w:eastAsia="Times New Roman" w:cs="Times New Roman"/>
          <w:b/>
          <w:color w:val="000000"/>
          <w:sz w:val="22"/>
          <w:szCs w:val="22"/>
          <w:lang w:val="sr-Cyrl-CS"/>
        </w:rPr>
      </w:pPr>
    </w:p>
    <w:p w:rsidR="00725DFC" w:rsidRDefault="00725DFC" w:rsidP="00506866">
      <w:pPr>
        <w:spacing w:line="240" w:lineRule="auto"/>
        <w:contextualSpacing/>
        <w:jc w:val="both"/>
        <w:rPr>
          <w:rFonts w:eastAsia="Times New Roman" w:cs="Times New Roman"/>
          <w:b/>
          <w:color w:val="000000"/>
          <w:sz w:val="22"/>
          <w:szCs w:val="22"/>
          <w:lang w:val="sr-Cyrl-CS"/>
        </w:rPr>
      </w:pPr>
    </w:p>
    <w:p w:rsidR="00725DFC" w:rsidRDefault="00725DFC" w:rsidP="00506866">
      <w:pPr>
        <w:spacing w:line="240" w:lineRule="auto"/>
        <w:contextualSpacing/>
        <w:jc w:val="both"/>
        <w:rPr>
          <w:rFonts w:eastAsia="Times New Roman" w:cs="Times New Roman"/>
          <w:b/>
          <w:color w:val="000000"/>
          <w:sz w:val="22"/>
          <w:szCs w:val="22"/>
          <w:lang w:val="sr-Cyrl-CS"/>
        </w:rPr>
      </w:pPr>
    </w:p>
    <w:p w:rsidR="0030709A" w:rsidRDefault="0030709A" w:rsidP="00506866">
      <w:pPr>
        <w:spacing w:line="240" w:lineRule="auto"/>
        <w:contextualSpacing/>
        <w:jc w:val="both"/>
        <w:rPr>
          <w:rFonts w:eastAsia="Times New Roman" w:cs="Times New Roman"/>
          <w:b/>
          <w:bCs/>
          <w:color w:val="000000"/>
          <w:sz w:val="22"/>
          <w:szCs w:val="22"/>
        </w:rPr>
      </w:pPr>
      <w:r>
        <w:rPr>
          <w:rFonts w:eastAsia="Times New Roman" w:cs="Times New Roman"/>
          <w:b/>
          <w:color w:val="000000"/>
          <w:sz w:val="22"/>
          <w:szCs w:val="22"/>
        </w:rPr>
        <w:t xml:space="preserve">ОБРАЗАЦ 7. </w:t>
      </w: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ПОДАЦИ О ПОНУЂАЧУ </w:t>
      </w:r>
    </w:p>
    <w:p w:rsidR="0030709A" w:rsidRDefault="0030709A" w:rsidP="00506866">
      <w:pPr>
        <w:autoSpaceDE w:val="0"/>
        <w:spacing w:line="240" w:lineRule="auto"/>
        <w:contextualSpacing/>
        <w:jc w:val="center"/>
        <w:rPr>
          <w:rFonts w:eastAsia="Times New Roman" w:cs="Times New Roman"/>
          <w:color w:val="000000"/>
          <w:sz w:val="22"/>
          <w:szCs w:val="22"/>
        </w:rPr>
      </w:pPr>
      <w:r>
        <w:rPr>
          <w:rFonts w:eastAsia="Times New Roman" w:cs="Times New Roman"/>
          <w:b/>
          <w:bCs/>
          <w:color w:val="000000"/>
          <w:sz w:val="22"/>
          <w:szCs w:val="22"/>
        </w:rPr>
        <w:t xml:space="preserve">ИЗ ЗАЈЕДНИЧКЕ ПОНУДЕ </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Назив понуђача: </w:t>
      </w:r>
    </w:p>
    <w:p w:rsidR="0030709A" w:rsidRPr="00A818E3"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____________________________________________________________</w:t>
      </w:r>
      <w:r w:rsidR="00A818E3">
        <w:rPr>
          <w:rFonts w:eastAsia="Times New Roman" w:cs="Times New Roman"/>
          <w:color w:val="000000"/>
          <w:sz w:val="23"/>
          <w:szCs w:val="23"/>
        </w:rPr>
        <w:t>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Адреса понуђача: </w:t>
      </w:r>
    </w:p>
    <w:p w:rsidR="0030709A" w:rsidRPr="00A818E3"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Одговорно лице (потписник уговора) </w:t>
      </w:r>
    </w:p>
    <w:p w:rsidR="0030709A" w:rsidRPr="00A818E3"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Матични број понуђача: </w:t>
      </w:r>
    </w:p>
    <w:p w:rsidR="0030709A" w:rsidRPr="00A818E3"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Порески идентификациони број понуђача (ПИБ): </w:t>
      </w: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Име особе за контакт: </w:t>
      </w:r>
    </w:p>
    <w:p w:rsidR="0030709A" w:rsidRPr="00A818E3"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Електронска адреса понуђача (e-mail): </w:t>
      </w:r>
    </w:p>
    <w:p w:rsidR="0030709A" w:rsidRPr="00A818E3"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Телефон: </w:t>
      </w:r>
    </w:p>
    <w:p w:rsidR="0030709A" w:rsidRPr="00A818E3"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__________________________________________________</w:t>
      </w:r>
      <w:r w:rsidR="00A818E3">
        <w:rPr>
          <w:rFonts w:eastAsia="Times New Roman" w:cs="Times New Roman"/>
          <w:color w:val="000000"/>
          <w:sz w:val="23"/>
          <w:szCs w:val="23"/>
        </w:rPr>
        <w:t>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Телефакс: </w:t>
      </w:r>
    </w:p>
    <w:p w:rsidR="0030709A" w:rsidRPr="00A818E3"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Pr="00A818E3" w:rsidRDefault="0030709A" w:rsidP="00506866">
      <w:pPr>
        <w:autoSpaceDE w:val="0"/>
        <w:spacing w:line="240" w:lineRule="auto"/>
        <w:contextualSpacing/>
        <w:rPr>
          <w:rFonts w:eastAsia="Times New Roman" w:cs="Times New Roman"/>
          <w:color w:val="000000"/>
          <w:sz w:val="23"/>
          <w:szCs w:val="23"/>
        </w:rPr>
      </w:pP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3"/>
          <w:szCs w:val="23"/>
        </w:rPr>
        <w:t xml:space="preserve">Број рачуна понуђача и назив банке: </w:t>
      </w:r>
    </w:p>
    <w:p w:rsidR="0030709A" w:rsidRPr="00A818E3" w:rsidRDefault="0030709A" w:rsidP="00506866">
      <w:pPr>
        <w:autoSpaceDE w:val="0"/>
        <w:spacing w:line="240" w:lineRule="auto"/>
        <w:contextualSpacing/>
        <w:rPr>
          <w:rFonts w:eastAsia="Times New Roman" w:cs="Times New Roman"/>
          <w:color w:val="000000"/>
          <w:sz w:val="28"/>
          <w:szCs w:val="28"/>
        </w:rPr>
      </w:pPr>
      <w:r>
        <w:rPr>
          <w:rFonts w:eastAsia="Times New Roman" w:cs="Times New Roman"/>
          <w:color w:val="000000"/>
          <w:sz w:val="23"/>
          <w:szCs w:val="23"/>
        </w:rPr>
        <w:t>_________________________________________________</w:t>
      </w:r>
      <w:r w:rsidR="00A818E3">
        <w:rPr>
          <w:rFonts w:eastAsia="Times New Roman" w:cs="Times New Roman"/>
          <w:color w:val="000000"/>
          <w:sz w:val="23"/>
          <w:szCs w:val="23"/>
        </w:rPr>
        <w:t>_____________________________</w:t>
      </w:r>
    </w:p>
    <w:p w:rsidR="0030709A" w:rsidRDefault="0030709A" w:rsidP="00506866">
      <w:pPr>
        <w:autoSpaceDE w:val="0"/>
        <w:spacing w:line="240" w:lineRule="auto"/>
        <w:contextualSpacing/>
        <w:rPr>
          <w:rFonts w:eastAsia="Times New Roman" w:cs="Times New Roman"/>
          <w:color w:val="000000"/>
          <w:sz w:val="28"/>
          <w:szCs w:val="28"/>
        </w:rPr>
      </w:pPr>
    </w:p>
    <w:p w:rsidR="0030709A" w:rsidRPr="00A818E3" w:rsidRDefault="0030709A" w:rsidP="00506866">
      <w:pPr>
        <w:spacing w:line="240" w:lineRule="auto"/>
        <w:contextualSpacing/>
        <w:jc w:val="center"/>
        <w:rPr>
          <w:b/>
          <w:sz w:val="22"/>
          <w:szCs w:val="22"/>
        </w:rPr>
      </w:pPr>
    </w:p>
    <w:p w:rsidR="00F55D57" w:rsidRDefault="00F55D57" w:rsidP="00506866">
      <w:pPr>
        <w:spacing w:before="100" w:line="240" w:lineRule="auto"/>
        <w:contextualSpacing/>
        <w:rPr>
          <w:sz w:val="22"/>
          <w:szCs w:val="22"/>
          <w:lang w:val="sr-Cyrl-CS"/>
        </w:rPr>
      </w:pPr>
    </w:p>
    <w:p w:rsidR="00F55D57" w:rsidRDefault="00F55D57" w:rsidP="00506866">
      <w:pPr>
        <w:spacing w:before="100" w:line="240" w:lineRule="auto"/>
        <w:contextualSpacing/>
        <w:rPr>
          <w:sz w:val="22"/>
          <w:szCs w:val="22"/>
          <w:lang w:val="sr-Cyrl-CS"/>
        </w:rPr>
      </w:pPr>
    </w:p>
    <w:p w:rsidR="0030709A" w:rsidRDefault="0030709A" w:rsidP="00506866">
      <w:pPr>
        <w:spacing w:before="100" w:line="240" w:lineRule="auto"/>
        <w:contextualSpacing/>
        <w:rPr>
          <w:sz w:val="22"/>
          <w:szCs w:val="22"/>
          <w:lang w:val="sr-Cyrl-CS"/>
        </w:rPr>
      </w:pPr>
      <w:r>
        <w:rPr>
          <w:sz w:val="22"/>
          <w:szCs w:val="22"/>
          <w:lang w:val="sr-Cyrl-CS"/>
        </w:rPr>
        <w:t>Датум:_____________________                       М.П.                                 Потпис овлашћеног лица</w:t>
      </w:r>
    </w:p>
    <w:p w:rsidR="0030709A" w:rsidRDefault="0030709A" w:rsidP="00506866">
      <w:pPr>
        <w:spacing w:before="100" w:line="240" w:lineRule="auto"/>
        <w:contextualSpacing/>
        <w:rPr>
          <w:b/>
          <w:sz w:val="22"/>
          <w:szCs w:val="22"/>
          <w:lang w:val="sr-Cyrl-CS"/>
        </w:rPr>
      </w:pPr>
    </w:p>
    <w:p w:rsidR="0030709A" w:rsidRDefault="0030709A" w:rsidP="00506866">
      <w:pPr>
        <w:tabs>
          <w:tab w:val="left" w:pos="6225"/>
        </w:tabs>
        <w:spacing w:line="240" w:lineRule="auto"/>
        <w:contextualSpacing/>
        <w:jc w:val="center"/>
        <w:rPr>
          <w:b/>
          <w:sz w:val="22"/>
          <w:szCs w:val="22"/>
        </w:rPr>
      </w:pPr>
      <w:r>
        <w:rPr>
          <w:b/>
          <w:sz w:val="22"/>
          <w:szCs w:val="22"/>
          <w:lang w:val="sr-Cyrl-CS"/>
        </w:rPr>
        <w:tab/>
        <w:t>_____________________</w:t>
      </w:r>
    </w:p>
    <w:p w:rsidR="00A818E3" w:rsidRDefault="00A818E3" w:rsidP="00506866">
      <w:pPr>
        <w:spacing w:line="240" w:lineRule="auto"/>
        <w:contextualSpacing/>
        <w:jc w:val="both"/>
        <w:rPr>
          <w:sz w:val="22"/>
          <w:szCs w:val="22"/>
        </w:rPr>
      </w:pPr>
    </w:p>
    <w:p w:rsidR="00A818E3" w:rsidRDefault="00A818E3" w:rsidP="00506866">
      <w:pPr>
        <w:spacing w:line="240" w:lineRule="auto"/>
        <w:contextualSpacing/>
        <w:jc w:val="both"/>
        <w:rPr>
          <w:sz w:val="22"/>
          <w:szCs w:val="22"/>
        </w:rPr>
      </w:pPr>
    </w:p>
    <w:p w:rsidR="0030709A" w:rsidRDefault="0030709A" w:rsidP="00506866">
      <w:pPr>
        <w:spacing w:line="240" w:lineRule="auto"/>
        <w:contextualSpacing/>
        <w:jc w:val="both"/>
        <w:rPr>
          <w:b/>
          <w:sz w:val="22"/>
          <w:szCs w:val="22"/>
        </w:rPr>
      </w:pPr>
      <w:r>
        <w:rPr>
          <w:sz w:val="22"/>
          <w:szCs w:val="22"/>
        </w:rPr>
        <w:t>Напомена: Образац копирати у потребном броју примерака за сваког члана групе понуђача</w:t>
      </w:r>
    </w:p>
    <w:p w:rsidR="0030709A" w:rsidRDefault="0030709A" w:rsidP="00506866">
      <w:pPr>
        <w:spacing w:line="240" w:lineRule="auto"/>
        <w:contextualSpacing/>
        <w:jc w:val="center"/>
        <w:rPr>
          <w:b/>
          <w:sz w:val="22"/>
          <w:szCs w:val="22"/>
        </w:rPr>
      </w:pPr>
    </w:p>
    <w:p w:rsidR="00AB2A96" w:rsidRDefault="00AB2A96" w:rsidP="00506866">
      <w:pPr>
        <w:spacing w:line="240" w:lineRule="auto"/>
        <w:contextualSpacing/>
        <w:jc w:val="both"/>
        <w:rPr>
          <w:rFonts w:eastAsia="Times New Roman" w:cs="Times New Roman"/>
          <w:b/>
          <w:color w:val="000000"/>
          <w:sz w:val="22"/>
          <w:szCs w:val="22"/>
          <w:lang w:val="sr-Cyrl-CS"/>
        </w:rPr>
      </w:pPr>
    </w:p>
    <w:p w:rsidR="0030709A" w:rsidRDefault="0030709A" w:rsidP="00506866">
      <w:pPr>
        <w:spacing w:line="240" w:lineRule="auto"/>
        <w:contextualSpacing/>
        <w:rPr>
          <w:rFonts w:eastAsia="Times New Roman" w:cs="Times New Roman"/>
          <w:b/>
          <w:color w:val="000000"/>
          <w:sz w:val="22"/>
          <w:szCs w:val="22"/>
        </w:rPr>
      </w:pPr>
    </w:p>
    <w:p w:rsidR="005919A7" w:rsidRDefault="005919A7" w:rsidP="00506866">
      <w:pPr>
        <w:spacing w:line="240" w:lineRule="auto"/>
        <w:contextualSpacing/>
        <w:jc w:val="both"/>
        <w:rPr>
          <w:rFonts w:eastAsia="Times New Roman" w:cs="Times New Roman"/>
          <w:b/>
          <w:color w:val="000000"/>
          <w:sz w:val="22"/>
          <w:szCs w:val="22"/>
        </w:rPr>
      </w:pPr>
    </w:p>
    <w:p w:rsidR="0075735A" w:rsidRDefault="0075735A" w:rsidP="00506866">
      <w:pPr>
        <w:spacing w:line="240" w:lineRule="auto"/>
        <w:contextualSpacing/>
        <w:jc w:val="both"/>
        <w:rPr>
          <w:rFonts w:eastAsia="Times New Roman" w:cs="Times New Roman"/>
          <w:b/>
          <w:color w:val="000000"/>
          <w:sz w:val="22"/>
          <w:szCs w:val="22"/>
        </w:rPr>
      </w:pPr>
    </w:p>
    <w:p w:rsidR="0075735A" w:rsidRPr="0075735A" w:rsidRDefault="0075735A" w:rsidP="00506866">
      <w:pPr>
        <w:spacing w:line="240" w:lineRule="auto"/>
        <w:contextualSpacing/>
        <w:jc w:val="both"/>
        <w:rPr>
          <w:rFonts w:eastAsia="Times New Roman" w:cs="Times New Roman"/>
          <w:b/>
          <w:color w:val="000000"/>
          <w:sz w:val="22"/>
          <w:szCs w:val="22"/>
        </w:rPr>
      </w:pPr>
    </w:p>
    <w:p w:rsidR="005919A7" w:rsidRDefault="005919A7" w:rsidP="00506866">
      <w:pPr>
        <w:spacing w:line="240" w:lineRule="auto"/>
        <w:contextualSpacing/>
        <w:jc w:val="both"/>
        <w:rPr>
          <w:rFonts w:eastAsia="Times New Roman" w:cs="Times New Roman"/>
          <w:b/>
          <w:color w:val="000000"/>
          <w:sz w:val="22"/>
          <w:szCs w:val="22"/>
          <w:lang w:val="sr-Cyrl-CS"/>
        </w:rPr>
      </w:pPr>
    </w:p>
    <w:p w:rsidR="005919A7" w:rsidRDefault="005919A7" w:rsidP="00506866">
      <w:pPr>
        <w:spacing w:line="240" w:lineRule="auto"/>
        <w:contextualSpacing/>
        <w:jc w:val="both"/>
        <w:rPr>
          <w:rFonts w:eastAsia="Times New Roman" w:cs="Times New Roman"/>
          <w:b/>
          <w:color w:val="000000"/>
          <w:sz w:val="22"/>
          <w:szCs w:val="22"/>
          <w:lang w:val="sr-Cyrl-CS"/>
        </w:rPr>
      </w:pPr>
    </w:p>
    <w:p w:rsidR="005919A7" w:rsidRDefault="005919A7" w:rsidP="00506866">
      <w:pPr>
        <w:spacing w:line="240" w:lineRule="auto"/>
        <w:contextualSpacing/>
        <w:jc w:val="both"/>
        <w:rPr>
          <w:rFonts w:eastAsia="Times New Roman" w:cs="Times New Roman"/>
          <w:b/>
          <w:color w:val="000000"/>
          <w:sz w:val="22"/>
          <w:szCs w:val="22"/>
          <w:lang w:val="sr-Cyrl-CS"/>
        </w:rPr>
      </w:pPr>
    </w:p>
    <w:p w:rsidR="005919A7" w:rsidRDefault="005919A7" w:rsidP="00506866">
      <w:pPr>
        <w:spacing w:line="240" w:lineRule="auto"/>
        <w:contextualSpacing/>
        <w:jc w:val="both"/>
        <w:rPr>
          <w:rFonts w:eastAsia="Times New Roman" w:cs="Times New Roman"/>
          <w:b/>
          <w:color w:val="000000"/>
          <w:sz w:val="22"/>
          <w:szCs w:val="22"/>
          <w:lang w:val="sr-Cyrl-CS"/>
        </w:rPr>
      </w:pPr>
    </w:p>
    <w:p w:rsidR="0030709A" w:rsidRDefault="002949A6" w:rsidP="00506866">
      <w:pPr>
        <w:spacing w:line="240" w:lineRule="auto"/>
        <w:contextualSpacing/>
        <w:jc w:val="both"/>
        <w:rPr>
          <w:rFonts w:eastAsia="Times New Roman" w:cs="Times New Roman"/>
          <w:b/>
          <w:color w:val="000000"/>
          <w:sz w:val="22"/>
          <w:szCs w:val="22"/>
        </w:rPr>
      </w:pPr>
      <w:r>
        <w:rPr>
          <w:rFonts w:eastAsia="Times New Roman" w:cs="Times New Roman"/>
          <w:b/>
          <w:color w:val="000000"/>
          <w:sz w:val="22"/>
          <w:szCs w:val="22"/>
        </w:rPr>
        <w:t xml:space="preserve">ОБРАЗАЦ </w:t>
      </w:r>
      <w:r>
        <w:rPr>
          <w:rFonts w:eastAsia="Times New Roman" w:cs="Times New Roman"/>
          <w:b/>
          <w:color w:val="000000"/>
          <w:sz w:val="22"/>
          <w:szCs w:val="22"/>
          <w:lang w:val="sr-Cyrl-CS"/>
        </w:rPr>
        <w:t>8</w:t>
      </w:r>
      <w:r w:rsidR="0030709A">
        <w:rPr>
          <w:rFonts w:eastAsia="Times New Roman" w:cs="Times New Roman"/>
          <w:b/>
          <w:color w:val="000000"/>
          <w:sz w:val="22"/>
          <w:szCs w:val="22"/>
        </w:rPr>
        <w:t xml:space="preserve">. </w:t>
      </w:r>
    </w:p>
    <w:p w:rsidR="0030709A" w:rsidRDefault="0030709A" w:rsidP="00506866">
      <w:pPr>
        <w:spacing w:line="240" w:lineRule="auto"/>
        <w:contextualSpacing/>
        <w:rPr>
          <w:rFonts w:eastAsia="Times New Roman" w:cs="Times New Roman"/>
          <w:b/>
          <w:color w:val="000000"/>
          <w:sz w:val="22"/>
          <w:szCs w:val="22"/>
        </w:rPr>
      </w:pPr>
    </w:p>
    <w:p w:rsidR="0030709A" w:rsidRDefault="0030709A" w:rsidP="00506866">
      <w:pPr>
        <w:spacing w:line="240" w:lineRule="auto"/>
        <w:contextualSpacing/>
        <w:rPr>
          <w:rFonts w:eastAsia="Times New Roman" w:cs="Times New Roman"/>
          <w:b/>
          <w:color w:val="000000"/>
          <w:sz w:val="22"/>
          <w:szCs w:val="22"/>
        </w:rPr>
      </w:pP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ИЗЈАВА </w:t>
      </w: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 </w:t>
      </w:r>
    </w:p>
    <w:p w:rsidR="0030709A" w:rsidRDefault="0030709A" w:rsidP="00506866">
      <w:pPr>
        <w:autoSpaceDE w:val="0"/>
        <w:spacing w:line="240" w:lineRule="auto"/>
        <w:contextualSpacing/>
        <w:jc w:val="center"/>
        <w:rPr>
          <w:rFonts w:eastAsia="Times New Roman" w:cs="Times New Roman"/>
          <w:color w:val="000000"/>
          <w:sz w:val="28"/>
          <w:szCs w:val="28"/>
        </w:rPr>
      </w:pPr>
      <w:r>
        <w:rPr>
          <w:rFonts w:eastAsia="Times New Roman" w:cs="Times New Roman"/>
          <w:b/>
          <w:bCs/>
          <w:color w:val="000000"/>
          <w:sz w:val="22"/>
          <w:szCs w:val="22"/>
        </w:rPr>
        <w:t xml:space="preserve">НЕЗАВИСНОЈ ПОНУДИ </w:t>
      </w:r>
    </w:p>
    <w:p w:rsidR="0030709A" w:rsidRDefault="0030709A" w:rsidP="00506866">
      <w:pPr>
        <w:autoSpaceDE w:val="0"/>
        <w:spacing w:line="240" w:lineRule="auto"/>
        <w:contextualSpacing/>
        <w:jc w:val="center"/>
        <w:rPr>
          <w:rFonts w:eastAsia="Times New Roman" w:cs="Times New Roman"/>
          <w:color w:val="000000"/>
          <w:sz w:val="28"/>
          <w:szCs w:val="28"/>
        </w:rPr>
      </w:pPr>
    </w:p>
    <w:p w:rsidR="0030709A" w:rsidRDefault="0030709A" w:rsidP="00506866">
      <w:pPr>
        <w:autoSpaceDE w:val="0"/>
        <w:spacing w:line="240" w:lineRule="auto"/>
        <w:contextualSpacing/>
        <w:jc w:val="center"/>
        <w:rPr>
          <w:rFonts w:eastAsia="Times New Roman" w:cs="Times New Roman"/>
          <w:color w:val="000000"/>
          <w:sz w:val="28"/>
          <w:szCs w:val="28"/>
        </w:rPr>
      </w:pPr>
    </w:p>
    <w:p w:rsidR="0030709A" w:rsidRDefault="0030709A" w:rsidP="00506866">
      <w:pPr>
        <w:autoSpaceDE w:val="0"/>
        <w:spacing w:line="240" w:lineRule="auto"/>
        <w:contextualSpacing/>
        <w:jc w:val="both"/>
        <w:rPr>
          <w:rFonts w:eastAsia="Times New Roman" w:cs="Times New Roman"/>
          <w:color w:val="000000"/>
          <w:sz w:val="28"/>
          <w:szCs w:val="28"/>
        </w:rPr>
      </w:pPr>
      <w:r>
        <w:rPr>
          <w:rFonts w:eastAsia="Times New Roman" w:cs="Times New Roman"/>
          <w:color w:val="000000"/>
          <w:sz w:val="22"/>
          <w:szCs w:val="22"/>
        </w:rPr>
        <w:t xml:space="preserve">      Изјављујемо под пуном материјалном и кривичном одговорношћу да наступамо независно у поступку за јавну набавку</w:t>
      </w:r>
      <w:r w:rsidR="00095D65">
        <w:rPr>
          <w:rFonts w:eastAsia="Times New Roman" w:cs="Times New Roman"/>
          <w:color w:val="000000"/>
          <w:sz w:val="22"/>
          <w:szCs w:val="22"/>
          <w:lang w:val="sr-Cyrl-CS"/>
        </w:rPr>
        <w:t xml:space="preserve"> -</w:t>
      </w:r>
      <w:r>
        <w:rPr>
          <w:rFonts w:eastAsia="Times New Roman" w:cs="Times New Roman"/>
          <w:color w:val="000000"/>
          <w:sz w:val="22"/>
          <w:szCs w:val="22"/>
        </w:rPr>
        <w:t xml:space="preserve"> </w:t>
      </w:r>
      <w:r w:rsidR="00152480">
        <w:rPr>
          <w:rFonts w:eastAsia="Times New Roman" w:cs="Times New Roman"/>
          <w:color w:val="000000"/>
          <w:sz w:val="22"/>
          <w:szCs w:val="22"/>
          <w:lang w:val="sr-Cyrl-CS"/>
        </w:rPr>
        <w:t>санација ударних рупа и пукотина</w:t>
      </w:r>
      <w:r>
        <w:rPr>
          <w:rFonts w:eastAsia="Times New Roman" w:cs="Times New Roman"/>
          <w:color w:val="000000"/>
          <w:sz w:val="22"/>
          <w:szCs w:val="22"/>
        </w:rPr>
        <w:t>, број ЈН</w:t>
      </w:r>
      <w:r w:rsidR="00982BD9">
        <w:rPr>
          <w:rFonts w:eastAsia="Times New Roman" w:cs="Times New Roman"/>
          <w:color w:val="000000"/>
          <w:sz w:val="22"/>
          <w:szCs w:val="22"/>
          <w:lang w:val="sr-Cyrl-CS"/>
        </w:rPr>
        <w:t>М</w:t>
      </w:r>
      <w:r w:rsidR="002949A6">
        <w:rPr>
          <w:rFonts w:eastAsia="Times New Roman" w:cs="Times New Roman"/>
          <w:color w:val="000000"/>
          <w:sz w:val="22"/>
          <w:szCs w:val="22"/>
          <w:lang w:val="sr-Cyrl-CS"/>
        </w:rPr>
        <w:t>В</w:t>
      </w:r>
      <w:r w:rsidR="002949A6">
        <w:rPr>
          <w:rFonts w:eastAsia="Times New Roman" w:cs="Times New Roman"/>
          <w:color w:val="000000"/>
          <w:sz w:val="22"/>
          <w:szCs w:val="22"/>
        </w:rPr>
        <w:t xml:space="preserve"> </w:t>
      </w:r>
      <w:r w:rsidR="00982BD9">
        <w:rPr>
          <w:rFonts w:eastAsia="Times New Roman" w:cs="Times New Roman"/>
          <w:color w:val="000000"/>
          <w:sz w:val="22"/>
          <w:szCs w:val="22"/>
          <w:lang w:val="sr-Cyrl-CS"/>
        </w:rPr>
        <w:t>1</w:t>
      </w:r>
      <w:r w:rsidR="00725DFC">
        <w:rPr>
          <w:rFonts w:eastAsia="Times New Roman" w:cs="Times New Roman"/>
          <w:color w:val="000000"/>
          <w:sz w:val="22"/>
          <w:szCs w:val="22"/>
          <w:lang w:val="sr-Cyrl-CS"/>
        </w:rPr>
        <w:t>.2.7</w:t>
      </w:r>
      <w:r w:rsidR="002949A6">
        <w:rPr>
          <w:rFonts w:eastAsia="Times New Roman" w:cs="Times New Roman"/>
          <w:color w:val="000000"/>
          <w:sz w:val="22"/>
          <w:szCs w:val="22"/>
        </w:rPr>
        <w:t>/201</w:t>
      </w:r>
      <w:r w:rsidR="00725DFC">
        <w:rPr>
          <w:rFonts w:eastAsia="Times New Roman" w:cs="Times New Roman"/>
          <w:color w:val="000000"/>
          <w:sz w:val="22"/>
          <w:szCs w:val="22"/>
          <w:lang w:val="sr-Cyrl-CS"/>
        </w:rPr>
        <w:t>7</w:t>
      </w:r>
      <w:r>
        <w:rPr>
          <w:rFonts w:eastAsia="Times New Roman" w:cs="Times New Roman"/>
          <w:color w:val="000000"/>
          <w:sz w:val="22"/>
          <w:szCs w:val="22"/>
        </w:rPr>
        <w:t xml:space="preserve">, без договора са другим понуђачима и заинтересованим лицима. </w:t>
      </w:r>
    </w:p>
    <w:p w:rsidR="0030709A" w:rsidRDefault="0030709A" w:rsidP="00506866">
      <w:pPr>
        <w:autoSpaceDE w:val="0"/>
        <w:spacing w:line="240" w:lineRule="auto"/>
        <w:contextualSpacing/>
        <w:rPr>
          <w:rFonts w:eastAsia="Times New Roman" w:cs="Times New Roman"/>
          <w:color w:val="000000"/>
          <w:sz w:val="28"/>
          <w:szCs w:val="28"/>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before="100" w:line="240" w:lineRule="auto"/>
        <w:contextualSpacing/>
        <w:rPr>
          <w:b/>
          <w:sz w:val="22"/>
          <w:szCs w:val="22"/>
          <w:lang w:val="sr-Cyrl-CS"/>
        </w:rPr>
      </w:pPr>
      <w:r>
        <w:rPr>
          <w:sz w:val="22"/>
          <w:szCs w:val="22"/>
          <w:lang w:val="sr-Cyrl-CS"/>
        </w:rPr>
        <w:t>Датум:_____________________                       М.П.                                 Потпис овлашћеног лица,</w:t>
      </w:r>
    </w:p>
    <w:p w:rsidR="0030709A" w:rsidRDefault="0030709A" w:rsidP="00506866">
      <w:pPr>
        <w:spacing w:line="240" w:lineRule="auto"/>
        <w:contextualSpacing/>
        <w:jc w:val="center"/>
        <w:rPr>
          <w:b/>
          <w:sz w:val="22"/>
          <w:szCs w:val="22"/>
        </w:rPr>
      </w:pPr>
      <w:r>
        <w:rPr>
          <w:b/>
          <w:sz w:val="22"/>
          <w:szCs w:val="22"/>
          <w:lang w:val="sr-Cyrl-CS"/>
        </w:rPr>
        <w:tab/>
        <w:t xml:space="preserve">                                                                                                 _____________________</w:t>
      </w: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jc w:val="center"/>
        <w:rPr>
          <w:b/>
          <w:sz w:val="22"/>
          <w:szCs w:val="22"/>
        </w:rPr>
      </w:pPr>
    </w:p>
    <w:p w:rsidR="0030709A" w:rsidRDefault="0030709A" w:rsidP="00506866">
      <w:pPr>
        <w:spacing w:line="240" w:lineRule="auto"/>
        <w:contextualSpacing/>
      </w:pPr>
    </w:p>
    <w:p w:rsidR="0030709A" w:rsidRDefault="0030709A" w:rsidP="00506866">
      <w:pPr>
        <w:spacing w:line="240" w:lineRule="auto"/>
        <w:contextualSpacing/>
      </w:pPr>
    </w:p>
    <w:p w:rsidR="0030709A" w:rsidRDefault="0030709A" w:rsidP="00506866">
      <w:pPr>
        <w:spacing w:line="240" w:lineRule="auto"/>
        <w:contextualSpacing/>
      </w:pPr>
    </w:p>
    <w:p w:rsidR="0030709A" w:rsidRDefault="0030709A" w:rsidP="00506866">
      <w:pPr>
        <w:spacing w:line="240" w:lineRule="auto"/>
        <w:contextualSpacing/>
      </w:pPr>
    </w:p>
    <w:p w:rsidR="0030709A" w:rsidRDefault="0030709A" w:rsidP="00506866">
      <w:pPr>
        <w:spacing w:line="240" w:lineRule="auto"/>
        <w:contextualSpacing/>
      </w:pPr>
    </w:p>
    <w:p w:rsidR="00996344" w:rsidRDefault="00996344" w:rsidP="00506866">
      <w:pPr>
        <w:spacing w:line="240" w:lineRule="auto"/>
        <w:contextualSpacing/>
      </w:pPr>
    </w:p>
    <w:p w:rsidR="00996344" w:rsidRDefault="00996344" w:rsidP="00506866">
      <w:pPr>
        <w:spacing w:line="240" w:lineRule="auto"/>
        <w:contextualSpacing/>
      </w:pPr>
    </w:p>
    <w:p w:rsidR="0030709A" w:rsidRDefault="0030709A" w:rsidP="00506866">
      <w:pPr>
        <w:spacing w:line="240" w:lineRule="auto"/>
        <w:contextualSpacing/>
        <w:rPr>
          <w:lang w:val="sr-Cyrl-CS"/>
        </w:rPr>
      </w:pPr>
    </w:p>
    <w:p w:rsidR="004D21D8" w:rsidRDefault="004D21D8" w:rsidP="00506866">
      <w:pPr>
        <w:spacing w:line="240" w:lineRule="auto"/>
        <w:contextualSpacing/>
        <w:rPr>
          <w:lang w:val="sr-Cyrl-CS"/>
        </w:rPr>
      </w:pPr>
    </w:p>
    <w:p w:rsidR="004D21D8" w:rsidRPr="004D21D8" w:rsidRDefault="004D21D8" w:rsidP="00506866">
      <w:pPr>
        <w:spacing w:line="240" w:lineRule="auto"/>
        <w:contextualSpacing/>
        <w:rPr>
          <w:lang w:val="sr-Cyrl-CS"/>
        </w:rPr>
      </w:pPr>
    </w:p>
    <w:p w:rsidR="0030709A" w:rsidRDefault="0030709A" w:rsidP="00506866">
      <w:pPr>
        <w:spacing w:line="240" w:lineRule="auto"/>
        <w:contextualSpacing/>
      </w:pPr>
    </w:p>
    <w:p w:rsidR="0030709A" w:rsidRDefault="0030709A" w:rsidP="00506866">
      <w:pPr>
        <w:spacing w:line="240" w:lineRule="auto"/>
        <w:contextualSpacing/>
      </w:pPr>
    </w:p>
    <w:p w:rsidR="0030709A" w:rsidRDefault="0030709A" w:rsidP="00506866">
      <w:pPr>
        <w:spacing w:line="240" w:lineRule="auto"/>
        <w:contextualSpacing/>
      </w:pPr>
    </w:p>
    <w:p w:rsidR="0030709A" w:rsidRDefault="0030709A" w:rsidP="00506866">
      <w:pPr>
        <w:spacing w:line="240" w:lineRule="auto"/>
        <w:contextualSpacing/>
      </w:pPr>
    </w:p>
    <w:p w:rsidR="0030709A" w:rsidRDefault="0030709A" w:rsidP="00506866">
      <w:pPr>
        <w:spacing w:line="240" w:lineRule="auto"/>
        <w:contextualSpacing/>
      </w:pPr>
    </w:p>
    <w:p w:rsidR="005919A7" w:rsidRPr="00623C23" w:rsidRDefault="005919A7" w:rsidP="00506866">
      <w:pPr>
        <w:spacing w:line="240" w:lineRule="auto"/>
        <w:contextualSpacing/>
        <w:rPr>
          <w:lang w:val="sr-Cyrl-CS"/>
        </w:rPr>
      </w:pPr>
    </w:p>
    <w:p w:rsidR="0075735A" w:rsidRDefault="0075735A" w:rsidP="00506866">
      <w:pPr>
        <w:spacing w:line="240" w:lineRule="auto"/>
        <w:contextualSpacing/>
        <w:rPr>
          <w:rFonts w:eastAsia="Times New Roman" w:cs="Times New Roman"/>
          <w:b/>
          <w:color w:val="000000"/>
          <w:sz w:val="22"/>
          <w:szCs w:val="22"/>
        </w:rPr>
      </w:pPr>
    </w:p>
    <w:p w:rsidR="00982BD9" w:rsidRDefault="00982BD9" w:rsidP="00506866">
      <w:pPr>
        <w:spacing w:line="240" w:lineRule="auto"/>
        <w:contextualSpacing/>
        <w:rPr>
          <w:rFonts w:eastAsia="Times New Roman" w:cs="Times New Roman"/>
          <w:b/>
          <w:color w:val="000000"/>
          <w:sz w:val="22"/>
          <w:szCs w:val="22"/>
          <w:lang w:val="sr-Cyrl-CS"/>
        </w:rPr>
      </w:pPr>
    </w:p>
    <w:p w:rsidR="00982BD9" w:rsidRDefault="00982BD9"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F55D57" w:rsidRPr="00152480" w:rsidRDefault="002949A6" w:rsidP="00506866">
      <w:pPr>
        <w:spacing w:line="240" w:lineRule="auto"/>
        <w:contextualSpacing/>
        <w:rPr>
          <w:rFonts w:eastAsia="Times New Roman" w:cs="Times New Roman"/>
          <w:b/>
          <w:bCs/>
          <w:color w:val="000000"/>
          <w:sz w:val="22"/>
          <w:szCs w:val="22"/>
          <w:lang w:val="sr-Cyrl-CS"/>
        </w:rPr>
      </w:pPr>
      <w:r>
        <w:rPr>
          <w:rFonts w:eastAsia="Times New Roman" w:cs="Times New Roman"/>
          <w:b/>
          <w:color w:val="000000"/>
          <w:sz w:val="22"/>
          <w:szCs w:val="22"/>
        </w:rPr>
        <w:t xml:space="preserve">ОБРАЗАЦ </w:t>
      </w:r>
      <w:r>
        <w:rPr>
          <w:rFonts w:eastAsia="Times New Roman" w:cs="Times New Roman"/>
          <w:b/>
          <w:color w:val="000000"/>
          <w:sz w:val="22"/>
          <w:szCs w:val="22"/>
          <w:lang w:val="sr-Cyrl-CS"/>
        </w:rPr>
        <w:t>9</w:t>
      </w:r>
      <w:r w:rsidR="0030709A">
        <w:rPr>
          <w:rFonts w:eastAsia="Times New Roman" w:cs="Times New Roman"/>
          <w:b/>
          <w:color w:val="000000"/>
          <w:sz w:val="22"/>
          <w:szCs w:val="22"/>
        </w:rPr>
        <w:t xml:space="preserve">. </w:t>
      </w:r>
    </w:p>
    <w:p w:rsidR="0030709A" w:rsidRDefault="0030709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ПОНУДА </w:t>
      </w:r>
    </w:p>
    <w:p w:rsidR="0030709A" w:rsidRDefault="0030709A" w:rsidP="00506866">
      <w:pPr>
        <w:autoSpaceDE w:val="0"/>
        <w:spacing w:line="240" w:lineRule="auto"/>
        <w:contextualSpacing/>
        <w:jc w:val="center"/>
        <w:rPr>
          <w:rFonts w:eastAsia="Times New Roman" w:cs="Times New Roman"/>
          <w:b/>
          <w:bCs/>
          <w:color w:val="000000"/>
          <w:sz w:val="22"/>
          <w:szCs w:val="22"/>
        </w:rPr>
      </w:pPr>
    </w:p>
    <w:p w:rsidR="0030709A" w:rsidRDefault="0030709A" w:rsidP="00506866">
      <w:pPr>
        <w:autoSpaceDE w:val="0"/>
        <w:spacing w:line="240" w:lineRule="auto"/>
        <w:contextualSpacing/>
        <w:jc w:val="both"/>
        <w:rPr>
          <w:rFonts w:eastAsia="Times New Roman" w:cs="Times New Roman"/>
          <w:color w:val="000000"/>
          <w:sz w:val="22"/>
          <w:szCs w:val="22"/>
        </w:rPr>
      </w:pPr>
      <w:r>
        <w:rPr>
          <w:rFonts w:eastAsia="Times New Roman" w:cs="Times New Roman"/>
          <w:b/>
          <w:bCs/>
          <w:color w:val="000000"/>
          <w:sz w:val="22"/>
          <w:szCs w:val="22"/>
        </w:rPr>
        <w:t>1.</w:t>
      </w:r>
      <w:r>
        <w:rPr>
          <w:rFonts w:eastAsia="Times New Roman" w:cs="Times New Roman"/>
          <w:color w:val="000000"/>
          <w:sz w:val="22"/>
          <w:szCs w:val="22"/>
        </w:rPr>
        <w:t xml:space="preserve"> Понуда бр. __</w:t>
      </w:r>
      <w:r w:rsidR="00095D65">
        <w:rPr>
          <w:rFonts w:eastAsia="Times New Roman" w:cs="Times New Roman"/>
          <w:color w:val="000000"/>
          <w:sz w:val="22"/>
          <w:szCs w:val="22"/>
        </w:rPr>
        <w:t>_________од ____________ године</w:t>
      </w:r>
      <w:r>
        <w:rPr>
          <w:rFonts w:eastAsia="Times New Roman" w:cs="Times New Roman"/>
          <w:color w:val="000000"/>
          <w:sz w:val="22"/>
          <w:szCs w:val="22"/>
        </w:rPr>
        <w:t xml:space="preserve"> за </w:t>
      </w:r>
      <w:r w:rsidR="00152480">
        <w:rPr>
          <w:rFonts w:eastAsia="Times New Roman" w:cs="Times New Roman"/>
          <w:color w:val="000000"/>
          <w:sz w:val="22"/>
          <w:szCs w:val="22"/>
          <w:lang w:val="sr-Cyrl-CS"/>
        </w:rPr>
        <w:t>санација ударних рупа и пукотина</w:t>
      </w:r>
      <w:r>
        <w:rPr>
          <w:rFonts w:eastAsia="Times New Roman" w:cs="Times New Roman"/>
          <w:color w:val="000000"/>
          <w:sz w:val="22"/>
          <w:szCs w:val="22"/>
        </w:rPr>
        <w:t>, број ЈН</w:t>
      </w:r>
      <w:r w:rsidR="00982BD9">
        <w:rPr>
          <w:rFonts w:eastAsia="Times New Roman" w:cs="Times New Roman"/>
          <w:color w:val="000000"/>
          <w:sz w:val="22"/>
          <w:szCs w:val="22"/>
          <w:lang w:val="sr-Cyrl-CS"/>
        </w:rPr>
        <w:t>М</w:t>
      </w:r>
      <w:r w:rsidR="002949A6">
        <w:rPr>
          <w:rFonts w:eastAsia="Times New Roman" w:cs="Times New Roman"/>
          <w:color w:val="000000"/>
          <w:sz w:val="22"/>
          <w:szCs w:val="22"/>
          <w:lang w:val="sr-Cyrl-CS"/>
        </w:rPr>
        <w:t>В</w:t>
      </w:r>
      <w:r w:rsidR="002949A6">
        <w:rPr>
          <w:rFonts w:eastAsia="Times New Roman" w:cs="Times New Roman"/>
          <w:color w:val="000000"/>
          <w:sz w:val="22"/>
          <w:szCs w:val="22"/>
        </w:rPr>
        <w:t xml:space="preserve"> </w:t>
      </w:r>
      <w:r w:rsidR="00982BD9">
        <w:rPr>
          <w:rFonts w:eastAsia="Times New Roman" w:cs="Times New Roman"/>
          <w:color w:val="000000"/>
          <w:sz w:val="22"/>
          <w:szCs w:val="22"/>
          <w:lang w:val="sr-Cyrl-CS"/>
        </w:rPr>
        <w:t>1</w:t>
      </w:r>
      <w:r w:rsidR="00725DFC">
        <w:rPr>
          <w:rFonts w:eastAsia="Times New Roman" w:cs="Times New Roman"/>
          <w:color w:val="000000"/>
          <w:sz w:val="22"/>
          <w:szCs w:val="22"/>
          <w:lang w:val="sr-Cyrl-CS"/>
        </w:rPr>
        <w:t>.2.7</w:t>
      </w:r>
      <w:r w:rsidR="002949A6">
        <w:rPr>
          <w:rFonts w:eastAsia="Times New Roman" w:cs="Times New Roman"/>
          <w:color w:val="000000"/>
          <w:sz w:val="22"/>
          <w:szCs w:val="22"/>
        </w:rPr>
        <w:t>/201</w:t>
      </w:r>
      <w:r w:rsidR="00725DFC">
        <w:rPr>
          <w:rFonts w:eastAsia="Times New Roman" w:cs="Times New Roman"/>
          <w:color w:val="000000"/>
          <w:sz w:val="22"/>
          <w:szCs w:val="22"/>
          <w:lang w:val="sr-Cyrl-CS"/>
        </w:rPr>
        <w:t>7</w:t>
      </w:r>
      <w:r>
        <w:rPr>
          <w:rFonts w:eastAsia="Times New Roman" w:cs="Times New Roman"/>
          <w:color w:val="000000"/>
          <w:sz w:val="22"/>
          <w:szCs w:val="22"/>
        </w:rPr>
        <w:t xml:space="preserve">. </w:t>
      </w:r>
    </w:p>
    <w:p w:rsidR="0030709A" w:rsidRPr="00E26095" w:rsidRDefault="0030709A" w:rsidP="00506866">
      <w:pPr>
        <w:tabs>
          <w:tab w:val="left" w:pos="2760"/>
        </w:tabs>
        <w:spacing w:line="240" w:lineRule="auto"/>
        <w:contextualSpacing/>
        <w:rPr>
          <w:rFonts w:eastAsia="Times New Roman" w:cs="Times New Roman"/>
          <w:b/>
          <w:bCs/>
          <w:color w:val="000000"/>
          <w:sz w:val="22"/>
          <w:szCs w:val="22"/>
          <w:lang w:val="sr-Cyrl-CS"/>
        </w:rPr>
      </w:pPr>
    </w:p>
    <w:p w:rsidR="0030709A" w:rsidRDefault="006C1FC9" w:rsidP="00506866">
      <w:pPr>
        <w:autoSpaceDE w:val="0"/>
        <w:spacing w:line="240" w:lineRule="auto"/>
        <w:contextualSpacing/>
        <w:rPr>
          <w:rFonts w:eastAsia="Times New Roman" w:cs="Times New Roman"/>
          <w:color w:val="000000"/>
          <w:sz w:val="22"/>
          <w:szCs w:val="22"/>
        </w:rPr>
      </w:pPr>
      <w:r>
        <w:rPr>
          <w:rFonts w:eastAsia="Times New Roman" w:cs="Times New Roman"/>
          <w:b/>
          <w:bCs/>
          <w:color w:val="000000"/>
          <w:sz w:val="22"/>
          <w:szCs w:val="22"/>
        </w:rPr>
        <w:t>2</w:t>
      </w:r>
      <w:r w:rsidR="0030709A">
        <w:rPr>
          <w:rFonts w:eastAsia="Times New Roman" w:cs="Times New Roman"/>
          <w:b/>
          <w:bCs/>
          <w:color w:val="000000"/>
          <w:sz w:val="22"/>
          <w:szCs w:val="22"/>
        </w:rPr>
        <w:t xml:space="preserve">. Општи подаци о понуђачу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Назив понуђача: </w:t>
      </w:r>
    </w:p>
    <w:p w:rsidR="0030709A" w:rsidRPr="006C1FC9"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Адреса понуђача: </w:t>
      </w:r>
    </w:p>
    <w:p w:rsidR="0030709A" w:rsidRPr="006C1FC9"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____________________________________________________________________</w:t>
      </w:r>
      <w:r w:rsidR="006C1FC9">
        <w:rPr>
          <w:rFonts w:eastAsia="Times New Roman" w:cs="Times New Roman"/>
          <w:color w:val="000000"/>
          <w:sz w:val="22"/>
          <w:szCs w:val="22"/>
        </w:rPr>
        <w:t>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Одговорно лице (потписник уговора) </w:t>
      </w:r>
    </w:p>
    <w:p w:rsidR="0030709A" w:rsidRPr="006C1FC9"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Матични број понуђача: </w:t>
      </w:r>
    </w:p>
    <w:p w:rsidR="0030709A" w:rsidRPr="006C1FC9"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Порески идентификациони број понуђача (ПИБ): </w:t>
      </w:r>
    </w:p>
    <w:p w:rsidR="0030709A" w:rsidRPr="006C1FC9"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______________________________________________________</w:t>
      </w:r>
      <w:r w:rsidR="006C1FC9">
        <w:rPr>
          <w:rFonts w:eastAsia="Times New Roman" w:cs="Times New Roman"/>
          <w:color w:val="000000"/>
          <w:sz w:val="22"/>
          <w:szCs w:val="22"/>
        </w:rPr>
        <w:t>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Име особе за контакт: </w:t>
      </w:r>
    </w:p>
    <w:p w:rsidR="0030709A" w:rsidRPr="006C1FC9"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Електронска адреса понуђача (e-mail):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Телефон и телефакс: </w:t>
      </w: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506866">
      <w:pPr>
        <w:autoSpaceDE w:val="0"/>
        <w:spacing w:line="240" w:lineRule="auto"/>
        <w:contextualSpacing/>
        <w:rPr>
          <w:rFonts w:eastAsia="Times New Roman" w:cs="Times New Roman"/>
          <w:color w:val="000000"/>
          <w:sz w:val="22"/>
          <w:szCs w:val="22"/>
        </w:rPr>
      </w:pPr>
    </w:p>
    <w:p w:rsidR="0030709A" w:rsidRDefault="0030709A" w:rsidP="00506866">
      <w:pPr>
        <w:autoSpaceDE w:val="0"/>
        <w:spacing w:line="240" w:lineRule="auto"/>
        <w:contextualSpacing/>
        <w:rPr>
          <w:rFonts w:eastAsia="Times New Roman" w:cs="Times New Roman"/>
          <w:color w:val="000000"/>
          <w:sz w:val="22"/>
          <w:szCs w:val="22"/>
        </w:rPr>
      </w:pPr>
      <w:r>
        <w:rPr>
          <w:rFonts w:eastAsia="Times New Roman" w:cs="Times New Roman"/>
          <w:color w:val="000000"/>
          <w:sz w:val="22"/>
          <w:szCs w:val="22"/>
        </w:rPr>
        <w:t xml:space="preserve">Број рачуна понуђача и назив банке: </w:t>
      </w:r>
    </w:p>
    <w:p w:rsidR="0030709A" w:rsidRDefault="0030709A" w:rsidP="00506866">
      <w:pPr>
        <w:autoSpaceDE w:val="0"/>
        <w:spacing w:line="240" w:lineRule="auto"/>
        <w:contextualSpacing/>
        <w:rPr>
          <w:rFonts w:eastAsia="Times New Roman" w:cs="Times New Roman"/>
          <w:color w:val="000000"/>
          <w:sz w:val="23"/>
          <w:szCs w:val="23"/>
        </w:rPr>
      </w:pPr>
      <w:r>
        <w:rPr>
          <w:rFonts w:eastAsia="Times New Roman" w:cs="Times New Roman"/>
          <w:color w:val="000000"/>
          <w:sz w:val="22"/>
          <w:szCs w:val="22"/>
        </w:rPr>
        <w:t>_____________________________________________________</w:t>
      </w:r>
      <w:r w:rsidR="006C1FC9">
        <w:rPr>
          <w:rFonts w:eastAsia="Times New Roman" w:cs="Times New Roman"/>
          <w:color w:val="000000"/>
          <w:sz w:val="22"/>
          <w:szCs w:val="22"/>
        </w:rPr>
        <w:t>_____________________________</w:t>
      </w:r>
    </w:p>
    <w:p w:rsidR="0030709A" w:rsidRDefault="0030709A" w:rsidP="00506866">
      <w:pPr>
        <w:autoSpaceDE w:val="0"/>
        <w:spacing w:line="240" w:lineRule="auto"/>
        <w:contextualSpacing/>
        <w:rPr>
          <w:rFonts w:eastAsia="Times New Roman" w:cs="Times New Roman"/>
          <w:color w:val="000000"/>
          <w:sz w:val="23"/>
          <w:szCs w:val="23"/>
        </w:rPr>
      </w:pPr>
    </w:p>
    <w:p w:rsidR="0030709A" w:rsidRDefault="006C1FC9" w:rsidP="00506866">
      <w:pPr>
        <w:spacing w:line="240" w:lineRule="auto"/>
        <w:contextualSpacing/>
        <w:rPr>
          <w:rFonts w:eastAsia="Times New Roman" w:cs="Times New Roman"/>
          <w:i/>
          <w:iCs/>
          <w:color w:val="000000"/>
          <w:sz w:val="22"/>
          <w:szCs w:val="22"/>
        </w:rPr>
      </w:pPr>
      <w:r>
        <w:rPr>
          <w:rFonts w:eastAsia="Times New Roman" w:cs="Times New Roman"/>
          <w:b/>
          <w:bCs/>
          <w:color w:val="000000"/>
          <w:sz w:val="22"/>
          <w:szCs w:val="22"/>
        </w:rPr>
        <w:t>3</w:t>
      </w:r>
      <w:r w:rsidR="0030709A">
        <w:rPr>
          <w:rFonts w:eastAsia="Times New Roman" w:cs="Times New Roman"/>
          <w:b/>
          <w:bCs/>
          <w:color w:val="000000"/>
          <w:sz w:val="22"/>
          <w:szCs w:val="22"/>
        </w:rPr>
        <w:t xml:space="preserve">. Понуду дајем: </w:t>
      </w:r>
    </w:p>
    <w:p w:rsidR="0030709A" w:rsidRDefault="0030709A" w:rsidP="00506866">
      <w:pPr>
        <w:autoSpaceDE w:val="0"/>
        <w:spacing w:line="240" w:lineRule="auto"/>
        <w:contextualSpacing/>
        <w:rPr>
          <w:rFonts w:eastAsia="Times New Roman" w:cs="Times New Roman"/>
          <w:b/>
          <w:bCs/>
          <w:color w:val="000000"/>
          <w:sz w:val="22"/>
          <w:szCs w:val="22"/>
        </w:rPr>
      </w:pPr>
      <w:r>
        <w:rPr>
          <w:rFonts w:eastAsia="Times New Roman" w:cs="Times New Roman"/>
          <w:i/>
          <w:iCs/>
          <w:color w:val="000000"/>
          <w:sz w:val="22"/>
          <w:szCs w:val="22"/>
        </w:rPr>
        <w:t xml:space="preserve">заокружити и податке уписати за а), б) или в) </w:t>
      </w:r>
    </w:p>
    <w:p w:rsidR="0030709A" w:rsidRDefault="0030709A" w:rsidP="00506866">
      <w:pPr>
        <w:autoSpaceDE w:val="0"/>
        <w:spacing w:line="240" w:lineRule="auto"/>
        <w:contextualSpacing/>
        <w:rPr>
          <w:rFonts w:eastAsia="Times New Roman" w:cs="Times New Roman"/>
          <w:b/>
          <w:bCs/>
          <w:color w:val="000000"/>
          <w:sz w:val="22"/>
          <w:szCs w:val="22"/>
        </w:rPr>
      </w:pPr>
      <w:r>
        <w:rPr>
          <w:rFonts w:eastAsia="Times New Roman" w:cs="Times New Roman"/>
          <w:b/>
          <w:bCs/>
          <w:color w:val="000000"/>
          <w:sz w:val="22"/>
          <w:szCs w:val="22"/>
        </w:rPr>
        <w:t xml:space="preserve">а) самостално </w:t>
      </w:r>
    </w:p>
    <w:p w:rsidR="0030709A" w:rsidRDefault="0030709A" w:rsidP="00506866">
      <w:pPr>
        <w:autoSpaceDE w:val="0"/>
        <w:spacing w:line="240" w:lineRule="auto"/>
        <w:contextualSpacing/>
        <w:rPr>
          <w:rFonts w:eastAsia="Calibri" w:cs="Calibri"/>
          <w:color w:val="000000"/>
          <w:sz w:val="22"/>
          <w:szCs w:val="22"/>
        </w:rPr>
      </w:pPr>
      <w:r>
        <w:rPr>
          <w:rFonts w:eastAsia="Times New Roman" w:cs="Times New Roman"/>
          <w:b/>
          <w:bCs/>
          <w:color w:val="000000"/>
          <w:sz w:val="22"/>
          <w:szCs w:val="22"/>
        </w:rPr>
        <w:t xml:space="preserve">б) са подизвођачем: </w:t>
      </w:r>
    </w:p>
    <w:p w:rsidR="0030709A" w:rsidRPr="006C1FC9" w:rsidRDefault="0030709A" w:rsidP="00506866">
      <w:pPr>
        <w:autoSpaceDE w:val="0"/>
        <w:spacing w:line="240" w:lineRule="auto"/>
        <w:contextualSpacing/>
        <w:rPr>
          <w:rFonts w:eastAsia="Calibri" w:cs="Calibri"/>
          <w:color w:val="000000"/>
          <w:sz w:val="22"/>
          <w:szCs w:val="22"/>
        </w:rPr>
      </w:pPr>
      <w:r>
        <w:rPr>
          <w:rFonts w:eastAsia="Calibri" w:cs="Calibri"/>
          <w:color w:val="000000"/>
          <w:sz w:val="22"/>
          <w:szCs w:val="22"/>
        </w:rPr>
        <w:t>1. _____________________________________________________________</w:t>
      </w:r>
      <w:r w:rsidR="006C1FC9">
        <w:rPr>
          <w:rFonts w:eastAsia="Calibri" w:cs="Calibri"/>
          <w:color w:val="000000"/>
          <w:sz w:val="22"/>
          <w:szCs w:val="22"/>
        </w:rPr>
        <w:t>_____________________</w:t>
      </w:r>
    </w:p>
    <w:p w:rsidR="0030709A" w:rsidRDefault="0030709A" w:rsidP="00506866">
      <w:pPr>
        <w:autoSpaceDE w:val="0"/>
        <w:spacing w:line="240" w:lineRule="auto"/>
        <w:contextualSpacing/>
        <w:rPr>
          <w:rFonts w:eastAsia="Calibri" w:cs="Calibri"/>
          <w:color w:val="000000"/>
          <w:sz w:val="22"/>
          <w:szCs w:val="22"/>
        </w:rPr>
      </w:pPr>
      <w:r>
        <w:rPr>
          <w:rFonts w:eastAsia="Calibri" w:cs="Calibri"/>
          <w:color w:val="000000"/>
          <w:sz w:val="22"/>
          <w:szCs w:val="22"/>
        </w:rPr>
        <w:t>2. ___________________________________________________</w:t>
      </w:r>
      <w:r w:rsidR="006C1FC9">
        <w:rPr>
          <w:rFonts w:eastAsia="Calibri" w:cs="Calibri"/>
          <w:color w:val="000000"/>
          <w:sz w:val="22"/>
          <w:szCs w:val="22"/>
        </w:rPr>
        <w:t>_______________________________</w:t>
      </w:r>
    </w:p>
    <w:p w:rsidR="0030709A" w:rsidRDefault="00E26095" w:rsidP="00506866">
      <w:pPr>
        <w:autoSpaceDE w:val="0"/>
        <w:spacing w:line="240" w:lineRule="auto"/>
        <w:contextualSpacing/>
        <w:rPr>
          <w:b/>
          <w:sz w:val="22"/>
          <w:szCs w:val="22"/>
        </w:rPr>
      </w:pPr>
      <w:r>
        <w:rPr>
          <w:rFonts w:eastAsia="Calibri" w:cs="Calibri"/>
          <w:i/>
          <w:iCs/>
          <w:color w:val="000000"/>
          <w:sz w:val="22"/>
          <w:szCs w:val="22"/>
        </w:rPr>
        <w:t xml:space="preserve"> </w:t>
      </w:r>
      <w:r w:rsidR="0030709A">
        <w:rPr>
          <w:rFonts w:eastAsia="Calibri" w:cs="Calibri"/>
          <w:i/>
          <w:iCs/>
          <w:color w:val="000000"/>
          <w:sz w:val="22"/>
          <w:szCs w:val="22"/>
        </w:rPr>
        <w:t xml:space="preserve">[навести назив и седиште свих подизвођача] </w:t>
      </w:r>
    </w:p>
    <w:p w:rsidR="00580218" w:rsidRPr="00E26095" w:rsidRDefault="00580218" w:rsidP="00506866">
      <w:pPr>
        <w:spacing w:line="240" w:lineRule="auto"/>
        <w:contextualSpacing/>
        <w:jc w:val="both"/>
        <w:rPr>
          <w:rFonts w:eastAsia="Times New Roman" w:cs="Times New Roman"/>
          <w:b/>
          <w:bCs/>
          <w:color w:val="000000"/>
          <w:sz w:val="22"/>
          <w:szCs w:val="22"/>
          <w:lang w:val="sr-Cyrl-CS"/>
        </w:rPr>
      </w:pPr>
    </w:p>
    <w:p w:rsidR="0030709A" w:rsidRDefault="0030709A" w:rsidP="00506866">
      <w:pPr>
        <w:spacing w:line="240" w:lineRule="auto"/>
        <w:contextualSpacing/>
        <w:jc w:val="both"/>
        <w:rPr>
          <w:rFonts w:eastAsia="Calibri" w:cs="Calibri"/>
          <w:color w:val="000000"/>
          <w:sz w:val="22"/>
          <w:szCs w:val="22"/>
        </w:rPr>
      </w:pPr>
      <w:r>
        <w:rPr>
          <w:rFonts w:eastAsia="Times New Roman" w:cs="Times New Roman"/>
          <w:b/>
          <w:bCs/>
          <w:color w:val="000000"/>
          <w:sz w:val="22"/>
          <w:szCs w:val="22"/>
        </w:rPr>
        <w:t xml:space="preserve">в) као заједничку понуду: </w:t>
      </w:r>
    </w:p>
    <w:p w:rsidR="0030709A" w:rsidRDefault="0030709A" w:rsidP="00506866">
      <w:pPr>
        <w:autoSpaceDE w:val="0"/>
        <w:spacing w:line="240" w:lineRule="auto"/>
        <w:contextualSpacing/>
        <w:rPr>
          <w:rFonts w:eastAsia="Calibri" w:cs="Calibri"/>
          <w:color w:val="000000"/>
          <w:sz w:val="22"/>
          <w:szCs w:val="22"/>
        </w:rPr>
      </w:pPr>
      <w:r>
        <w:rPr>
          <w:rFonts w:eastAsia="Calibri" w:cs="Calibri"/>
          <w:color w:val="000000"/>
          <w:sz w:val="22"/>
          <w:szCs w:val="22"/>
        </w:rPr>
        <w:t>1. ___________________________________________________</w:t>
      </w:r>
      <w:r w:rsidR="006C1FC9">
        <w:rPr>
          <w:rFonts w:eastAsia="Calibri" w:cs="Calibri"/>
          <w:color w:val="000000"/>
          <w:sz w:val="22"/>
          <w:szCs w:val="22"/>
        </w:rPr>
        <w:t>_______________________________</w:t>
      </w:r>
    </w:p>
    <w:p w:rsidR="00E26095" w:rsidRDefault="0030709A" w:rsidP="00506866">
      <w:pPr>
        <w:autoSpaceDE w:val="0"/>
        <w:spacing w:line="240" w:lineRule="auto"/>
        <w:contextualSpacing/>
        <w:rPr>
          <w:rFonts w:eastAsia="Calibri" w:cs="Calibri"/>
          <w:color w:val="000000"/>
          <w:sz w:val="22"/>
          <w:szCs w:val="22"/>
        </w:rPr>
      </w:pPr>
      <w:r>
        <w:rPr>
          <w:rFonts w:eastAsia="Calibri" w:cs="Calibri"/>
          <w:color w:val="000000"/>
          <w:sz w:val="22"/>
          <w:szCs w:val="22"/>
        </w:rPr>
        <w:t xml:space="preserve">2. </w:t>
      </w:r>
    </w:p>
    <w:p w:rsidR="006C1FC9" w:rsidRPr="002949A6" w:rsidRDefault="0030709A" w:rsidP="00506866">
      <w:pPr>
        <w:autoSpaceDE w:val="0"/>
        <w:spacing w:line="240" w:lineRule="auto"/>
        <w:contextualSpacing/>
        <w:rPr>
          <w:rFonts w:eastAsia="Calibri" w:cs="Calibri"/>
          <w:i/>
          <w:iCs/>
          <w:color w:val="000000"/>
          <w:sz w:val="22"/>
          <w:szCs w:val="22"/>
          <w:lang w:val="sr-Cyrl-CS"/>
        </w:rPr>
      </w:pPr>
      <w:r>
        <w:rPr>
          <w:rFonts w:eastAsia="Calibri" w:cs="Calibri"/>
          <w:color w:val="000000"/>
          <w:sz w:val="22"/>
          <w:szCs w:val="22"/>
        </w:rPr>
        <w:t>____________________________________________________________</w:t>
      </w:r>
      <w:r w:rsidR="006C1FC9">
        <w:rPr>
          <w:rFonts w:eastAsia="Calibri" w:cs="Calibri"/>
          <w:color w:val="000000"/>
          <w:sz w:val="22"/>
          <w:szCs w:val="22"/>
        </w:rPr>
        <w:t>_____________________</w:t>
      </w:r>
    </w:p>
    <w:p w:rsidR="004D21D8" w:rsidRDefault="0030709A" w:rsidP="00982BD9">
      <w:pPr>
        <w:autoSpaceDE w:val="0"/>
        <w:spacing w:line="240" w:lineRule="auto"/>
        <w:contextualSpacing/>
        <w:rPr>
          <w:rFonts w:eastAsia="Calibri" w:cs="Calibri"/>
          <w:i/>
          <w:iCs/>
          <w:color w:val="000000"/>
          <w:sz w:val="22"/>
          <w:szCs w:val="22"/>
          <w:lang w:val="sr-Cyrl-CS"/>
        </w:rPr>
      </w:pPr>
      <w:r>
        <w:rPr>
          <w:rFonts w:eastAsia="Calibri" w:cs="Calibri"/>
          <w:i/>
          <w:iCs/>
          <w:color w:val="000000"/>
          <w:sz w:val="22"/>
          <w:szCs w:val="22"/>
        </w:rPr>
        <w:t xml:space="preserve">[навести назив и седиште свих учесника у заједничкој понуди] </w:t>
      </w:r>
    </w:p>
    <w:p w:rsidR="00725DFC" w:rsidRDefault="00725DFC" w:rsidP="00982BD9">
      <w:pPr>
        <w:autoSpaceDE w:val="0"/>
        <w:spacing w:line="240" w:lineRule="auto"/>
        <w:contextualSpacing/>
        <w:rPr>
          <w:rFonts w:eastAsia="Calibri" w:cs="Calibri"/>
          <w:i/>
          <w:iCs/>
          <w:color w:val="000000"/>
          <w:sz w:val="22"/>
          <w:szCs w:val="22"/>
          <w:lang w:val="sr-Cyrl-CS"/>
        </w:rPr>
      </w:pPr>
    </w:p>
    <w:p w:rsidR="00725DFC" w:rsidRDefault="00725DFC" w:rsidP="00982BD9">
      <w:pPr>
        <w:autoSpaceDE w:val="0"/>
        <w:spacing w:line="240" w:lineRule="auto"/>
        <w:contextualSpacing/>
        <w:rPr>
          <w:rFonts w:eastAsia="Calibri" w:cs="Calibri"/>
          <w:i/>
          <w:iCs/>
          <w:color w:val="000000"/>
          <w:sz w:val="22"/>
          <w:szCs w:val="22"/>
          <w:lang w:val="sr-Cyrl-CS"/>
        </w:rPr>
      </w:pPr>
    </w:p>
    <w:p w:rsidR="00725DFC" w:rsidRDefault="00725DFC" w:rsidP="00982BD9">
      <w:pPr>
        <w:autoSpaceDE w:val="0"/>
        <w:spacing w:line="240" w:lineRule="auto"/>
        <w:contextualSpacing/>
        <w:rPr>
          <w:rFonts w:eastAsia="Calibri" w:cs="Calibri"/>
          <w:i/>
          <w:iCs/>
          <w:color w:val="000000"/>
          <w:sz w:val="22"/>
          <w:szCs w:val="22"/>
          <w:lang w:val="sr-Cyrl-CS"/>
        </w:rPr>
      </w:pPr>
    </w:p>
    <w:p w:rsidR="00725DFC" w:rsidRPr="00725DFC" w:rsidRDefault="00725DFC" w:rsidP="00982BD9">
      <w:pPr>
        <w:autoSpaceDE w:val="0"/>
        <w:spacing w:line="240" w:lineRule="auto"/>
        <w:contextualSpacing/>
        <w:rPr>
          <w:rFonts w:eastAsia="Times New Roman" w:cs="Times New Roman"/>
          <w:b/>
          <w:bCs/>
          <w:color w:val="000000"/>
          <w:sz w:val="22"/>
          <w:szCs w:val="22"/>
          <w:lang w:val="sr-Cyrl-CS"/>
        </w:rPr>
      </w:pPr>
    </w:p>
    <w:p w:rsidR="00095D65" w:rsidRPr="00FD65C3" w:rsidRDefault="004201AF" w:rsidP="001B06DA">
      <w:pPr>
        <w:pStyle w:val="ListParagraph"/>
        <w:numPr>
          <w:ilvl w:val="0"/>
          <w:numId w:val="30"/>
        </w:numPr>
        <w:spacing w:line="240" w:lineRule="auto"/>
        <w:ind w:left="0" w:firstLine="0"/>
        <w:rPr>
          <w:rFonts w:eastAsia="Times New Roman" w:cs="Times New Roman"/>
          <w:b/>
          <w:bCs/>
          <w:color w:val="000000"/>
          <w:sz w:val="22"/>
          <w:szCs w:val="22"/>
          <w:lang w:val="sr-Cyrl-CS"/>
        </w:rPr>
      </w:pPr>
      <w:r w:rsidRPr="00FD65C3">
        <w:rPr>
          <w:rFonts w:eastAsia="Times New Roman" w:cs="Times New Roman"/>
          <w:b/>
          <w:bCs/>
          <w:color w:val="000000"/>
          <w:sz w:val="22"/>
          <w:szCs w:val="22"/>
        </w:rPr>
        <w:t>Ценe</w:t>
      </w:r>
      <w:r w:rsidR="001B06DA">
        <w:rPr>
          <w:rFonts w:eastAsia="Times New Roman" w:cs="Times New Roman"/>
          <w:b/>
          <w:bCs/>
          <w:color w:val="000000"/>
          <w:sz w:val="22"/>
          <w:szCs w:val="22"/>
          <w:lang w:val="sr-Cyrl-CS"/>
        </w:rPr>
        <w:t xml:space="preserve"> </w:t>
      </w:r>
      <w:r w:rsidR="00152480" w:rsidRPr="00FD65C3">
        <w:rPr>
          <w:rFonts w:eastAsia="Times New Roman" w:cs="Times New Roman"/>
          <w:b/>
          <w:bCs/>
          <w:color w:val="000000"/>
          <w:sz w:val="22"/>
          <w:szCs w:val="22"/>
          <w:lang w:val="sr-Cyrl-CS"/>
        </w:rPr>
        <w:t xml:space="preserve"> за санацију ударних руп</w:t>
      </w:r>
      <w:r w:rsidR="00725DFC">
        <w:rPr>
          <w:rFonts w:eastAsia="Times New Roman" w:cs="Times New Roman"/>
          <w:b/>
          <w:bCs/>
          <w:color w:val="000000"/>
          <w:sz w:val="22"/>
          <w:szCs w:val="22"/>
          <w:lang w:val="sr-Cyrl-CS"/>
        </w:rPr>
        <w:t>а и пукотина у општини Уб у 2017</w:t>
      </w:r>
      <w:r w:rsidR="00152480" w:rsidRPr="00FD65C3">
        <w:rPr>
          <w:rFonts w:eastAsia="Times New Roman" w:cs="Times New Roman"/>
          <w:b/>
          <w:bCs/>
          <w:color w:val="000000"/>
          <w:sz w:val="22"/>
          <w:szCs w:val="22"/>
          <w:lang w:val="sr-Cyrl-CS"/>
        </w:rPr>
        <w:t>. години:</w:t>
      </w:r>
    </w:p>
    <w:tbl>
      <w:tblPr>
        <w:tblW w:w="9923" w:type="dxa"/>
        <w:tblLayout w:type="fixed"/>
        <w:tblLook w:val="04A0"/>
      </w:tblPr>
      <w:tblGrid>
        <w:gridCol w:w="709"/>
        <w:gridCol w:w="4395"/>
        <w:gridCol w:w="850"/>
        <w:gridCol w:w="992"/>
        <w:gridCol w:w="1276"/>
        <w:gridCol w:w="1701"/>
      </w:tblGrid>
      <w:tr w:rsidR="00506866" w:rsidRPr="00506866" w:rsidTr="00506866">
        <w:trPr>
          <w:trHeight w:val="324"/>
        </w:trPr>
        <w:tc>
          <w:tcPr>
            <w:tcW w:w="709"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b/>
                <w:bCs/>
                <w:color w:val="000000"/>
                <w:sz w:val="20"/>
                <w:szCs w:val="20"/>
              </w:rPr>
            </w:pPr>
            <w:r w:rsidRPr="008746BD">
              <w:rPr>
                <w:rFonts w:eastAsia="Times New Roman" w:cs="Times New Roman"/>
                <w:b/>
                <w:bCs/>
                <w:color w:val="000000"/>
                <w:sz w:val="20"/>
                <w:szCs w:val="20"/>
              </w:rPr>
              <w:t>Р.бр.</w:t>
            </w:r>
          </w:p>
        </w:tc>
        <w:tc>
          <w:tcPr>
            <w:tcW w:w="4395"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b/>
                <w:bCs/>
                <w:color w:val="000000"/>
                <w:sz w:val="20"/>
                <w:szCs w:val="20"/>
              </w:rPr>
            </w:pPr>
            <w:r w:rsidRPr="008746BD">
              <w:rPr>
                <w:rFonts w:eastAsia="Times New Roman" w:cs="Times New Roman"/>
                <w:b/>
                <w:bCs/>
                <w:color w:val="000000"/>
                <w:sz w:val="20"/>
                <w:szCs w:val="20"/>
              </w:rPr>
              <w:t>Врста радова</w:t>
            </w:r>
          </w:p>
        </w:tc>
        <w:tc>
          <w:tcPr>
            <w:tcW w:w="850" w:type="dxa"/>
            <w:tcBorders>
              <w:top w:val="single" w:sz="8" w:space="0" w:color="auto"/>
              <w:left w:val="nil"/>
              <w:bottom w:val="nil"/>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b/>
                <w:bCs/>
                <w:color w:val="000000"/>
                <w:sz w:val="20"/>
                <w:szCs w:val="20"/>
              </w:rPr>
            </w:pPr>
            <w:r w:rsidRPr="008746BD">
              <w:rPr>
                <w:rFonts w:eastAsia="Times New Roman" w:cs="Times New Roman"/>
                <w:b/>
                <w:bCs/>
                <w:color w:val="000000"/>
                <w:sz w:val="20"/>
                <w:szCs w:val="20"/>
              </w:rPr>
              <w:t>Јед.</w:t>
            </w:r>
          </w:p>
        </w:tc>
        <w:tc>
          <w:tcPr>
            <w:tcW w:w="99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b/>
                <w:bCs/>
                <w:color w:val="000000"/>
                <w:sz w:val="20"/>
                <w:szCs w:val="20"/>
              </w:rPr>
            </w:pPr>
            <w:r w:rsidRPr="008746BD">
              <w:rPr>
                <w:rFonts w:eastAsia="Times New Roman" w:cs="Times New Roman"/>
                <w:b/>
                <w:bCs/>
                <w:color w:val="000000"/>
                <w:sz w:val="20"/>
                <w:szCs w:val="20"/>
              </w:rPr>
              <w:t>Коли</w:t>
            </w:r>
            <w:r w:rsidRPr="00506866">
              <w:rPr>
                <w:rFonts w:eastAsia="Times New Roman" w:cs="Times New Roman"/>
                <w:b/>
                <w:bCs/>
                <w:color w:val="000000"/>
                <w:sz w:val="20"/>
                <w:szCs w:val="20"/>
                <w:lang w:val="sr-Cyrl-CS"/>
              </w:rPr>
              <w:t>-</w:t>
            </w:r>
            <w:r w:rsidRPr="008746BD">
              <w:rPr>
                <w:rFonts w:eastAsia="Times New Roman" w:cs="Times New Roman"/>
                <w:b/>
                <w:bCs/>
                <w:color w:val="000000"/>
                <w:sz w:val="20"/>
                <w:szCs w:val="20"/>
              </w:rPr>
              <w:t>чина</w:t>
            </w:r>
          </w:p>
        </w:tc>
        <w:tc>
          <w:tcPr>
            <w:tcW w:w="127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06866" w:rsidRPr="00506866" w:rsidRDefault="00506866" w:rsidP="00506866">
            <w:pPr>
              <w:spacing w:line="240" w:lineRule="auto"/>
              <w:jc w:val="center"/>
              <w:rPr>
                <w:rFonts w:eastAsia="Times New Roman" w:cs="Times New Roman"/>
                <w:b/>
                <w:bCs/>
                <w:color w:val="000000"/>
                <w:sz w:val="20"/>
                <w:szCs w:val="20"/>
                <w:lang w:val="sr-Cyrl-CS"/>
              </w:rPr>
            </w:pPr>
            <w:r w:rsidRPr="008746BD">
              <w:rPr>
                <w:rFonts w:eastAsia="Times New Roman" w:cs="Times New Roman"/>
                <w:b/>
                <w:bCs/>
                <w:color w:val="000000"/>
                <w:sz w:val="20"/>
                <w:szCs w:val="20"/>
              </w:rPr>
              <w:t>Цена</w:t>
            </w:r>
          </w:p>
          <w:p w:rsidR="00506866" w:rsidRPr="008746BD" w:rsidRDefault="00506866" w:rsidP="00506866">
            <w:pPr>
              <w:spacing w:line="240" w:lineRule="auto"/>
              <w:jc w:val="center"/>
              <w:rPr>
                <w:rFonts w:eastAsia="Times New Roman" w:cs="Times New Roman"/>
                <w:b/>
                <w:bCs/>
                <w:color w:val="000000"/>
                <w:sz w:val="20"/>
                <w:szCs w:val="20"/>
                <w:lang w:val="sr-Cyrl-CS"/>
              </w:rPr>
            </w:pPr>
            <w:r w:rsidRPr="00506866">
              <w:rPr>
                <w:rFonts w:eastAsia="Times New Roman" w:cs="Times New Roman"/>
                <w:b/>
                <w:bCs/>
                <w:color w:val="000000"/>
                <w:sz w:val="20"/>
                <w:szCs w:val="20"/>
                <w:lang w:val="sr-Cyrl-CS"/>
              </w:rPr>
              <w:t>без ПДВ-а</w:t>
            </w:r>
          </w:p>
        </w:tc>
        <w:tc>
          <w:tcPr>
            <w:tcW w:w="1701"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b/>
                <w:bCs/>
                <w:color w:val="000000"/>
                <w:sz w:val="20"/>
                <w:szCs w:val="20"/>
              </w:rPr>
            </w:pPr>
            <w:r w:rsidRPr="008746BD">
              <w:rPr>
                <w:rFonts w:eastAsia="Times New Roman" w:cs="Times New Roman"/>
                <w:b/>
                <w:bCs/>
                <w:color w:val="000000"/>
                <w:sz w:val="20"/>
                <w:szCs w:val="20"/>
              </w:rPr>
              <w:t>Укупно</w:t>
            </w:r>
          </w:p>
        </w:tc>
      </w:tr>
      <w:tr w:rsidR="00506866" w:rsidRPr="00506866" w:rsidTr="00506866">
        <w:trPr>
          <w:trHeight w:val="67"/>
        </w:trPr>
        <w:tc>
          <w:tcPr>
            <w:tcW w:w="709" w:type="dxa"/>
            <w:vMerge/>
            <w:tcBorders>
              <w:top w:val="single" w:sz="8" w:space="0" w:color="auto"/>
              <w:left w:val="single" w:sz="8" w:space="0" w:color="auto"/>
              <w:bottom w:val="single" w:sz="8" w:space="0" w:color="000000"/>
              <w:right w:val="single" w:sz="8" w:space="0" w:color="auto"/>
            </w:tcBorders>
            <w:vAlign w:val="center"/>
            <w:hideMark/>
          </w:tcPr>
          <w:p w:rsidR="00506866" w:rsidRPr="008746BD" w:rsidRDefault="00506866" w:rsidP="00506866">
            <w:pPr>
              <w:spacing w:line="240" w:lineRule="auto"/>
              <w:rPr>
                <w:rFonts w:eastAsia="Times New Roman" w:cs="Times New Roman"/>
                <w:b/>
                <w:bCs/>
                <w:color w:val="000000"/>
                <w:sz w:val="22"/>
                <w:szCs w:val="22"/>
              </w:rPr>
            </w:pPr>
          </w:p>
        </w:tc>
        <w:tc>
          <w:tcPr>
            <w:tcW w:w="4395" w:type="dxa"/>
            <w:vMerge/>
            <w:tcBorders>
              <w:top w:val="single" w:sz="8" w:space="0" w:color="auto"/>
              <w:left w:val="single" w:sz="8" w:space="0" w:color="auto"/>
              <w:bottom w:val="single" w:sz="8" w:space="0" w:color="000000"/>
              <w:right w:val="single" w:sz="8" w:space="0" w:color="auto"/>
            </w:tcBorders>
            <w:vAlign w:val="center"/>
            <w:hideMark/>
          </w:tcPr>
          <w:p w:rsidR="00506866" w:rsidRPr="008746BD" w:rsidRDefault="00506866" w:rsidP="00506866">
            <w:pPr>
              <w:spacing w:line="240" w:lineRule="auto"/>
              <w:rPr>
                <w:rFonts w:eastAsia="Times New Roman" w:cs="Times New Roman"/>
                <w:b/>
                <w:bCs/>
                <w:color w:val="000000"/>
                <w:sz w:val="22"/>
                <w:szCs w:val="22"/>
              </w:rPr>
            </w:pPr>
          </w:p>
        </w:tc>
        <w:tc>
          <w:tcPr>
            <w:tcW w:w="850" w:type="dxa"/>
            <w:tcBorders>
              <w:top w:val="nil"/>
              <w:left w:val="nil"/>
              <w:bottom w:val="single" w:sz="8" w:space="0" w:color="auto"/>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b/>
                <w:bCs/>
                <w:color w:val="000000"/>
                <w:sz w:val="20"/>
                <w:szCs w:val="20"/>
              </w:rPr>
            </w:pPr>
            <w:r w:rsidRPr="008746BD">
              <w:rPr>
                <w:rFonts w:eastAsia="Times New Roman" w:cs="Times New Roman"/>
                <w:b/>
                <w:bCs/>
                <w:color w:val="000000"/>
                <w:sz w:val="20"/>
                <w:szCs w:val="20"/>
              </w:rPr>
              <w:t>мере</w:t>
            </w:r>
          </w:p>
        </w:tc>
        <w:tc>
          <w:tcPr>
            <w:tcW w:w="992" w:type="dxa"/>
            <w:vMerge/>
            <w:tcBorders>
              <w:top w:val="single" w:sz="8" w:space="0" w:color="auto"/>
              <w:left w:val="single" w:sz="8" w:space="0" w:color="auto"/>
              <w:bottom w:val="single" w:sz="8" w:space="0" w:color="000000"/>
              <w:right w:val="single" w:sz="8" w:space="0" w:color="auto"/>
            </w:tcBorders>
            <w:vAlign w:val="center"/>
            <w:hideMark/>
          </w:tcPr>
          <w:p w:rsidR="00506866" w:rsidRPr="008746BD" w:rsidRDefault="00506866" w:rsidP="00506866">
            <w:pPr>
              <w:spacing w:line="240" w:lineRule="auto"/>
              <w:rPr>
                <w:rFonts w:eastAsia="Times New Roman" w:cs="Times New Roman"/>
                <w:b/>
                <w:bCs/>
                <w:color w:val="000000"/>
                <w:sz w:val="22"/>
                <w:szCs w:val="22"/>
              </w:rPr>
            </w:pPr>
          </w:p>
        </w:tc>
        <w:tc>
          <w:tcPr>
            <w:tcW w:w="1276" w:type="dxa"/>
            <w:vMerge/>
            <w:tcBorders>
              <w:top w:val="single" w:sz="8" w:space="0" w:color="auto"/>
              <w:left w:val="single" w:sz="8" w:space="0" w:color="auto"/>
              <w:bottom w:val="single" w:sz="8" w:space="0" w:color="000000"/>
              <w:right w:val="single" w:sz="8" w:space="0" w:color="auto"/>
            </w:tcBorders>
            <w:vAlign w:val="center"/>
            <w:hideMark/>
          </w:tcPr>
          <w:p w:rsidR="00506866" w:rsidRPr="008746BD" w:rsidRDefault="00506866" w:rsidP="00506866">
            <w:pPr>
              <w:spacing w:line="240" w:lineRule="auto"/>
              <w:rPr>
                <w:rFonts w:eastAsia="Times New Roman" w:cs="Times New Roman"/>
                <w:b/>
                <w:bCs/>
                <w:color w:val="000000"/>
                <w:sz w:val="22"/>
                <w:szCs w:val="22"/>
              </w:rPr>
            </w:pPr>
          </w:p>
        </w:tc>
        <w:tc>
          <w:tcPr>
            <w:tcW w:w="1701" w:type="dxa"/>
            <w:vMerge/>
            <w:tcBorders>
              <w:top w:val="single" w:sz="8" w:space="0" w:color="auto"/>
              <w:left w:val="single" w:sz="8" w:space="0" w:color="auto"/>
              <w:bottom w:val="single" w:sz="8" w:space="0" w:color="000000"/>
              <w:right w:val="single" w:sz="8" w:space="0" w:color="auto"/>
            </w:tcBorders>
            <w:vAlign w:val="center"/>
            <w:hideMark/>
          </w:tcPr>
          <w:p w:rsidR="00506866" w:rsidRPr="008746BD" w:rsidRDefault="00506866" w:rsidP="00506866">
            <w:pPr>
              <w:spacing w:line="240" w:lineRule="auto"/>
              <w:rPr>
                <w:rFonts w:eastAsia="Times New Roman" w:cs="Times New Roman"/>
                <w:b/>
                <w:bCs/>
                <w:color w:val="000000"/>
                <w:sz w:val="22"/>
                <w:szCs w:val="22"/>
              </w:rPr>
            </w:pPr>
          </w:p>
        </w:tc>
      </w:tr>
      <w:tr w:rsidR="00506866" w:rsidRPr="00506866" w:rsidTr="00506866">
        <w:trPr>
          <w:trHeight w:val="1185"/>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1</w:t>
            </w:r>
          </w:p>
        </w:tc>
        <w:tc>
          <w:tcPr>
            <w:tcW w:w="4395" w:type="dxa"/>
            <w:tcBorders>
              <w:top w:val="nil"/>
              <w:left w:val="nil"/>
              <w:bottom w:val="single" w:sz="8" w:space="0" w:color="auto"/>
              <w:right w:val="single" w:sz="8" w:space="0" w:color="auto"/>
            </w:tcBorders>
            <w:shd w:val="clear" w:color="auto" w:fill="auto"/>
            <w:vAlign w:val="center"/>
            <w:hideMark/>
          </w:tcPr>
          <w:p w:rsidR="00506866" w:rsidRPr="008746BD" w:rsidRDefault="00506866" w:rsidP="00506866">
            <w:pPr>
              <w:spacing w:line="240" w:lineRule="auto"/>
              <w:rPr>
                <w:rFonts w:eastAsia="Times New Roman" w:cs="Times New Roman"/>
                <w:color w:val="000000"/>
                <w:sz w:val="22"/>
                <w:szCs w:val="22"/>
              </w:rPr>
            </w:pPr>
            <w:r w:rsidRPr="008746BD">
              <w:rPr>
                <w:rFonts w:eastAsia="Times New Roman" w:cs="Times New Roman"/>
                <w:color w:val="000000"/>
                <w:sz w:val="22"/>
                <w:szCs w:val="22"/>
              </w:rPr>
              <w:t xml:space="preserve">Опсецање ивица ударних рупа, улазних и излазних ивица после рада глодалице компресором, издувавање рупе компресором, премазивање емулзијом и превоз скинутог материјала до 30 км. </w:t>
            </w:r>
          </w:p>
        </w:tc>
        <w:tc>
          <w:tcPr>
            <w:tcW w:w="850"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м</w:t>
            </w:r>
            <w:r w:rsidRPr="008746BD">
              <w:rPr>
                <w:rFonts w:eastAsia="Times New Roman" w:cs="Times New Roman"/>
                <w:color w:val="000000"/>
                <w:sz w:val="22"/>
                <w:szCs w:val="22"/>
                <w:vertAlign w:val="superscript"/>
              </w:rPr>
              <w:t>1</w:t>
            </w:r>
          </w:p>
        </w:tc>
        <w:tc>
          <w:tcPr>
            <w:tcW w:w="992"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4800</w:t>
            </w:r>
          </w:p>
        </w:tc>
        <w:tc>
          <w:tcPr>
            <w:tcW w:w="1276"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r>
      <w:tr w:rsidR="00506866" w:rsidRPr="00506866" w:rsidTr="00506866">
        <w:trPr>
          <w:trHeight w:val="1959"/>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2</w:t>
            </w:r>
          </w:p>
        </w:tc>
        <w:tc>
          <w:tcPr>
            <w:tcW w:w="4395" w:type="dxa"/>
            <w:tcBorders>
              <w:top w:val="nil"/>
              <w:left w:val="nil"/>
              <w:bottom w:val="single" w:sz="8" w:space="0" w:color="auto"/>
              <w:right w:val="single" w:sz="8" w:space="0" w:color="auto"/>
            </w:tcBorders>
            <w:shd w:val="clear" w:color="auto" w:fill="auto"/>
            <w:vAlign w:val="center"/>
            <w:hideMark/>
          </w:tcPr>
          <w:p w:rsidR="00506866" w:rsidRPr="008746BD" w:rsidRDefault="00506866" w:rsidP="00506866">
            <w:pPr>
              <w:spacing w:line="240" w:lineRule="auto"/>
              <w:rPr>
                <w:rFonts w:eastAsia="Times New Roman" w:cs="Times New Roman"/>
                <w:color w:val="000000"/>
                <w:sz w:val="22"/>
                <w:szCs w:val="22"/>
              </w:rPr>
            </w:pPr>
            <w:r w:rsidRPr="008746BD">
              <w:rPr>
                <w:rFonts w:eastAsia="Times New Roman" w:cs="Times New Roman"/>
                <w:color w:val="000000"/>
                <w:sz w:val="22"/>
                <w:szCs w:val="22"/>
              </w:rPr>
              <w:t>Профилисање коловоза глодалицом за асвалт са аутоматским утоваром у теретно возило . Глодање асвалта извршити као припрему за крпљење ударних рупа, скидање гребена колотрага и испуцалог асвалтног коловоза дебљине до 5 цм. Цена обухвата транспорт глодалице на место рада.</w:t>
            </w:r>
          </w:p>
        </w:tc>
        <w:tc>
          <w:tcPr>
            <w:tcW w:w="850"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м</w:t>
            </w:r>
            <w:r w:rsidRPr="008746BD">
              <w:rPr>
                <w:rFonts w:eastAsia="Times New Roman" w:cs="Times New Roman"/>
                <w:color w:val="000000"/>
                <w:sz w:val="22"/>
                <w:szCs w:val="22"/>
                <w:vertAlign w:val="superscript"/>
              </w:rPr>
              <w:t>2</w:t>
            </w:r>
          </w:p>
        </w:tc>
        <w:tc>
          <w:tcPr>
            <w:tcW w:w="992"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1400</w:t>
            </w:r>
          </w:p>
        </w:tc>
        <w:tc>
          <w:tcPr>
            <w:tcW w:w="1276"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r>
      <w:tr w:rsidR="00506866" w:rsidRPr="00506866" w:rsidTr="00506866">
        <w:trPr>
          <w:trHeight w:val="643"/>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3</w:t>
            </w:r>
          </w:p>
        </w:tc>
        <w:tc>
          <w:tcPr>
            <w:tcW w:w="4395" w:type="dxa"/>
            <w:tcBorders>
              <w:top w:val="nil"/>
              <w:left w:val="nil"/>
              <w:bottom w:val="single" w:sz="8" w:space="0" w:color="auto"/>
              <w:right w:val="single" w:sz="8" w:space="0" w:color="auto"/>
            </w:tcBorders>
            <w:shd w:val="clear" w:color="auto" w:fill="auto"/>
            <w:vAlign w:val="center"/>
            <w:hideMark/>
          </w:tcPr>
          <w:p w:rsidR="00506866" w:rsidRPr="008746BD" w:rsidRDefault="00506866" w:rsidP="00506866">
            <w:pPr>
              <w:spacing w:line="240" w:lineRule="auto"/>
              <w:rPr>
                <w:rFonts w:eastAsia="Times New Roman" w:cs="Times New Roman"/>
                <w:color w:val="000000"/>
                <w:sz w:val="22"/>
                <w:szCs w:val="22"/>
              </w:rPr>
            </w:pPr>
            <w:r w:rsidRPr="008746BD">
              <w:rPr>
                <w:rFonts w:eastAsia="Times New Roman" w:cs="Times New Roman"/>
                <w:color w:val="000000"/>
                <w:sz w:val="22"/>
                <w:szCs w:val="22"/>
              </w:rPr>
              <w:t xml:space="preserve">Набавка, транспорт и уградња дробљеног камена ДКМ 0/31 мм у слоју дебљине 10 цм, на деловима оштећеног горњег строја. </w:t>
            </w:r>
          </w:p>
        </w:tc>
        <w:tc>
          <w:tcPr>
            <w:tcW w:w="850"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м</w:t>
            </w:r>
            <w:r w:rsidRPr="008746BD">
              <w:rPr>
                <w:rFonts w:eastAsia="Times New Roman" w:cs="Times New Roman"/>
                <w:color w:val="000000"/>
                <w:sz w:val="22"/>
                <w:szCs w:val="22"/>
                <w:vertAlign w:val="superscript"/>
              </w:rPr>
              <w:t>3</w:t>
            </w:r>
          </w:p>
        </w:tc>
        <w:tc>
          <w:tcPr>
            <w:tcW w:w="992"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30</w:t>
            </w:r>
          </w:p>
        </w:tc>
        <w:tc>
          <w:tcPr>
            <w:tcW w:w="1276"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r>
      <w:tr w:rsidR="00506866" w:rsidRPr="00506866" w:rsidTr="00506866">
        <w:trPr>
          <w:trHeight w:val="1136"/>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4</w:t>
            </w:r>
          </w:p>
        </w:tc>
        <w:tc>
          <w:tcPr>
            <w:tcW w:w="4395" w:type="dxa"/>
            <w:tcBorders>
              <w:top w:val="nil"/>
              <w:left w:val="nil"/>
              <w:bottom w:val="single" w:sz="8" w:space="0" w:color="auto"/>
              <w:right w:val="single" w:sz="8" w:space="0" w:color="auto"/>
            </w:tcBorders>
            <w:shd w:val="clear" w:color="auto" w:fill="auto"/>
            <w:vAlign w:val="center"/>
            <w:hideMark/>
          </w:tcPr>
          <w:p w:rsidR="00506866" w:rsidRPr="008746BD" w:rsidRDefault="00506866" w:rsidP="00506866">
            <w:pPr>
              <w:spacing w:line="240" w:lineRule="auto"/>
              <w:rPr>
                <w:rFonts w:eastAsia="Times New Roman" w:cs="Times New Roman"/>
                <w:color w:val="000000"/>
                <w:sz w:val="22"/>
                <w:szCs w:val="22"/>
              </w:rPr>
            </w:pPr>
            <w:r w:rsidRPr="008746BD">
              <w:rPr>
                <w:rFonts w:eastAsia="Times New Roman" w:cs="Times New Roman"/>
                <w:color w:val="000000"/>
                <w:sz w:val="22"/>
                <w:szCs w:val="22"/>
              </w:rPr>
              <w:t>Набавка, транспорт и уградња асфалта за крпљење ударних рупа, пресвлачење мањих деоница асфалтом АБ 11 у слоју дебљине од 4 до 6 цм. Пре уграђивања масе извршити детаљно чишћење, прскање емулзијом и премазивање ивице рупе бит. емулзијом.</w:t>
            </w:r>
          </w:p>
        </w:tc>
        <w:tc>
          <w:tcPr>
            <w:tcW w:w="850"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тона</w:t>
            </w:r>
          </w:p>
        </w:tc>
        <w:tc>
          <w:tcPr>
            <w:tcW w:w="992"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250</w:t>
            </w:r>
          </w:p>
        </w:tc>
        <w:tc>
          <w:tcPr>
            <w:tcW w:w="1276"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r>
      <w:tr w:rsidR="00506866" w:rsidRPr="00506866" w:rsidTr="00506866">
        <w:trPr>
          <w:trHeight w:val="1434"/>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5</w:t>
            </w:r>
          </w:p>
        </w:tc>
        <w:tc>
          <w:tcPr>
            <w:tcW w:w="4395" w:type="dxa"/>
            <w:tcBorders>
              <w:top w:val="nil"/>
              <w:left w:val="nil"/>
              <w:bottom w:val="single" w:sz="8" w:space="0" w:color="auto"/>
              <w:right w:val="single" w:sz="8" w:space="0" w:color="auto"/>
            </w:tcBorders>
            <w:shd w:val="clear" w:color="auto" w:fill="auto"/>
            <w:vAlign w:val="center"/>
            <w:hideMark/>
          </w:tcPr>
          <w:p w:rsidR="00506866" w:rsidRPr="008746BD" w:rsidRDefault="00506866" w:rsidP="00506866">
            <w:pPr>
              <w:spacing w:line="240" w:lineRule="auto"/>
              <w:rPr>
                <w:rFonts w:eastAsia="Times New Roman" w:cs="Times New Roman"/>
                <w:color w:val="000000"/>
                <w:sz w:val="22"/>
                <w:szCs w:val="22"/>
              </w:rPr>
            </w:pPr>
            <w:r w:rsidRPr="008746BD">
              <w:rPr>
                <w:rFonts w:eastAsia="Times New Roman" w:cs="Times New Roman"/>
                <w:color w:val="000000"/>
                <w:sz w:val="22"/>
                <w:szCs w:val="22"/>
              </w:rPr>
              <w:t>Набавка, транспорт и уградња асфалта за поправку оштећења на тротоарима, пресвлачење деоница асфалтом АБ 8 у слоју дебљине од 3 до 4 цм. Пре уграђивања масе извршити детаљно чишћење, прскање емулзијом и премазивање бит. емулзијом.</w:t>
            </w:r>
          </w:p>
        </w:tc>
        <w:tc>
          <w:tcPr>
            <w:tcW w:w="850"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тона</w:t>
            </w:r>
          </w:p>
        </w:tc>
        <w:tc>
          <w:tcPr>
            <w:tcW w:w="992"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40</w:t>
            </w:r>
          </w:p>
        </w:tc>
        <w:tc>
          <w:tcPr>
            <w:tcW w:w="1276"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r>
      <w:tr w:rsidR="00506866" w:rsidRPr="00506866" w:rsidTr="00506866">
        <w:trPr>
          <w:trHeight w:val="763"/>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6</w:t>
            </w:r>
          </w:p>
        </w:tc>
        <w:tc>
          <w:tcPr>
            <w:tcW w:w="4395" w:type="dxa"/>
            <w:tcBorders>
              <w:top w:val="nil"/>
              <w:left w:val="nil"/>
              <w:bottom w:val="single" w:sz="8" w:space="0" w:color="auto"/>
              <w:right w:val="single" w:sz="8" w:space="0" w:color="auto"/>
            </w:tcBorders>
            <w:shd w:val="clear" w:color="auto" w:fill="auto"/>
            <w:vAlign w:val="center"/>
            <w:hideMark/>
          </w:tcPr>
          <w:p w:rsidR="00506866" w:rsidRPr="008746BD" w:rsidRDefault="00506866" w:rsidP="00506866">
            <w:pPr>
              <w:spacing w:line="240" w:lineRule="auto"/>
              <w:rPr>
                <w:rFonts w:eastAsia="Times New Roman" w:cs="Times New Roman"/>
                <w:color w:val="000000"/>
                <w:sz w:val="22"/>
                <w:szCs w:val="22"/>
              </w:rPr>
            </w:pPr>
            <w:r w:rsidRPr="008746BD">
              <w:rPr>
                <w:rFonts w:eastAsia="Times New Roman" w:cs="Times New Roman"/>
                <w:color w:val="000000"/>
                <w:sz w:val="22"/>
                <w:szCs w:val="22"/>
              </w:rPr>
              <w:t>Пресвлачење мањих деоница коловоза финишером  (дужине до 250м у целој ширини коловоза или 500м у 1/2 коловоза).</w:t>
            </w:r>
          </w:p>
        </w:tc>
        <w:tc>
          <w:tcPr>
            <w:tcW w:w="850"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тона</w:t>
            </w:r>
          </w:p>
        </w:tc>
        <w:tc>
          <w:tcPr>
            <w:tcW w:w="992"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175</w:t>
            </w:r>
          </w:p>
        </w:tc>
        <w:tc>
          <w:tcPr>
            <w:tcW w:w="1276"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r>
      <w:tr w:rsidR="00506866" w:rsidRPr="00506866" w:rsidTr="00506866">
        <w:trPr>
          <w:trHeight w:val="496"/>
        </w:trPr>
        <w:tc>
          <w:tcPr>
            <w:tcW w:w="709" w:type="dxa"/>
            <w:tcBorders>
              <w:top w:val="nil"/>
              <w:left w:val="single" w:sz="8" w:space="0" w:color="auto"/>
              <w:bottom w:val="single" w:sz="8" w:space="0" w:color="auto"/>
              <w:right w:val="single" w:sz="8" w:space="0" w:color="auto"/>
            </w:tcBorders>
            <w:shd w:val="clear" w:color="auto" w:fill="auto"/>
            <w:vAlign w:val="center"/>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7</w:t>
            </w:r>
          </w:p>
        </w:tc>
        <w:tc>
          <w:tcPr>
            <w:tcW w:w="4395" w:type="dxa"/>
            <w:tcBorders>
              <w:top w:val="nil"/>
              <w:left w:val="nil"/>
              <w:bottom w:val="single" w:sz="8" w:space="0" w:color="auto"/>
              <w:right w:val="single" w:sz="8" w:space="0" w:color="auto"/>
            </w:tcBorders>
            <w:shd w:val="clear" w:color="auto" w:fill="auto"/>
            <w:vAlign w:val="center"/>
            <w:hideMark/>
          </w:tcPr>
          <w:p w:rsidR="00506866" w:rsidRPr="008746BD" w:rsidRDefault="00506866" w:rsidP="00506866">
            <w:pPr>
              <w:spacing w:line="240" w:lineRule="auto"/>
              <w:rPr>
                <w:rFonts w:eastAsia="Times New Roman" w:cs="Times New Roman"/>
                <w:color w:val="000000"/>
                <w:sz w:val="22"/>
                <w:szCs w:val="22"/>
              </w:rPr>
            </w:pPr>
            <w:r w:rsidRPr="008746BD">
              <w:rPr>
                <w:rFonts w:eastAsia="Times New Roman" w:cs="Times New Roman"/>
                <w:color w:val="000000"/>
                <w:sz w:val="22"/>
                <w:szCs w:val="22"/>
              </w:rPr>
              <w:t>Заливање пукотина на површини коловоза асвалтном мешавином</w:t>
            </w:r>
          </w:p>
        </w:tc>
        <w:tc>
          <w:tcPr>
            <w:tcW w:w="850"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м</w:t>
            </w:r>
            <w:r w:rsidRPr="008746BD">
              <w:rPr>
                <w:rFonts w:eastAsia="Times New Roman" w:cs="Times New Roman"/>
                <w:color w:val="000000"/>
                <w:sz w:val="22"/>
                <w:szCs w:val="22"/>
                <w:vertAlign w:val="superscript"/>
              </w:rPr>
              <w:t>1</w:t>
            </w:r>
          </w:p>
        </w:tc>
        <w:tc>
          <w:tcPr>
            <w:tcW w:w="992" w:type="dxa"/>
            <w:tcBorders>
              <w:top w:val="nil"/>
              <w:left w:val="nil"/>
              <w:bottom w:val="single" w:sz="4"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1400</w:t>
            </w:r>
          </w:p>
        </w:tc>
        <w:tc>
          <w:tcPr>
            <w:tcW w:w="1276" w:type="dxa"/>
            <w:tcBorders>
              <w:top w:val="nil"/>
              <w:left w:val="nil"/>
              <w:bottom w:val="single" w:sz="4"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c>
          <w:tcPr>
            <w:tcW w:w="1701" w:type="dxa"/>
            <w:tcBorders>
              <w:top w:val="nil"/>
              <w:left w:val="nil"/>
              <w:bottom w:val="single" w:sz="8" w:space="0" w:color="auto"/>
              <w:right w:val="single" w:sz="8" w:space="0" w:color="auto"/>
            </w:tcBorders>
            <w:shd w:val="clear" w:color="auto" w:fill="auto"/>
            <w:vAlign w:val="bottom"/>
            <w:hideMark/>
          </w:tcPr>
          <w:p w:rsidR="00506866" w:rsidRPr="008746BD" w:rsidRDefault="00506866" w:rsidP="00506866">
            <w:pPr>
              <w:spacing w:line="240" w:lineRule="auto"/>
              <w:jc w:val="center"/>
              <w:rPr>
                <w:rFonts w:eastAsia="Times New Roman" w:cs="Times New Roman"/>
                <w:color w:val="000000"/>
                <w:sz w:val="22"/>
                <w:szCs w:val="22"/>
              </w:rPr>
            </w:pPr>
            <w:r w:rsidRPr="008746BD">
              <w:rPr>
                <w:rFonts w:eastAsia="Times New Roman" w:cs="Times New Roman"/>
                <w:color w:val="000000"/>
                <w:sz w:val="22"/>
                <w:szCs w:val="22"/>
              </w:rPr>
              <w:t> </w:t>
            </w:r>
          </w:p>
        </w:tc>
      </w:tr>
      <w:tr w:rsidR="00506866" w:rsidRPr="00506866" w:rsidTr="00506866">
        <w:trPr>
          <w:trHeight w:val="434"/>
        </w:trPr>
        <w:tc>
          <w:tcPr>
            <w:tcW w:w="709" w:type="dxa"/>
            <w:tcBorders>
              <w:top w:val="nil"/>
              <w:left w:val="nil"/>
              <w:bottom w:val="nil"/>
              <w:right w:val="nil"/>
            </w:tcBorders>
            <w:shd w:val="clear" w:color="auto" w:fill="auto"/>
            <w:noWrap/>
            <w:vAlign w:val="bottom"/>
            <w:hideMark/>
          </w:tcPr>
          <w:p w:rsidR="00506866" w:rsidRPr="008746BD" w:rsidRDefault="00506866" w:rsidP="00506866">
            <w:pPr>
              <w:spacing w:line="240" w:lineRule="auto"/>
              <w:rPr>
                <w:rFonts w:eastAsia="Times New Roman" w:cs="Times New Roman"/>
                <w:color w:val="000000"/>
                <w:sz w:val="22"/>
                <w:szCs w:val="22"/>
              </w:rPr>
            </w:pPr>
          </w:p>
        </w:tc>
        <w:tc>
          <w:tcPr>
            <w:tcW w:w="4395" w:type="dxa"/>
            <w:tcBorders>
              <w:top w:val="nil"/>
              <w:left w:val="nil"/>
              <w:bottom w:val="nil"/>
              <w:right w:val="nil"/>
            </w:tcBorders>
            <w:shd w:val="clear" w:color="auto" w:fill="auto"/>
            <w:noWrap/>
            <w:vAlign w:val="bottom"/>
            <w:hideMark/>
          </w:tcPr>
          <w:p w:rsidR="00506866" w:rsidRPr="008746BD" w:rsidRDefault="00506866" w:rsidP="00506866">
            <w:pPr>
              <w:spacing w:line="240" w:lineRule="auto"/>
              <w:rPr>
                <w:rFonts w:eastAsia="Times New Roman" w:cs="Times New Roman"/>
                <w:color w:val="000000"/>
                <w:sz w:val="22"/>
                <w:szCs w:val="22"/>
              </w:rPr>
            </w:pPr>
          </w:p>
        </w:tc>
        <w:tc>
          <w:tcPr>
            <w:tcW w:w="850" w:type="dxa"/>
            <w:tcBorders>
              <w:top w:val="nil"/>
              <w:left w:val="nil"/>
              <w:bottom w:val="nil"/>
              <w:right w:val="single" w:sz="4" w:space="0" w:color="auto"/>
            </w:tcBorders>
            <w:shd w:val="clear" w:color="auto" w:fill="auto"/>
            <w:noWrap/>
            <w:vAlign w:val="bottom"/>
            <w:hideMark/>
          </w:tcPr>
          <w:p w:rsidR="00506866" w:rsidRPr="008746BD" w:rsidRDefault="00506866" w:rsidP="00506866">
            <w:pPr>
              <w:spacing w:line="240" w:lineRule="auto"/>
              <w:rPr>
                <w:rFonts w:eastAsia="Times New Roman" w:cs="Times New Roman"/>
                <w:color w:val="000000"/>
                <w:sz w:val="22"/>
                <w:szCs w:val="22"/>
              </w:rPr>
            </w:pPr>
          </w:p>
        </w:tc>
        <w:tc>
          <w:tcPr>
            <w:tcW w:w="2268"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06866" w:rsidRPr="008746BD" w:rsidRDefault="00506866" w:rsidP="00506866">
            <w:pPr>
              <w:spacing w:line="240" w:lineRule="auto"/>
              <w:jc w:val="center"/>
              <w:rPr>
                <w:rFonts w:eastAsia="Times New Roman" w:cs="Times New Roman"/>
                <w:b/>
                <w:bCs/>
                <w:color w:val="000000"/>
                <w:sz w:val="22"/>
                <w:szCs w:val="22"/>
              </w:rPr>
            </w:pPr>
            <w:r w:rsidRPr="008746BD">
              <w:rPr>
                <w:rFonts w:eastAsia="Times New Roman" w:cs="Times New Roman"/>
                <w:b/>
                <w:bCs/>
                <w:color w:val="000000"/>
                <w:sz w:val="22"/>
                <w:szCs w:val="22"/>
              </w:rPr>
              <w:t>УКУПНО:</w:t>
            </w:r>
          </w:p>
        </w:tc>
        <w:tc>
          <w:tcPr>
            <w:tcW w:w="1701" w:type="dxa"/>
            <w:tcBorders>
              <w:top w:val="nil"/>
              <w:left w:val="single" w:sz="4" w:space="0" w:color="auto"/>
              <w:bottom w:val="single" w:sz="8" w:space="0" w:color="000000"/>
              <w:right w:val="single" w:sz="8" w:space="0" w:color="auto"/>
            </w:tcBorders>
            <w:shd w:val="clear" w:color="auto" w:fill="auto"/>
            <w:noWrap/>
            <w:vAlign w:val="center"/>
            <w:hideMark/>
          </w:tcPr>
          <w:p w:rsidR="00506866" w:rsidRPr="008746BD" w:rsidRDefault="00506866" w:rsidP="00506866">
            <w:pPr>
              <w:spacing w:line="240" w:lineRule="auto"/>
              <w:jc w:val="center"/>
              <w:rPr>
                <w:rFonts w:eastAsia="Times New Roman" w:cs="Times New Roman"/>
                <w:b/>
                <w:bCs/>
                <w:color w:val="000000"/>
                <w:sz w:val="22"/>
                <w:szCs w:val="22"/>
              </w:rPr>
            </w:pPr>
            <w:r w:rsidRPr="008746BD">
              <w:rPr>
                <w:rFonts w:eastAsia="Times New Roman" w:cs="Times New Roman"/>
                <w:b/>
                <w:bCs/>
                <w:color w:val="000000"/>
                <w:sz w:val="22"/>
                <w:szCs w:val="22"/>
              </w:rPr>
              <w:t> </w:t>
            </w:r>
          </w:p>
        </w:tc>
      </w:tr>
    </w:tbl>
    <w:p w:rsidR="00506866" w:rsidRDefault="00506866" w:rsidP="00506866">
      <w:pPr>
        <w:ind w:right="-307"/>
        <w:jc w:val="both"/>
      </w:pPr>
      <w:r w:rsidRPr="00506866">
        <w:rPr>
          <w:b/>
          <w:bCs/>
          <w:sz w:val="22"/>
          <w:szCs w:val="22"/>
          <w:u w:val="single"/>
          <w:lang w:val="sr-Cyrl-CS"/>
        </w:rPr>
        <w:t>*ВАЖНО</w:t>
      </w:r>
      <w:r>
        <w:rPr>
          <w:b/>
          <w:bCs/>
          <w:sz w:val="22"/>
          <w:szCs w:val="22"/>
          <w:lang w:val="sr-Cyrl-CS"/>
        </w:rPr>
        <w:t xml:space="preserve">: </w:t>
      </w:r>
      <w:r>
        <w:rPr>
          <w:sz w:val="22"/>
          <w:szCs w:val="22"/>
        </w:rPr>
        <w:t xml:space="preserve">планиране су оквирне количине према учесталости и служе за формирање понуде. </w:t>
      </w:r>
      <w:r>
        <w:rPr>
          <w:rFonts w:cs="Times New Roman"/>
          <w:sz w:val="22"/>
          <w:szCs w:val="22"/>
        </w:rPr>
        <w:t xml:space="preserve">Стварне количине биће </w:t>
      </w:r>
      <w:r>
        <w:rPr>
          <w:rFonts w:eastAsia="Times New Roman" w:cs="Times New Roman"/>
          <w:color w:val="000000"/>
          <w:sz w:val="22"/>
          <w:szCs w:val="22"/>
        </w:rPr>
        <w:t>утврђене према писменим налозима</w:t>
      </w:r>
      <w:r>
        <w:rPr>
          <w:rFonts w:eastAsia="Times New Roman" w:cs="Times New Roman"/>
          <w:color w:val="000000"/>
          <w:sz w:val="22"/>
          <w:szCs w:val="22"/>
          <w:lang w:val="sr-Cyrl-CS"/>
        </w:rPr>
        <w:t xml:space="preserve"> наручиоца </w:t>
      </w:r>
      <w:r>
        <w:rPr>
          <w:rFonts w:eastAsia="Times New Roman" w:cs="Times New Roman"/>
          <w:color w:val="000000"/>
          <w:sz w:val="22"/>
          <w:szCs w:val="22"/>
        </w:rPr>
        <w:t>а у складу са потребама</w:t>
      </w:r>
      <w:r w:rsidR="00982BD9">
        <w:rPr>
          <w:rFonts w:eastAsia="Times New Roman" w:cs="Times New Roman"/>
          <w:color w:val="000000"/>
          <w:sz w:val="22"/>
          <w:szCs w:val="22"/>
          <w:lang w:val="sr-Cyrl-CS"/>
        </w:rPr>
        <w:t>,</w:t>
      </w:r>
      <w:r>
        <w:rPr>
          <w:rFonts w:eastAsia="Times New Roman" w:cs="Times New Roman"/>
          <w:color w:val="000000"/>
          <w:sz w:val="22"/>
          <w:szCs w:val="22"/>
          <w:lang w:val="sr-Cyrl-CS"/>
        </w:rPr>
        <w:t xml:space="preserve"> до вредности уговора.</w:t>
      </w:r>
    </w:p>
    <w:p w:rsidR="0030709A" w:rsidRPr="00975F99" w:rsidRDefault="0030709A" w:rsidP="00506866">
      <w:pPr>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rPr>
        <w:t>6.</w:t>
      </w:r>
      <w:r w:rsidR="00E01978">
        <w:rPr>
          <w:rFonts w:eastAsia="Times New Roman" w:cs="Times New Roman"/>
          <w:b/>
          <w:bCs/>
          <w:color w:val="000000"/>
          <w:sz w:val="22"/>
          <w:szCs w:val="22"/>
          <w:lang w:val="sr-Cyrl-CS"/>
        </w:rPr>
        <w:t xml:space="preserve"> </w:t>
      </w:r>
      <w:r>
        <w:rPr>
          <w:rFonts w:eastAsia="Times New Roman" w:cs="Times New Roman"/>
          <w:color w:val="000000"/>
          <w:sz w:val="22"/>
          <w:szCs w:val="22"/>
        </w:rPr>
        <w:t>Проценат вредности набавке који се поверава подизвођачу</w:t>
      </w:r>
      <w:r w:rsidR="00E01978">
        <w:rPr>
          <w:rFonts w:eastAsia="Times New Roman" w:cs="Times New Roman"/>
          <w:color w:val="000000"/>
          <w:sz w:val="22"/>
          <w:szCs w:val="22"/>
          <w:lang w:val="sr-Cyrl-CS"/>
        </w:rPr>
        <w:t xml:space="preserve"> </w:t>
      </w:r>
      <w:r w:rsidR="00E01978">
        <w:rPr>
          <w:rFonts w:eastAsia="Times New Roman" w:cs="Times New Roman"/>
          <w:color w:val="000000"/>
          <w:sz w:val="22"/>
          <w:szCs w:val="22"/>
        </w:rPr>
        <w:t xml:space="preserve">(има) износи </w:t>
      </w:r>
      <w:r>
        <w:rPr>
          <w:rFonts w:eastAsia="Times New Roman" w:cs="Times New Roman"/>
          <w:color w:val="000000"/>
          <w:sz w:val="22"/>
          <w:szCs w:val="22"/>
        </w:rPr>
        <w:t>___%, а односи се на део предмета набавке:___________________________________</w:t>
      </w:r>
      <w:r w:rsidR="00C649BB">
        <w:rPr>
          <w:rFonts w:eastAsia="Times New Roman" w:cs="Times New Roman"/>
          <w:color w:val="000000"/>
          <w:sz w:val="22"/>
          <w:szCs w:val="22"/>
        </w:rPr>
        <w:t>____________________________</w:t>
      </w:r>
    </w:p>
    <w:p w:rsidR="0030709A" w:rsidRPr="00975F99" w:rsidRDefault="0030709A" w:rsidP="00506866">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rPr>
        <w:t>7.</w:t>
      </w:r>
      <w:r w:rsidR="00E01978">
        <w:rPr>
          <w:rFonts w:eastAsia="Times New Roman" w:cs="Times New Roman"/>
          <w:b/>
          <w:bCs/>
          <w:color w:val="000000"/>
          <w:sz w:val="22"/>
          <w:szCs w:val="22"/>
          <w:lang w:val="sr-Cyrl-CS"/>
        </w:rPr>
        <w:t xml:space="preserve"> </w:t>
      </w:r>
      <w:r>
        <w:rPr>
          <w:rFonts w:eastAsia="Times New Roman" w:cs="Times New Roman"/>
          <w:color w:val="000000"/>
          <w:sz w:val="22"/>
          <w:szCs w:val="22"/>
        </w:rPr>
        <w:t xml:space="preserve">Начин плаћања: У року од 45 (четрдесетпет) календарских дана </w:t>
      </w:r>
      <w:r w:rsidR="00975F99">
        <w:rPr>
          <w:rFonts w:eastAsia="Times New Roman" w:cs="Times New Roman"/>
          <w:color w:val="000000"/>
          <w:sz w:val="22"/>
          <w:szCs w:val="22"/>
        </w:rPr>
        <w:t>од дана испостављања</w:t>
      </w:r>
      <w:r w:rsidR="00975F99">
        <w:rPr>
          <w:rFonts w:eastAsia="Times New Roman" w:cs="Times New Roman"/>
          <w:color w:val="000000"/>
          <w:sz w:val="22"/>
          <w:szCs w:val="22"/>
          <w:lang w:val="sr-Cyrl-CS"/>
        </w:rPr>
        <w:t xml:space="preserve"> оверене ситуације</w:t>
      </w:r>
      <w:r>
        <w:rPr>
          <w:rFonts w:eastAsia="Times New Roman" w:cs="Times New Roman"/>
          <w:color w:val="000000"/>
          <w:sz w:val="22"/>
          <w:szCs w:val="22"/>
        </w:rPr>
        <w:t xml:space="preserve">. </w:t>
      </w:r>
    </w:p>
    <w:p w:rsidR="0030709A" w:rsidRDefault="0030709A" w:rsidP="00506866">
      <w:pPr>
        <w:autoSpaceDE w:val="0"/>
        <w:spacing w:line="240" w:lineRule="auto"/>
        <w:contextualSpacing/>
        <w:jc w:val="both"/>
        <w:rPr>
          <w:rFonts w:eastAsia="Times New Roman" w:cs="Times New Roman"/>
          <w:color w:val="000000"/>
          <w:sz w:val="22"/>
          <w:szCs w:val="22"/>
          <w:lang w:val="sr-Cyrl-CS"/>
        </w:rPr>
      </w:pPr>
      <w:r>
        <w:rPr>
          <w:rFonts w:eastAsia="Times New Roman" w:cs="Times New Roman"/>
          <w:b/>
          <w:bCs/>
          <w:color w:val="000000"/>
          <w:sz w:val="22"/>
          <w:szCs w:val="22"/>
        </w:rPr>
        <w:t>8.</w:t>
      </w:r>
      <w:r>
        <w:rPr>
          <w:rFonts w:eastAsia="Times New Roman" w:cs="Times New Roman"/>
          <w:color w:val="000000"/>
          <w:sz w:val="22"/>
          <w:szCs w:val="22"/>
        </w:rPr>
        <w:t xml:space="preserve"> Рок важења понуде износи ________ календарских дана од дан</w:t>
      </w:r>
      <w:r w:rsidR="00725DFC">
        <w:rPr>
          <w:rFonts w:eastAsia="Times New Roman" w:cs="Times New Roman"/>
          <w:color w:val="000000"/>
          <w:sz w:val="22"/>
          <w:szCs w:val="22"/>
        </w:rPr>
        <w:t xml:space="preserve">а отварања понуда (не краћи од </w:t>
      </w:r>
      <w:r w:rsidR="00725DFC">
        <w:rPr>
          <w:rFonts w:eastAsia="Times New Roman" w:cs="Times New Roman"/>
          <w:color w:val="000000"/>
          <w:sz w:val="22"/>
          <w:szCs w:val="22"/>
          <w:lang w:val="sr-Cyrl-CS"/>
        </w:rPr>
        <w:t>6</w:t>
      </w:r>
      <w:r>
        <w:rPr>
          <w:rFonts w:eastAsia="Times New Roman" w:cs="Times New Roman"/>
          <w:color w:val="000000"/>
          <w:sz w:val="22"/>
          <w:szCs w:val="22"/>
        </w:rPr>
        <w:t>0 дана од дана отварања понуда)</w:t>
      </w:r>
    </w:p>
    <w:p w:rsidR="00152480" w:rsidRPr="00152480" w:rsidRDefault="00152480" w:rsidP="00506866">
      <w:pPr>
        <w:autoSpaceDE w:val="0"/>
        <w:spacing w:line="240" w:lineRule="auto"/>
        <w:contextualSpacing/>
        <w:jc w:val="both"/>
        <w:rPr>
          <w:lang w:val="sr-Cyrl-CS"/>
        </w:rPr>
      </w:pPr>
      <w:r w:rsidRPr="00975F99">
        <w:rPr>
          <w:b/>
          <w:sz w:val="22"/>
          <w:szCs w:val="22"/>
          <w:lang w:val="sr-Cyrl-CS"/>
        </w:rPr>
        <w:t>9</w:t>
      </w:r>
      <w:r w:rsidR="00FD65C3">
        <w:rPr>
          <w:lang w:val="sr-Cyrl-CS"/>
        </w:rPr>
        <w:t>. Рок завршетка посла – 15</w:t>
      </w:r>
      <w:r>
        <w:rPr>
          <w:lang w:val="sr-Cyrl-CS"/>
        </w:rPr>
        <w:t>0 дана од увођења извођача у посао.</w:t>
      </w:r>
    </w:p>
    <w:p w:rsidR="0030709A" w:rsidRDefault="0030709A" w:rsidP="00506866">
      <w:pPr>
        <w:autoSpaceDE w:val="0"/>
        <w:spacing w:line="240" w:lineRule="auto"/>
        <w:contextualSpacing/>
        <w:jc w:val="both"/>
        <w:rPr>
          <w:b/>
          <w:sz w:val="22"/>
          <w:szCs w:val="22"/>
        </w:rPr>
      </w:pPr>
    </w:p>
    <w:p w:rsidR="002949A6" w:rsidRDefault="0030709A" w:rsidP="00506866">
      <w:pPr>
        <w:spacing w:before="100" w:line="240" w:lineRule="auto"/>
        <w:contextualSpacing/>
        <w:rPr>
          <w:b/>
          <w:sz w:val="22"/>
          <w:szCs w:val="22"/>
          <w:lang w:val="sr-Cyrl-CS"/>
        </w:rPr>
      </w:pPr>
      <w:r>
        <w:rPr>
          <w:sz w:val="22"/>
          <w:szCs w:val="22"/>
          <w:lang w:val="sr-Cyrl-CS"/>
        </w:rPr>
        <w:t>Датум:_____________________                       М.П.                                 Потпис овлашћеног лица</w:t>
      </w:r>
      <w:r>
        <w:rPr>
          <w:b/>
          <w:sz w:val="22"/>
          <w:szCs w:val="22"/>
          <w:lang w:val="sr-Cyrl-CS"/>
        </w:rPr>
        <w:t xml:space="preserve">                                                                                               </w:t>
      </w:r>
    </w:p>
    <w:p w:rsidR="00C567D0" w:rsidRPr="001A13E1" w:rsidRDefault="00C567D0" w:rsidP="00506866">
      <w:pPr>
        <w:spacing w:line="240" w:lineRule="auto"/>
        <w:contextualSpacing/>
        <w:rPr>
          <w:rFonts w:eastAsia="Times New Roman" w:cs="Times New Roman"/>
          <w:b/>
          <w:color w:val="000000"/>
          <w:sz w:val="22"/>
          <w:szCs w:val="22"/>
        </w:rPr>
      </w:pPr>
    </w:p>
    <w:p w:rsidR="00C567D0" w:rsidRDefault="00C567D0" w:rsidP="00506866">
      <w:pPr>
        <w:spacing w:line="240" w:lineRule="auto"/>
        <w:contextualSpacing/>
        <w:rPr>
          <w:rFonts w:eastAsia="Times New Roman" w:cs="Times New Roman"/>
          <w:b/>
          <w:color w:val="000000"/>
          <w:sz w:val="22"/>
          <w:szCs w:val="22"/>
          <w:lang w:val="sr-Cyrl-CS"/>
        </w:rPr>
      </w:pPr>
    </w:p>
    <w:p w:rsidR="00C567D0" w:rsidRDefault="00C567D0"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725DFC" w:rsidRDefault="00725DFC" w:rsidP="00506866">
      <w:pPr>
        <w:spacing w:line="240" w:lineRule="auto"/>
        <w:contextualSpacing/>
        <w:rPr>
          <w:rFonts w:eastAsia="Times New Roman" w:cs="Times New Roman"/>
          <w:b/>
          <w:color w:val="000000"/>
          <w:sz w:val="22"/>
          <w:szCs w:val="22"/>
          <w:lang w:val="sr-Cyrl-CS"/>
        </w:rPr>
      </w:pPr>
    </w:p>
    <w:p w:rsidR="00014ACA" w:rsidRDefault="002949A6" w:rsidP="00506866">
      <w:pPr>
        <w:spacing w:line="240" w:lineRule="auto"/>
        <w:contextualSpacing/>
        <w:rPr>
          <w:rFonts w:cs="Times New Roman"/>
          <w:b/>
          <w:bCs/>
        </w:rPr>
      </w:pPr>
      <w:r>
        <w:rPr>
          <w:rFonts w:eastAsia="Times New Roman" w:cs="Times New Roman"/>
          <w:b/>
          <w:color w:val="000000"/>
          <w:sz w:val="22"/>
          <w:szCs w:val="22"/>
        </w:rPr>
        <w:t>ОБРАЗАЦ 1</w:t>
      </w:r>
      <w:r>
        <w:rPr>
          <w:rFonts w:eastAsia="Times New Roman" w:cs="Times New Roman"/>
          <w:b/>
          <w:color w:val="000000"/>
          <w:sz w:val="22"/>
          <w:szCs w:val="22"/>
          <w:lang w:val="sr-Cyrl-CS"/>
        </w:rPr>
        <w:t>0</w:t>
      </w:r>
      <w:r w:rsidR="00014ACA">
        <w:rPr>
          <w:rFonts w:eastAsia="Times New Roman" w:cs="Times New Roman"/>
          <w:b/>
          <w:color w:val="000000"/>
          <w:sz w:val="22"/>
          <w:szCs w:val="22"/>
        </w:rPr>
        <w:t xml:space="preserve">. </w:t>
      </w:r>
    </w:p>
    <w:p w:rsidR="00F55D57" w:rsidRDefault="00F55D57" w:rsidP="00506866">
      <w:pPr>
        <w:spacing w:before="200" w:after="400" w:line="240" w:lineRule="auto"/>
        <w:contextualSpacing/>
        <w:jc w:val="center"/>
        <w:rPr>
          <w:rFonts w:cs="Times New Roman"/>
          <w:b/>
          <w:bCs/>
        </w:rPr>
      </w:pPr>
    </w:p>
    <w:p w:rsidR="00580218" w:rsidRDefault="00580218" w:rsidP="00506866">
      <w:pPr>
        <w:spacing w:before="200" w:after="400" w:line="240" w:lineRule="auto"/>
        <w:contextualSpacing/>
        <w:jc w:val="center"/>
        <w:rPr>
          <w:rFonts w:cs="Times New Roman"/>
          <w:b/>
          <w:bCs/>
          <w:lang w:val="sr-Cyrl-CS"/>
        </w:rPr>
      </w:pPr>
    </w:p>
    <w:p w:rsidR="00014ACA" w:rsidRDefault="00014ACA" w:rsidP="00506866">
      <w:pPr>
        <w:spacing w:before="200" w:after="400" w:line="240" w:lineRule="auto"/>
        <w:contextualSpacing/>
        <w:jc w:val="center"/>
        <w:rPr>
          <w:rFonts w:eastAsia="Times New Roman" w:cs="Times New Roman"/>
          <w:color w:val="000000"/>
          <w:sz w:val="22"/>
          <w:szCs w:val="22"/>
          <w:lang w:val="sr-Cyrl-CS"/>
        </w:rPr>
      </w:pPr>
      <w:r>
        <w:rPr>
          <w:rFonts w:cs="Times New Roman"/>
          <w:b/>
          <w:bCs/>
        </w:rPr>
        <w:t>ИЗЈАВА О КАДРОВСКОМ КАПАЦИТЕТУ</w:t>
      </w:r>
    </w:p>
    <w:p w:rsidR="00D31741" w:rsidRPr="00E26095" w:rsidRDefault="00D31741" w:rsidP="00506866">
      <w:pPr>
        <w:tabs>
          <w:tab w:val="left" w:pos="396"/>
        </w:tabs>
        <w:spacing w:before="200" w:after="400" w:line="240" w:lineRule="auto"/>
        <w:contextualSpacing/>
        <w:jc w:val="both"/>
        <w:rPr>
          <w:rFonts w:eastAsia="Times New Roman" w:cs="Times New Roman"/>
          <w:color w:val="000000"/>
          <w:lang w:val="sr-Cyrl-CS"/>
        </w:rPr>
      </w:pPr>
    </w:p>
    <w:p w:rsidR="00014ACA" w:rsidRPr="00E26095" w:rsidRDefault="00014ACA" w:rsidP="00506866">
      <w:pPr>
        <w:tabs>
          <w:tab w:val="left" w:pos="396"/>
        </w:tabs>
        <w:spacing w:before="200" w:after="400" w:line="240" w:lineRule="auto"/>
        <w:contextualSpacing/>
        <w:jc w:val="both"/>
        <w:rPr>
          <w:rFonts w:eastAsia="Times New Roman" w:cs="Times New Roman"/>
          <w:color w:val="000000"/>
          <w:lang w:val="sr-Cyrl-CS"/>
        </w:rPr>
      </w:pPr>
      <w:r w:rsidRPr="00E26095">
        <w:rPr>
          <w:rFonts w:eastAsia="Times New Roman" w:cs="Times New Roman"/>
          <w:color w:val="000000"/>
          <w:lang w:val="sr-Cyrl-CS"/>
        </w:rPr>
        <w:t xml:space="preserve">Под пуном материјалном </w:t>
      </w:r>
      <w:r w:rsidRPr="00E26095">
        <w:rPr>
          <w:rFonts w:eastAsia="Times New Roman" w:cs="Times New Roman"/>
          <w:color w:val="000000"/>
        </w:rPr>
        <w:t>и</w:t>
      </w:r>
      <w:r w:rsidRPr="00E26095">
        <w:rPr>
          <w:rFonts w:eastAsia="Times New Roman" w:cs="Times New Roman"/>
          <w:color w:val="000000"/>
          <w:lang w:val="sr-Cyrl-CS"/>
        </w:rPr>
        <w:t xml:space="preserve"> кривичном одговорношћу изјављујем да за реализацију предмета јавне набавке –</w:t>
      </w:r>
      <w:r w:rsidR="00975F99">
        <w:rPr>
          <w:rFonts w:eastAsia="Times New Roman" w:cs="Times New Roman"/>
          <w:color w:val="000000"/>
          <w:lang w:val="sr-Cyrl-CS"/>
        </w:rPr>
        <w:t xml:space="preserve"> санација ударних рупа и пукотина</w:t>
      </w:r>
      <w:r w:rsidR="00145C2F" w:rsidRPr="00E26095">
        <w:rPr>
          <w:rFonts w:eastAsia="Times New Roman" w:cs="Times New Roman"/>
          <w:color w:val="000000"/>
          <w:lang w:val="sr-Cyrl-CS"/>
        </w:rPr>
        <w:t>,</w:t>
      </w:r>
      <w:r w:rsidR="002949A6" w:rsidRPr="00E26095">
        <w:rPr>
          <w:rFonts w:eastAsia="Times New Roman" w:cs="Times New Roman"/>
          <w:color w:val="000000"/>
        </w:rPr>
        <w:t>.</w:t>
      </w:r>
      <w:r w:rsidRPr="00E26095">
        <w:rPr>
          <w:rFonts w:eastAsia="Times New Roman" w:cs="Times New Roman"/>
          <w:color w:val="000000"/>
          <w:lang w:val="ru-RU"/>
        </w:rPr>
        <w:t xml:space="preserve"> ЈН</w:t>
      </w:r>
      <w:r w:rsidR="00982BD9">
        <w:rPr>
          <w:rFonts w:eastAsia="Times New Roman" w:cs="Times New Roman"/>
          <w:color w:val="000000"/>
          <w:lang w:val="ru-RU"/>
        </w:rPr>
        <w:t>МВ 1</w:t>
      </w:r>
      <w:r w:rsidR="008673AE">
        <w:rPr>
          <w:rFonts w:eastAsia="Times New Roman" w:cs="Times New Roman"/>
          <w:color w:val="000000"/>
          <w:lang w:val="ru-RU"/>
        </w:rPr>
        <w:t>.2.7</w:t>
      </w:r>
      <w:r w:rsidRPr="00E26095">
        <w:rPr>
          <w:rFonts w:eastAsia="Times New Roman" w:cs="Times New Roman"/>
          <w:color w:val="000000"/>
          <w:lang w:val="ru-RU"/>
        </w:rPr>
        <w:t>/201</w:t>
      </w:r>
      <w:r w:rsidR="008673AE">
        <w:rPr>
          <w:rFonts w:eastAsia="Times New Roman" w:cs="Times New Roman"/>
          <w:color w:val="000000"/>
          <w:lang w:val="sr-Cyrl-CS"/>
        </w:rPr>
        <w:t>7</w:t>
      </w:r>
      <w:r w:rsidRPr="00E26095">
        <w:rPr>
          <w:rFonts w:eastAsia="Times New Roman" w:cs="Times New Roman"/>
          <w:color w:val="000000"/>
          <w:lang w:val="ru-RU"/>
        </w:rPr>
        <w:t xml:space="preserve">, наручиоца </w:t>
      </w:r>
      <w:r w:rsidR="008673AE">
        <w:rPr>
          <w:lang w:val="sr-Cyrl-CS"/>
        </w:rPr>
        <w:t xml:space="preserve">Општине </w:t>
      </w:r>
      <w:r w:rsidR="008C5E65" w:rsidRPr="00E26095">
        <w:t>Уб</w:t>
      </w:r>
      <w:r w:rsidRPr="00E26095">
        <w:rPr>
          <w:rFonts w:eastAsia="Times New Roman" w:cs="Times New Roman"/>
          <w:color w:val="000000"/>
          <w:lang w:val="ru-RU"/>
        </w:rPr>
        <w:t xml:space="preserve">, </w:t>
      </w:r>
      <w:r w:rsidRPr="00E26095">
        <w:rPr>
          <w:rFonts w:eastAsia="Times New Roman" w:cs="Times New Roman"/>
          <w:color w:val="000000"/>
        </w:rPr>
        <w:t>располажемо са кадровским капацитетом, неопходним за извршење јавне набавке, захтеваним у конкурсној документацији за предметну јавну набавку, у складу са свим наведеним условима, и то:</w:t>
      </w:r>
    </w:p>
    <w:p w:rsidR="00E01978" w:rsidRDefault="00E01978" w:rsidP="00506866">
      <w:pPr>
        <w:tabs>
          <w:tab w:val="left" w:pos="396"/>
        </w:tabs>
        <w:spacing w:before="200" w:after="400" w:line="240" w:lineRule="auto"/>
        <w:contextualSpacing/>
        <w:jc w:val="both"/>
        <w:rPr>
          <w:rFonts w:eastAsia="Times New Roman" w:cs="Times New Roman"/>
          <w:color w:val="000000"/>
          <w:sz w:val="20"/>
          <w:szCs w:val="20"/>
          <w:lang w:val="sr-Cyrl-CS"/>
        </w:rPr>
      </w:pPr>
    </w:p>
    <w:p w:rsidR="00580218" w:rsidRPr="00E01978" w:rsidRDefault="00580218" w:rsidP="00506866">
      <w:pPr>
        <w:tabs>
          <w:tab w:val="left" w:pos="396"/>
        </w:tabs>
        <w:spacing w:before="200" w:after="400" w:line="240" w:lineRule="auto"/>
        <w:contextualSpacing/>
        <w:jc w:val="both"/>
        <w:rPr>
          <w:rFonts w:eastAsia="Times New Roman" w:cs="Times New Roman"/>
          <w:color w:val="000000"/>
          <w:sz w:val="20"/>
          <w:szCs w:val="20"/>
          <w:lang w:val="sr-Cyrl-CS"/>
        </w:rPr>
      </w:pPr>
    </w:p>
    <w:p w:rsidR="00F55D57" w:rsidRDefault="00F55D57" w:rsidP="00506866">
      <w:pPr>
        <w:tabs>
          <w:tab w:val="left" w:pos="396"/>
        </w:tabs>
        <w:spacing w:before="200" w:after="400" w:line="240" w:lineRule="auto"/>
        <w:contextualSpacing/>
        <w:jc w:val="both"/>
        <w:rPr>
          <w:rFonts w:eastAsia="Arial Unicode MS" w:cs="Times New Roman"/>
          <w:b/>
          <w:bCs/>
          <w:sz w:val="20"/>
          <w:szCs w:val="20"/>
        </w:rPr>
      </w:pPr>
    </w:p>
    <w:tbl>
      <w:tblPr>
        <w:tblW w:w="9765" w:type="dxa"/>
        <w:tblLayout w:type="fixed"/>
        <w:tblCellMar>
          <w:top w:w="17" w:type="dxa"/>
          <w:left w:w="17" w:type="dxa"/>
          <w:right w:w="17" w:type="dxa"/>
        </w:tblCellMar>
        <w:tblLook w:val="0000"/>
      </w:tblPr>
      <w:tblGrid>
        <w:gridCol w:w="1259"/>
        <w:gridCol w:w="4395"/>
        <w:gridCol w:w="4111"/>
      </w:tblGrid>
      <w:tr w:rsidR="00E01978" w:rsidRPr="00E01978" w:rsidTr="00506866">
        <w:trPr>
          <w:trHeight w:val="402"/>
        </w:trPr>
        <w:tc>
          <w:tcPr>
            <w:tcW w:w="1259" w:type="dxa"/>
            <w:tcBorders>
              <w:top w:val="double" w:sz="2" w:space="0" w:color="000000"/>
              <w:left w:val="double" w:sz="1" w:space="0" w:color="000000"/>
              <w:bottom w:val="single" w:sz="4" w:space="0" w:color="000000"/>
            </w:tcBorders>
            <w:shd w:val="clear" w:color="auto" w:fill="auto"/>
            <w:vAlign w:val="center"/>
          </w:tcPr>
          <w:p w:rsidR="00E01978" w:rsidRPr="00E01978" w:rsidRDefault="00E01978" w:rsidP="00506866">
            <w:pPr>
              <w:spacing w:before="96" w:after="96" w:line="240" w:lineRule="auto"/>
              <w:contextualSpacing/>
              <w:jc w:val="center"/>
              <w:rPr>
                <w:rFonts w:cs="Times New Roman"/>
                <w:b/>
                <w:bCs/>
              </w:rPr>
            </w:pPr>
            <w:r w:rsidRPr="00E01978">
              <w:rPr>
                <w:rFonts w:eastAsia="Arial Unicode MS" w:cs="Times New Roman"/>
                <w:b/>
                <w:bCs/>
              </w:rPr>
              <w:t>Р.</w:t>
            </w:r>
            <w:r w:rsidRPr="00E01978">
              <w:rPr>
                <w:rFonts w:eastAsia="Arial Unicode MS" w:cs="Times New Roman"/>
                <w:b/>
                <w:bCs/>
                <w:lang w:val="sr-Cyrl-CS"/>
              </w:rPr>
              <w:t>б</w:t>
            </w:r>
            <w:r w:rsidRPr="00E01978">
              <w:rPr>
                <w:rFonts w:eastAsia="Arial Unicode MS" w:cs="Times New Roman"/>
                <w:b/>
                <w:bCs/>
              </w:rPr>
              <w:t>р.</w:t>
            </w:r>
          </w:p>
        </w:tc>
        <w:tc>
          <w:tcPr>
            <w:tcW w:w="4395" w:type="dxa"/>
            <w:tcBorders>
              <w:top w:val="double" w:sz="2" w:space="0" w:color="000000"/>
              <w:left w:val="single" w:sz="4" w:space="0" w:color="000000"/>
              <w:bottom w:val="single" w:sz="4" w:space="0" w:color="000000"/>
            </w:tcBorders>
            <w:shd w:val="clear" w:color="auto" w:fill="auto"/>
            <w:vAlign w:val="center"/>
          </w:tcPr>
          <w:p w:rsidR="00E01978" w:rsidRPr="00E01978" w:rsidRDefault="00E01978" w:rsidP="00506866">
            <w:pPr>
              <w:snapToGrid w:val="0"/>
              <w:spacing w:before="96" w:after="96" w:line="240" w:lineRule="auto"/>
              <w:contextualSpacing/>
              <w:jc w:val="center"/>
              <w:rPr>
                <w:rFonts w:cs="Times New Roman"/>
                <w:b/>
                <w:bCs/>
              </w:rPr>
            </w:pPr>
            <w:r w:rsidRPr="00E01978">
              <w:rPr>
                <w:rFonts w:cs="Times New Roman"/>
                <w:b/>
                <w:bCs/>
              </w:rPr>
              <w:t>Име и презиме</w:t>
            </w:r>
          </w:p>
        </w:tc>
        <w:tc>
          <w:tcPr>
            <w:tcW w:w="4111" w:type="dxa"/>
            <w:tcBorders>
              <w:top w:val="double" w:sz="2" w:space="0" w:color="000000"/>
              <w:left w:val="single" w:sz="4" w:space="0" w:color="000000"/>
              <w:bottom w:val="single" w:sz="4" w:space="0" w:color="000000"/>
              <w:right w:val="double" w:sz="2" w:space="0" w:color="000000"/>
            </w:tcBorders>
            <w:shd w:val="clear" w:color="auto" w:fill="auto"/>
            <w:vAlign w:val="center"/>
          </w:tcPr>
          <w:p w:rsidR="00E01978" w:rsidRDefault="00FF6A09" w:rsidP="00506866">
            <w:pPr>
              <w:spacing w:before="96" w:after="96" w:line="240" w:lineRule="auto"/>
              <w:contextualSpacing/>
              <w:jc w:val="center"/>
              <w:rPr>
                <w:rFonts w:cs="Times New Roman"/>
                <w:b/>
                <w:bCs/>
                <w:lang w:val="sr-Cyrl-CS"/>
              </w:rPr>
            </w:pPr>
            <w:r>
              <w:rPr>
                <w:rFonts w:cs="Times New Roman"/>
                <w:b/>
                <w:bCs/>
                <w:lang w:val="sr-Cyrl-CS"/>
              </w:rPr>
              <w:t>Број уговора о раду (за 5 запослених)</w:t>
            </w:r>
          </w:p>
          <w:p w:rsidR="00FF6A09" w:rsidRPr="00E01978" w:rsidRDefault="00FF6A09" w:rsidP="00506866">
            <w:pPr>
              <w:spacing w:before="96" w:after="96" w:line="240" w:lineRule="auto"/>
              <w:contextualSpacing/>
              <w:jc w:val="center"/>
              <w:rPr>
                <w:rFonts w:cs="Times New Roman"/>
                <w:b/>
                <w:bCs/>
                <w:lang w:val="sr-Cyrl-CS"/>
              </w:rPr>
            </w:pPr>
            <w:r>
              <w:rPr>
                <w:rFonts w:cs="Times New Roman"/>
                <w:b/>
                <w:bCs/>
                <w:lang w:val="sr-Cyrl-CS"/>
              </w:rPr>
              <w:t>одн. др. документа за инжењера</w:t>
            </w:r>
          </w:p>
        </w:tc>
      </w:tr>
      <w:tr w:rsidR="00E01978" w:rsidTr="00506866">
        <w:trPr>
          <w:trHeight w:val="402"/>
        </w:trPr>
        <w:tc>
          <w:tcPr>
            <w:tcW w:w="1259" w:type="dxa"/>
            <w:tcBorders>
              <w:top w:val="single" w:sz="4" w:space="0" w:color="000000"/>
              <w:left w:val="double" w:sz="1" w:space="0" w:color="000000"/>
              <w:bottom w:val="single" w:sz="4" w:space="0" w:color="000000"/>
            </w:tcBorders>
            <w:shd w:val="clear" w:color="auto" w:fill="auto"/>
            <w:vAlign w:val="center"/>
          </w:tcPr>
          <w:p w:rsidR="00E01978" w:rsidRPr="00E01978" w:rsidRDefault="00E01978" w:rsidP="00506866">
            <w:pPr>
              <w:spacing w:before="96" w:after="96" w:line="240" w:lineRule="auto"/>
              <w:contextualSpacing/>
              <w:jc w:val="center"/>
              <w:rPr>
                <w:rFonts w:cs="Times New Roman"/>
                <w:lang w:val="sr-Cyrl-CS"/>
              </w:rPr>
            </w:pPr>
            <w:r w:rsidRPr="00E01978">
              <w:rPr>
                <w:rFonts w:eastAsia="Arial Unicode MS" w:cs="Times New Roman"/>
              </w:rPr>
              <w:t>1</w:t>
            </w:r>
          </w:p>
        </w:tc>
        <w:tc>
          <w:tcPr>
            <w:tcW w:w="4395" w:type="dxa"/>
            <w:tcBorders>
              <w:top w:val="single" w:sz="4" w:space="0" w:color="000000"/>
              <w:left w:val="single" w:sz="4" w:space="0" w:color="000000"/>
              <w:bottom w:val="single" w:sz="4" w:space="0" w:color="000000"/>
            </w:tcBorders>
            <w:shd w:val="clear" w:color="auto" w:fill="auto"/>
          </w:tcPr>
          <w:p w:rsidR="00E01978" w:rsidRDefault="00E01978" w:rsidP="00506866">
            <w:pPr>
              <w:snapToGrid w:val="0"/>
              <w:spacing w:before="96" w:after="96" w:line="240" w:lineRule="auto"/>
              <w:contextualSpacing/>
              <w:rPr>
                <w:rFonts w:cs="Times New Roman"/>
                <w:sz w:val="16"/>
                <w:szCs w:val="16"/>
                <w:lang w:val="sr-Cyrl-CS"/>
              </w:rPr>
            </w:pPr>
          </w:p>
        </w:tc>
        <w:tc>
          <w:tcPr>
            <w:tcW w:w="4111" w:type="dxa"/>
            <w:tcBorders>
              <w:top w:val="single" w:sz="4" w:space="0" w:color="000000"/>
              <w:left w:val="single" w:sz="4" w:space="0" w:color="000000"/>
              <w:bottom w:val="single" w:sz="4" w:space="0" w:color="000000"/>
              <w:right w:val="double" w:sz="2" w:space="0" w:color="000000"/>
            </w:tcBorders>
            <w:shd w:val="clear" w:color="auto" w:fill="auto"/>
            <w:vAlign w:val="bottom"/>
          </w:tcPr>
          <w:p w:rsidR="00E01978" w:rsidRDefault="00E01978" w:rsidP="00506866">
            <w:pPr>
              <w:snapToGrid w:val="0"/>
              <w:spacing w:before="96" w:after="96" w:line="240" w:lineRule="auto"/>
              <w:contextualSpacing/>
              <w:rPr>
                <w:rFonts w:cs="Times New Roman"/>
                <w:sz w:val="16"/>
                <w:szCs w:val="16"/>
              </w:rPr>
            </w:pPr>
          </w:p>
        </w:tc>
      </w:tr>
      <w:tr w:rsidR="00E01978" w:rsidTr="00506866">
        <w:trPr>
          <w:trHeight w:val="402"/>
        </w:trPr>
        <w:tc>
          <w:tcPr>
            <w:tcW w:w="1259" w:type="dxa"/>
            <w:tcBorders>
              <w:top w:val="single" w:sz="4" w:space="0" w:color="000000"/>
              <w:left w:val="double" w:sz="1" w:space="0" w:color="000000"/>
              <w:bottom w:val="single" w:sz="4" w:space="0" w:color="000000"/>
            </w:tcBorders>
            <w:shd w:val="clear" w:color="auto" w:fill="auto"/>
            <w:vAlign w:val="center"/>
          </w:tcPr>
          <w:p w:rsidR="00E01978" w:rsidRPr="00E01978" w:rsidRDefault="00E01978" w:rsidP="00506866">
            <w:pPr>
              <w:spacing w:before="96" w:after="96" w:line="240" w:lineRule="auto"/>
              <w:contextualSpacing/>
              <w:jc w:val="center"/>
              <w:rPr>
                <w:rFonts w:cs="Times New Roman"/>
                <w:lang w:val="sr-Cyrl-CS"/>
              </w:rPr>
            </w:pPr>
            <w:r w:rsidRPr="00E01978">
              <w:rPr>
                <w:rFonts w:eastAsia="Arial Unicode MS" w:cs="Times New Roman"/>
                <w:lang w:val="sr-Cyrl-CS"/>
              </w:rPr>
              <w:t>2.</w:t>
            </w:r>
          </w:p>
        </w:tc>
        <w:tc>
          <w:tcPr>
            <w:tcW w:w="4395" w:type="dxa"/>
            <w:tcBorders>
              <w:top w:val="single" w:sz="4" w:space="0" w:color="000000"/>
              <w:left w:val="single" w:sz="4" w:space="0" w:color="000000"/>
              <w:bottom w:val="single" w:sz="4" w:space="0" w:color="000000"/>
            </w:tcBorders>
            <w:shd w:val="clear" w:color="auto" w:fill="auto"/>
          </w:tcPr>
          <w:p w:rsidR="00E01978" w:rsidRDefault="00E01978" w:rsidP="00506866">
            <w:pPr>
              <w:snapToGrid w:val="0"/>
              <w:spacing w:before="96" w:after="96" w:line="240" w:lineRule="auto"/>
              <w:contextualSpacing/>
              <w:rPr>
                <w:rFonts w:cs="Times New Roman"/>
                <w:sz w:val="16"/>
                <w:szCs w:val="16"/>
                <w:lang w:val="sr-Cyrl-CS"/>
              </w:rPr>
            </w:pPr>
          </w:p>
        </w:tc>
        <w:tc>
          <w:tcPr>
            <w:tcW w:w="4111" w:type="dxa"/>
            <w:tcBorders>
              <w:top w:val="single" w:sz="4" w:space="0" w:color="000000"/>
              <w:left w:val="single" w:sz="4" w:space="0" w:color="000000"/>
              <w:bottom w:val="single" w:sz="4" w:space="0" w:color="000000"/>
              <w:right w:val="double" w:sz="2" w:space="0" w:color="000000"/>
            </w:tcBorders>
            <w:shd w:val="clear" w:color="auto" w:fill="auto"/>
            <w:vAlign w:val="bottom"/>
          </w:tcPr>
          <w:p w:rsidR="00E01978" w:rsidRDefault="00E01978" w:rsidP="00506866">
            <w:pPr>
              <w:spacing w:before="96" w:after="96" w:line="240" w:lineRule="auto"/>
              <w:contextualSpacing/>
              <w:rPr>
                <w:rFonts w:cs="Times New Roman"/>
                <w:sz w:val="16"/>
                <w:szCs w:val="16"/>
              </w:rPr>
            </w:pPr>
            <w:r>
              <w:rPr>
                <w:rFonts w:cs="Times New Roman"/>
                <w:sz w:val="16"/>
                <w:szCs w:val="16"/>
              </w:rPr>
              <w:t> </w:t>
            </w:r>
          </w:p>
        </w:tc>
      </w:tr>
      <w:tr w:rsidR="00E01978" w:rsidTr="00506866">
        <w:trPr>
          <w:trHeight w:val="402"/>
        </w:trPr>
        <w:tc>
          <w:tcPr>
            <w:tcW w:w="1259" w:type="dxa"/>
            <w:tcBorders>
              <w:top w:val="single" w:sz="4" w:space="0" w:color="000000"/>
              <w:left w:val="double" w:sz="1" w:space="0" w:color="000000"/>
              <w:bottom w:val="single" w:sz="4" w:space="0" w:color="000000"/>
            </w:tcBorders>
            <w:shd w:val="clear" w:color="auto" w:fill="auto"/>
            <w:vAlign w:val="center"/>
          </w:tcPr>
          <w:p w:rsidR="00E01978" w:rsidRPr="00E01978" w:rsidRDefault="00E01978" w:rsidP="00506866">
            <w:pPr>
              <w:spacing w:before="96" w:after="96" w:line="240" w:lineRule="auto"/>
              <w:contextualSpacing/>
              <w:jc w:val="center"/>
              <w:rPr>
                <w:rFonts w:cs="Times New Roman"/>
                <w:lang w:val="sr-Cyrl-CS"/>
              </w:rPr>
            </w:pPr>
            <w:r w:rsidRPr="00E01978">
              <w:rPr>
                <w:rFonts w:eastAsia="Arial Unicode MS" w:cs="Times New Roman"/>
                <w:lang w:val="sr-Latn-CS"/>
              </w:rPr>
              <w:t>3</w:t>
            </w:r>
            <w:r w:rsidRPr="00E01978">
              <w:rPr>
                <w:rFonts w:eastAsia="Arial Unicode MS" w:cs="Times New Roman"/>
                <w:lang w:val="sr-Cyrl-CS"/>
              </w:rPr>
              <w:t>.</w:t>
            </w:r>
          </w:p>
        </w:tc>
        <w:tc>
          <w:tcPr>
            <w:tcW w:w="4395" w:type="dxa"/>
            <w:tcBorders>
              <w:top w:val="single" w:sz="4" w:space="0" w:color="000000"/>
              <w:left w:val="single" w:sz="4" w:space="0" w:color="000000"/>
              <w:bottom w:val="single" w:sz="4" w:space="0" w:color="000000"/>
            </w:tcBorders>
            <w:shd w:val="clear" w:color="auto" w:fill="auto"/>
          </w:tcPr>
          <w:p w:rsidR="00E01978" w:rsidRDefault="00E01978" w:rsidP="00506866">
            <w:pPr>
              <w:snapToGrid w:val="0"/>
              <w:spacing w:before="96" w:after="96" w:line="240" w:lineRule="auto"/>
              <w:contextualSpacing/>
              <w:rPr>
                <w:rFonts w:cs="Times New Roman"/>
                <w:sz w:val="16"/>
                <w:szCs w:val="16"/>
                <w:lang w:val="sr-Cyrl-CS"/>
              </w:rPr>
            </w:pPr>
          </w:p>
        </w:tc>
        <w:tc>
          <w:tcPr>
            <w:tcW w:w="4111" w:type="dxa"/>
            <w:tcBorders>
              <w:top w:val="single" w:sz="4" w:space="0" w:color="000000"/>
              <w:left w:val="single" w:sz="4" w:space="0" w:color="000000"/>
              <w:bottom w:val="single" w:sz="4" w:space="0" w:color="000000"/>
              <w:right w:val="double" w:sz="2" w:space="0" w:color="000000"/>
            </w:tcBorders>
            <w:shd w:val="clear" w:color="auto" w:fill="auto"/>
            <w:vAlign w:val="bottom"/>
          </w:tcPr>
          <w:p w:rsidR="00E01978" w:rsidRDefault="00E01978" w:rsidP="00506866">
            <w:pPr>
              <w:snapToGrid w:val="0"/>
              <w:spacing w:before="96" w:after="96" w:line="240" w:lineRule="auto"/>
              <w:contextualSpacing/>
              <w:rPr>
                <w:rFonts w:cs="Times New Roman"/>
                <w:sz w:val="16"/>
                <w:szCs w:val="16"/>
              </w:rPr>
            </w:pPr>
          </w:p>
        </w:tc>
      </w:tr>
      <w:tr w:rsidR="00E01978" w:rsidTr="00506866">
        <w:trPr>
          <w:trHeight w:val="402"/>
        </w:trPr>
        <w:tc>
          <w:tcPr>
            <w:tcW w:w="1259" w:type="dxa"/>
            <w:tcBorders>
              <w:top w:val="single" w:sz="4" w:space="0" w:color="000000"/>
              <w:left w:val="double" w:sz="1" w:space="0" w:color="000000"/>
              <w:bottom w:val="single" w:sz="4" w:space="0" w:color="000000"/>
            </w:tcBorders>
            <w:shd w:val="clear" w:color="auto" w:fill="auto"/>
            <w:vAlign w:val="center"/>
          </w:tcPr>
          <w:p w:rsidR="00E01978" w:rsidRPr="00E01978" w:rsidRDefault="00E01978" w:rsidP="00506866">
            <w:pPr>
              <w:spacing w:before="96" w:after="96" w:line="240" w:lineRule="auto"/>
              <w:contextualSpacing/>
              <w:jc w:val="center"/>
              <w:rPr>
                <w:rFonts w:cs="Times New Roman"/>
                <w:lang w:val="sr-Cyrl-CS"/>
              </w:rPr>
            </w:pPr>
            <w:r w:rsidRPr="00E01978">
              <w:rPr>
                <w:rFonts w:eastAsia="Arial Unicode MS" w:cs="Times New Roman"/>
                <w:lang w:val="sr-Latn-CS"/>
              </w:rPr>
              <w:t>4</w:t>
            </w:r>
            <w:r w:rsidRPr="00E01978">
              <w:rPr>
                <w:rFonts w:eastAsia="Arial Unicode MS" w:cs="Times New Roman"/>
                <w:lang w:val="sr-Cyrl-CS"/>
              </w:rPr>
              <w:t>.</w:t>
            </w:r>
          </w:p>
        </w:tc>
        <w:tc>
          <w:tcPr>
            <w:tcW w:w="4395" w:type="dxa"/>
            <w:tcBorders>
              <w:top w:val="single" w:sz="4" w:space="0" w:color="000000"/>
              <w:left w:val="single" w:sz="4" w:space="0" w:color="000000"/>
              <w:bottom w:val="single" w:sz="4" w:space="0" w:color="000000"/>
            </w:tcBorders>
            <w:shd w:val="clear" w:color="auto" w:fill="auto"/>
          </w:tcPr>
          <w:p w:rsidR="00E01978" w:rsidRDefault="00E01978" w:rsidP="00506866">
            <w:pPr>
              <w:snapToGrid w:val="0"/>
              <w:spacing w:before="96" w:after="96" w:line="240" w:lineRule="auto"/>
              <w:contextualSpacing/>
              <w:rPr>
                <w:rFonts w:cs="Times New Roman"/>
                <w:sz w:val="16"/>
                <w:szCs w:val="16"/>
                <w:lang w:val="sr-Cyrl-CS"/>
              </w:rPr>
            </w:pPr>
          </w:p>
        </w:tc>
        <w:tc>
          <w:tcPr>
            <w:tcW w:w="4111" w:type="dxa"/>
            <w:tcBorders>
              <w:top w:val="single" w:sz="4" w:space="0" w:color="000000"/>
              <w:left w:val="single" w:sz="4" w:space="0" w:color="000000"/>
              <w:bottom w:val="single" w:sz="4" w:space="0" w:color="000000"/>
              <w:right w:val="double" w:sz="2" w:space="0" w:color="000000"/>
            </w:tcBorders>
            <w:shd w:val="clear" w:color="auto" w:fill="auto"/>
            <w:vAlign w:val="bottom"/>
          </w:tcPr>
          <w:p w:rsidR="00E01978" w:rsidRDefault="00E01978" w:rsidP="00506866">
            <w:pPr>
              <w:snapToGrid w:val="0"/>
              <w:spacing w:before="96" w:after="96" w:line="240" w:lineRule="auto"/>
              <w:contextualSpacing/>
              <w:rPr>
                <w:rFonts w:cs="Times New Roman"/>
                <w:sz w:val="16"/>
                <w:szCs w:val="16"/>
              </w:rPr>
            </w:pPr>
          </w:p>
        </w:tc>
      </w:tr>
      <w:tr w:rsidR="00E01978" w:rsidTr="00506866">
        <w:trPr>
          <w:trHeight w:val="402"/>
        </w:trPr>
        <w:tc>
          <w:tcPr>
            <w:tcW w:w="1259" w:type="dxa"/>
            <w:tcBorders>
              <w:top w:val="single" w:sz="4" w:space="0" w:color="000000"/>
              <w:left w:val="double" w:sz="1" w:space="0" w:color="000000"/>
              <w:bottom w:val="single" w:sz="4" w:space="0" w:color="000000"/>
            </w:tcBorders>
            <w:shd w:val="clear" w:color="auto" w:fill="auto"/>
            <w:vAlign w:val="center"/>
          </w:tcPr>
          <w:p w:rsidR="00E01978" w:rsidRPr="00E01978" w:rsidRDefault="00E01978" w:rsidP="00506866">
            <w:pPr>
              <w:spacing w:before="96" w:after="96" w:line="240" w:lineRule="auto"/>
              <w:contextualSpacing/>
              <w:jc w:val="center"/>
              <w:rPr>
                <w:rFonts w:cs="Times New Roman"/>
                <w:lang w:val="sr-Cyrl-CS"/>
              </w:rPr>
            </w:pPr>
            <w:r w:rsidRPr="00E01978">
              <w:rPr>
                <w:rFonts w:eastAsia="Arial Unicode MS" w:cs="Times New Roman"/>
                <w:lang w:val="sr-Latn-CS"/>
              </w:rPr>
              <w:t>5</w:t>
            </w:r>
            <w:r w:rsidRPr="00E01978">
              <w:rPr>
                <w:rFonts w:eastAsia="Arial Unicode MS" w:cs="Times New Roman"/>
                <w:lang w:val="sr-Cyrl-CS"/>
              </w:rPr>
              <w:t>.</w:t>
            </w:r>
          </w:p>
        </w:tc>
        <w:tc>
          <w:tcPr>
            <w:tcW w:w="4395" w:type="dxa"/>
            <w:tcBorders>
              <w:top w:val="single" w:sz="4" w:space="0" w:color="000000"/>
              <w:left w:val="single" w:sz="4" w:space="0" w:color="000000"/>
              <w:bottom w:val="single" w:sz="4" w:space="0" w:color="000000"/>
            </w:tcBorders>
            <w:shd w:val="clear" w:color="auto" w:fill="auto"/>
          </w:tcPr>
          <w:p w:rsidR="00E01978" w:rsidRDefault="00E01978" w:rsidP="00506866">
            <w:pPr>
              <w:snapToGrid w:val="0"/>
              <w:spacing w:before="96" w:after="96" w:line="240" w:lineRule="auto"/>
              <w:contextualSpacing/>
              <w:rPr>
                <w:rFonts w:cs="Times New Roman"/>
                <w:sz w:val="16"/>
                <w:szCs w:val="16"/>
                <w:lang w:val="sr-Cyrl-CS"/>
              </w:rPr>
            </w:pPr>
          </w:p>
        </w:tc>
        <w:tc>
          <w:tcPr>
            <w:tcW w:w="4111" w:type="dxa"/>
            <w:tcBorders>
              <w:top w:val="single" w:sz="4" w:space="0" w:color="000000"/>
              <w:left w:val="single" w:sz="4" w:space="0" w:color="000000"/>
              <w:bottom w:val="single" w:sz="4" w:space="0" w:color="000000"/>
              <w:right w:val="double" w:sz="2" w:space="0" w:color="000000"/>
            </w:tcBorders>
            <w:shd w:val="clear" w:color="auto" w:fill="auto"/>
            <w:vAlign w:val="bottom"/>
          </w:tcPr>
          <w:p w:rsidR="00E01978" w:rsidRDefault="00E01978" w:rsidP="00506866">
            <w:pPr>
              <w:snapToGrid w:val="0"/>
              <w:spacing w:before="96" w:after="96" w:line="240" w:lineRule="auto"/>
              <w:contextualSpacing/>
              <w:rPr>
                <w:rFonts w:cs="Times New Roman"/>
                <w:sz w:val="16"/>
                <w:szCs w:val="16"/>
              </w:rPr>
            </w:pPr>
          </w:p>
        </w:tc>
      </w:tr>
      <w:tr w:rsidR="00E01978" w:rsidTr="00506866">
        <w:trPr>
          <w:trHeight w:val="402"/>
        </w:trPr>
        <w:tc>
          <w:tcPr>
            <w:tcW w:w="1259" w:type="dxa"/>
            <w:tcBorders>
              <w:top w:val="single" w:sz="4" w:space="0" w:color="000000"/>
              <w:left w:val="double" w:sz="2" w:space="0" w:color="000000"/>
              <w:bottom w:val="double" w:sz="2" w:space="0" w:color="000000"/>
            </w:tcBorders>
            <w:shd w:val="clear" w:color="auto" w:fill="auto"/>
            <w:vAlign w:val="center"/>
          </w:tcPr>
          <w:p w:rsidR="00E01978" w:rsidRPr="00E01978" w:rsidRDefault="00E01978" w:rsidP="00506866">
            <w:pPr>
              <w:spacing w:before="96" w:after="96" w:line="240" w:lineRule="auto"/>
              <w:contextualSpacing/>
              <w:jc w:val="center"/>
              <w:rPr>
                <w:rFonts w:cs="Times New Roman"/>
                <w:lang w:val="sr-Cyrl-CS"/>
              </w:rPr>
            </w:pPr>
            <w:r w:rsidRPr="00E01978">
              <w:rPr>
                <w:rFonts w:eastAsia="Arial Unicode MS" w:cs="Times New Roman"/>
                <w:lang w:val="sr-Latn-CS"/>
              </w:rPr>
              <w:t>6</w:t>
            </w:r>
            <w:r w:rsidRPr="00E01978">
              <w:rPr>
                <w:rFonts w:eastAsia="Arial Unicode MS" w:cs="Times New Roman"/>
                <w:lang w:val="sr-Cyrl-CS"/>
              </w:rPr>
              <w:t>.</w:t>
            </w:r>
          </w:p>
        </w:tc>
        <w:tc>
          <w:tcPr>
            <w:tcW w:w="4395" w:type="dxa"/>
            <w:tcBorders>
              <w:top w:val="single" w:sz="4" w:space="0" w:color="000000"/>
              <w:left w:val="single" w:sz="4" w:space="0" w:color="000000"/>
              <w:bottom w:val="double" w:sz="2" w:space="0" w:color="000000"/>
            </w:tcBorders>
            <w:shd w:val="clear" w:color="auto" w:fill="auto"/>
          </w:tcPr>
          <w:p w:rsidR="00E01978" w:rsidRDefault="00E01978" w:rsidP="00506866">
            <w:pPr>
              <w:snapToGrid w:val="0"/>
              <w:spacing w:before="96" w:after="96" w:line="240" w:lineRule="auto"/>
              <w:contextualSpacing/>
              <w:rPr>
                <w:rFonts w:cs="Times New Roman"/>
                <w:sz w:val="16"/>
                <w:szCs w:val="16"/>
                <w:lang w:val="sr-Cyrl-CS"/>
              </w:rPr>
            </w:pPr>
          </w:p>
        </w:tc>
        <w:tc>
          <w:tcPr>
            <w:tcW w:w="4111" w:type="dxa"/>
            <w:tcBorders>
              <w:top w:val="single" w:sz="4" w:space="0" w:color="000000"/>
              <w:left w:val="single" w:sz="4" w:space="0" w:color="000000"/>
              <w:bottom w:val="double" w:sz="2" w:space="0" w:color="000000"/>
              <w:right w:val="double" w:sz="2" w:space="0" w:color="000000"/>
            </w:tcBorders>
            <w:shd w:val="clear" w:color="auto" w:fill="auto"/>
            <w:vAlign w:val="bottom"/>
          </w:tcPr>
          <w:p w:rsidR="00E01978" w:rsidRDefault="00E01978" w:rsidP="00506866">
            <w:pPr>
              <w:snapToGrid w:val="0"/>
              <w:spacing w:before="96" w:after="96" w:line="240" w:lineRule="auto"/>
              <w:contextualSpacing/>
              <w:rPr>
                <w:rFonts w:cs="Times New Roman"/>
                <w:sz w:val="16"/>
                <w:szCs w:val="16"/>
              </w:rPr>
            </w:pPr>
          </w:p>
        </w:tc>
      </w:tr>
    </w:tbl>
    <w:p w:rsidR="00014ACA" w:rsidRDefault="00014ACA" w:rsidP="00506866">
      <w:pPr>
        <w:spacing w:line="240" w:lineRule="auto"/>
        <w:contextualSpacing/>
        <w:jc w:val="center"/>
      </w:pPr>
    </w:p>
    <w:p w:rsidR="00F55D57" w:rsidRPr="00145C2F" w:rsidRDefault="00F55D57" w:rsidP="00506866">
      <w:pPr>
        <w:spacing w:line="240" w:lineRule="auto"/>
        <w:contextualSpacing/>
        <w:rPr>
          <w:lang w:val="sr-Cyrl-CS"/>
        </w:rPr>
      </w:pPr>
    </w:p>
    <w:p w:rsidR="008C5E65" w:rsidRPr="008C5E65" w:rsidRDefault="008C5E65" w:rsidP="00506866">
      <w:pPr>
        <w:spacing w:line="240" w:lineRule="auto"/>
        <w:contextualSpacing/>
        <w:jc w:val="center"/>
      </w:pPr>
    </w:p>
    <w:p w:rsidR="00014ACA" w:rsidRDefault="00014ACA" w:rsidP="00506866">
      <w:pPr>
        <w:spacing w:line="240" w:lineRule="auto"/>
        <w:contextualSpacing/>
        <w:jc w:val="both"/>
        <w:rPr>
          <w:rFonts w:eastAsia="Times New Roman" w:cs="Times New Roman"/>
          <w:color w:val="000000"/>
          <w:sz w:val="22"/>
          <w:szCs w:val="22"/>
          <w:lang w:val="sr-Cyrl-CS"/>
        </w:rPr>
      </w:pPr>
      <w:r>
        <w:rPr>
          <w:sz w:val="22"/>
          <w:szCs w:val="22"/>
          <w:lang w:val="sr-Cyrl-CS"/>
        </w:rPr>
        <w:t>Датум________________                                                             Потпис овлашћеног лица понуђача</w:t>
      </w:r>
    </w:p>
    <w:p w:rsidR="00014ACA" w:rsidRDefault="00014ACA" w:rsidP="00506866">
      <w:pPr>
        <w:spacing w:line="240" w:lineRule="auto"/>
        <w:contextualSpacing/>
        <w:rPr>
          <w:sz w:val="22"/>
          <w:szCs w:val="22"/>
        </w:rPr>
      </w:pPr>
      <w:r>
        <w:rPr>
          <w:rFonts w:eastAsia="Times New Roman" w:cs="Times New Roman"/>
          <w:color w:val="000000"/>
          <w:sz w:val="22"/>
          <w:szCs w:val="22"/>
          <w:lang w:val="sr-Cyrl-CS"/>
        </w:rPr>
        <w:t xml:space="preserve">                                                                                    М.П.                    ______________________</w:t>
      </w:r>
    </w:p>
    <w:p w:rsidR="008C5E65" w:rsidRDefault="008C5E65" w:rsidP="00506866">
      <w:pPr>
        <w:spacing w:line="240" w:lineRule="auto"/>
        <w:contextualSpacing/>
        <w:rPr>
          <w:sz w:val="22"/>
          <w:szCs w:val="22"/>
        </w:rPr>
      </w:pPr>
    </w:p>
    <w:p w:rsidR="008C5E65" w:rsidRDefault="008C5E65" w:rsidP="00506866">
      <w:pPr>
        <w:spacing w:line="240" w:lineRule="auto"/>
        <w:contextualSpacing/>
        <w:rPr>
          <w:sz w:val="22"/>
          <w:szCs w:val="22"/>
        </w:rPr>
      </w:pPr>
    </w:p>
    <w:p w:rsidR="00E26095" w:rsidRPr="00C567D0" w:rsidRDefault="00145C2F" w:rsidP="00506866">
      <w:pPr>
        <w:pStyle w:val="ListParagraph"/>
        <w:numPr>
          <w:ilvl w:val="0"/>
          <w:numId w:val="28"/>
        </w:numPr>
        <w:spacing w:line="240" w:lineRule="auto"/>
        <w:ind w:left="0" w:firstLine="0"/>
        <w:jc w:val="both"/>
        <w:rPr>
          <w:sz w:val="22"/>
          <w:szCs w:val="22"/>
          <w:lang w:val="sr-Cyrl-CS"/>
        </w:rPr>
      </w:pPr>
      <w:r w:rsidRPr="00C567D0">
        <w:rPr>
          <w:sz w:val="22"/>
          <w:szCs w:val="22"/>
          <w:lang w:val="sr-Cyrl-CS"/>
        </w:rPr>
        <w:t>Уз овај образац иде основ ангажовања</w:t>
      </w:r>
      <w:r w:rsidR="008B25F2">
        <w:rPr>
          <w:sz w:val="22"/>
          <w:szCs w:val="22"/>
          <w:lang w:val="sr-Cyrl-CS"/>
        </w:rPr>
        <w:t xml:space="preserve"> за сваког запосленог одн. на други начин ангажованог</w:t>
      </w:r>
      <w:r w:rsidRPr="00C567D0">
        <w:rPr>
          <w:sz w:val="22"/>
          <w:szCs w:val="22"/>
          <w:lang w:val="sr-Cyrl-CS"/>
        </w:rPr>
        <w:t>: уговор о раду, уговор о привр</w:t>
      </w:r>
      <w:r w:rsidR="008B25F2">
        <w:rPr>
          <w:sz w:val="22"/>
          <w:szCs w:val="22"/>
          <w:lang w:val="sr-Cyrl-CS"/>
        </w:rPr>
        <w:t>еменим и повременим пословима</w:t>
      </w:r>
      <w:r w:rsidRPr="00C567D0">
        <w:rPr>
          <w:sz w:val="22"/>
          <w:szCs w:val="22"/>
          <w:lang w:val="sr-Cyrl-CS"/>
        </w:rPr>
        <w:t xml:space="preserve">, уговор о пословно-техничкој сарадњи </w:t>
      </w:r>
      <w:r w:rsidR="00E26095" w:rsidRPr="00C567D0">
        <w:rPr>
          <w:sz w:val="22"/>
          <w:szCs w:val="22"/>
          <w:lang w:val="sr-Cyrl-CS"/>
        </w:rPr>
        <w:t>и сл. основ</w:t>
      </w:r>
      <w:r w:rsidR="008B25F2">
        <w:rPr>
          <w:sz w:val="22"/>
          <w:szCs w:val="22"/>
          <w:lang w:val="sr-Cyrl-CS"/>
        </w:rPr>
        <w:t xml:space="preserve"> ангажовања</w:t>
      </w:r>
    </w:p>
    <w:p w:rsidR="00C567D0" w:rsidRPr="00C567D0" w:rsidRDefault="00E26095" w:rsidP="00506866">
      <w:pPr>
        <w:pStyle w:val="ListParagraph"/>
        <w:numPr>
          <w:ilvl w:val="0"/>
          <w:numId w:val="28"/>
        </w:numPr>
        <w:ind w:left="0" w:firstLine="0"/>
        <w:jc w:val="both"/>
        <w:rPr>
          <w:lang w:val="sr-Cyrl-CS"/>
        </w:rPr>
      </w:pPr>
      <w:r w:rsidRPr="00C567D0">
        <w:rPr>
          <w:sz w:val="22"/>
          <w:szCs w:val="22"/>
          <w:lang w:val="sr-Cyrl-CS"/>
        </w:rPr>
        <w:t xml:space="preserve">Потребно је доставити </w:t>
      </w:r>
      <w:r w:rsidR="008B25F2">
        <w:rPr>
          <w:sz w:val="22"/>
          <w:szCs w:val="22"/>
          <w:lang w:val="sr-Cyrl-CS"/>
        </w:rPr>
        <w:t xml:space="preserve"> и копију важеће лиценце за грађевинског инжењера (лиценце могу бити 415 или 412 или 418 или 410 или 812)</w:t>
      </w:r>
      <w:r w:rsidR="00C567D0" w:rsidRPr="00C567D0">
        <w:rPr>
          <w:lang w:val="sr-Cyrl-CS"/>
        </w:rPr>
        <w:t xml:space="preserve"> То мора бити исто лице за које је приложен доказ о радном </w:t>
      </w:r>
      <w:r w:rsidR="008B25F2">
        <w:rPr>
          <w:lang w:val="sr-Cyrl-CS"/>
        </w:rPr>
        <w:t>ангажовању и које ће учествовати у овој ЈН</w:t>
      </w:r>
      <w:r w:rsidR="00C567D0" w:rsidRPr="00C567D0">
        <w:rPr>
          <w:lang w:val="sr-Cyrl-CS"/>
        </w:rPr>
        <w:t>.</w:t>
      </w:r>
    </w:p>
    <w:p w:rsidR="00014ACA" w:rsidRDefault="00014ACA" w:rsidP="00506866">
      <w:pPr>
        <w:spacing w:line="240" w:lineRule="auto"/>
        <w:contextualSpacing/>
        <w:jc w:val="both"/>
        <w:rPr>
          <w:b/>
          <w:sz w:val="22"/>
          <w:szCs w:val="22"/>
        </w:rPr>
      </w:pPr>
    </w:p>
    <w:p w:rsidR="001A13E1" w:rsidRDefault="001A13E1" w:rsidP="00506866">
      <w:pPr>
        <w:spacing w:line="240" w:lineRule="auto"/>
        <w:contextualSpacing/>
        <w:jc w:val="both"/>
        <w:rPr>
          <w:b/>
          <w:sz w:val="22"/>
          <w:szCs w:val="22"/>
        </w:rPr>
      </w:pPr>
    </w:p>
    <w:p w:rsidR="001A13E1" w:rsidRDefault="001A13E1" w:rsidP="00506866">
      <w:pPr>
        <w:spacing w:line="240" w:lineRule="auto"/>
        <w:contextualSpacing/>
        <w:jc w:val="both"/>
        <w:rPr>
          <w:b/>
          <w:sz w:val="22"/>
          <w:szCs w:val="22"/>
        </w:rPr>
      </w:pPr>
    </w:p>
    <w:p w:rsidR="001A13E1" w:rsidRDefault="001A13E1" w:rsidP="00506866">
      <w:pPr>
        <w:spacing w:line="240" w:lineRule="auto"/>
        <w:contextualSpacing/>
        <w:jc w:val="both"/>
        <w:rPr>
          <w:b/>
          <w:sz w:val="22"/>
          <w:szCs w:val="22"/>
        </w:rPr>
      </w:pPr>
    </w:p>
    <w:p w:rsidR="001A13E1" w:rsidRPr="001A13E1" w:rsidRDefault="001A13E1" w:rsidP="00506866">
      <w:pPr>
        <w:spacing w:line="240" w:lineRule="auto"/>
        <w:contextualSpacing/>
        <w:jc w:val="both"/>
        <w:rPr>
          <w:b/>
          <w:sz w:val="22"/>
          <w:szCs w:val="22"/>
        </w:rPr>
      </w:pPr>
    </w:p>
    <w:p w:rsidR="008C5E65" w:rsidRDefault="008C5E65" w:rsidP="00506866">
      <w:pPr>
        <w:spacing w:line="240" w:lineRule="auto"/>
        <w:contextualSpacing/>
        <w:rPr>
          <w:b/>
          <w:sz w:val="22"/>
          <w:szCs w:val="22"/>
          <w:lang w:val="sr-Cyrl-CS"/>
        </w:rPr>
      </w:pPr>
    </w:p>
    <w:p w:rsidR="004D21D8" w:rsidRDefault="004D21D8" w:rsidP="00506866">
      <w:pPr>
        <w:spacing w:line="240" w:lineRule="auto"/>
        <w:contextualSpacing/>
        <w:rPr>
          <w:b/>
          <w:sz w:val="22"/>
          <w:szCs w:val="22"/>
          <w:lang w:val="sr-Cyrl-CS"/>
        </w:rPr>
      </w:pPr>
    </w:p>
    <w:p w:rsidR="004D21D8" w:rsidRDefault="004D21D8" w:rsidP="00506866">
      <w:pPr>
        <w:spacing w:line="240" w:lineRule="auto"/>
        <w:contextualSpacing/>
        <w:rPr>
          <w:b/>
          <w:sz w:val="22"/>
          <w:szCs w:val="22"/>
          <w:lang w:val="sr-Cyrl-CS"/>
        </w:rPr>
      </w:pPr>
    </w:p>
    <w:p w:rsidR="00FD65C3" w:rsidRDefault="00FD65C3" w:rsidP="00506866">
      <w:pPr>
        <w:spacing w:line="240" w:lineRule="auto"/>
        <w:contextualSpacing/>
        <w:rPr>
          <w:b/>
          <w:sz w:val="22"/>
          <w:szCs w:val="22"/>
          <w:lang w:val="sr-Cyrl-CS"/>
        </w:rPr>
      </w:pPr>
    </w:p>
    <w:p w:rsidR="00FD65C3" w:rsidRDefault="00FD65C3" w:rsidP="00506866">
      <w:pPr>
        <w:spacing w:line="240" w:lineRule="auto"/>
        <w:contextualSpacing/>
        <w:rPr>
          <w:b/>
          <w:sz w:val="22"/>
          <w:szCs w:val="22"/>
          <w:lang w:val="sr-Cyrl-CS"/>
        </w:rPr>
      </w:pPr>
    </w:p>
    <w:p w:rsidR="00FD65C3" w:rsidRDefault="00FD65C3" w:rsidP="00506866">
      <w:pPr>
        <w:spacing w:line="240" w:lineRule="auto"/>
        <w:contextualSpacing/>
        <w:rPr>
          <w:b/>
          <w:sz w:val="22"/>
          <w:szCs w:val="22"/>
          <w:lang w:val="sr-Cyrl-CS"/>
        </w:rPr>
      </w:pPr>
    </w:p>
    <w:p w:rsidR="008673AE" w:rsidRDefault="008673AE" w:rsidP="00506866">
      <w:pPr>
        <w:spacing w:line="240" w:lineRule="auto"/>
        <w:contextualSpacing/>
        <w:rPr>
          <w:b/>
          <w:sz w:val="22"/>
          <w:szCs w:val="22"/>
          <w:lang w:val="sr-Cyrl-CS"/>
        </w:rPr>
      </w:pPr>
    </w:p>
    <w:p w:rsidR="008673AE" w:rsidRDefault="008673AE" w:rsidP="00506866">
      <w:pPr>
        <w:spacing w:line="240" w:lineRule="auto"/>
        <w:contextualSpacing/>
        <w:rPr>
          <w:b/>
          <w:sz w:val="22"/>
          <w:szCs w:val="22"/>
          <w:lang w:val="sr-Cyrl-CS"/>
        </w:rPr>
      </w:pPr>
    </w:p>
    <w:p w:rsidR="008673AE" w:rsidRDefault="008673AE" w:rsidP="00506866">
      <w:pPr>
        <w:spacing w:line="240" w:lineRule="auto"/>
        <w:contextualSpacing/>
        <w:rPr>
          <w:b/>
          <w:sz w:val="22"/>
          <w:szCs w:val="22"/>
          <w:lang w:val="sr-Cyrl-CS"/>
        </w:rPr>
      </w:pPr>
    </w:p>
    <w:p w:rsidR="00014ACA" w:rsidRDefault="00014ACA" w:rsidP="00506866">
      <w:pPr>
        <w:spacing w:line="240" w:lineRule="auto"/>
        <w:contextualSpacing/>
        <w:rPr>
          <w:b/>
        </w:rPr>
      </w:pPr>
      <w:r>
        <w:rPr>
          <w:b/>
          <w:sz w:val="22"/>
          <w:szCs w:val="22"/>
          <w:lang w:val="sr-Cyrl-CS"/>
        </w:rPr>
        <w:t>ОБРАЗАЦ 1</w:t>
      </w:r>
      <w:r w:rsidR="00145C2F">
        <w:rPr>
          <w:b/>
          <w:sz w:val="22"/>
          <w:szCs w:val="22"/>
          <w:lang w:val="sr-Cyrl-CS"/>
        </w:rPr>
        <w:t>1</w:t>
      </w:r>
      <w:r>
        <w:rPr>
          <w:b/>
          <w:sz w:val="22"/>
          <w:szCs w:val="22"/>
        </w:rPr>
        <w:t>.</w:t>
      </w:r>
    </w:p>
    <w:p w:rsidR="008C5E65" w:rsidRDefault="008C5E65" w:rsidP="00506866">
      <w:pPr>
        <w:spacing w:line="240" w:lineRule="auto"/>
        <w:contextualSpacing/>
        <w:jc w:val="center"/>
        <w:rPr>
          <w:b/>
        </w:rPr>
      </w:pPr>
    </w:p>
    <w:p w:rsidR="00014ACA" w:rsidRDefault="00014ACA" w:rsidP="00506866">
      <w:pPr>
        <w:spacing w:line="240" w:lineRule="auto"/>
        <w:contextualSpacing/>
        <w:jc w:val="center"/>
        <w:rPr>
          <w:b/>
          <w:lang w:val="sr-Cyrl-CS"/>
        </w:rPr>
      </w:pPr>
      <w:r>
        <w:rPr>
          <w:b/>
        </w:rPr>
        <w:t xml:space="preserve">ИЗЈАВА О </w:t>
      </w:r>
      <w:r>
        <w:rPr>
          <w:b/>
          <w:lang w:val="sr-Cyrl-CS"/>
        </w:rPr>
        <w:t>Т</w:t>
      </w:r>
      <w:r>
        <w:rPr>
          <w:b/>
        </w:rPr>
        <w:t>ЕХНИЧКОМ КАПАЦИТЕТ</w:t>
      </w:r>
    </w:p>
    <w:p w:rsidR="00E01978" w:rsidRPr="00E01978" w:rsidRDefault="00E01978" w:rsidP="00506866">
      <w:pPr>
        <w:spacing w:line="240" w:lineRule="auto"/>
        <w:contextualSpacing/>
        <w:jc w:val="center"/>
        <w:rPr>
          <w:b/>
          <w:sz w:val="22"/>
          <w:szCs w:val="22"/>
          <w:lang w:val="sr-Cyrl-CS"/>
        </w:rPr>
      </w:pPr>
    </w:p>
    <w:p w:rsidR="00014ACA" w:rsidRDefault="00014ACA" w:rsidP="00506866">
      <w:pPr>
        <w:spacing w:line="240" w:lineRule="auto"/>
        <w:contextualSpacing/>
        <w:jc w:val="both"/>
      </w:pPr>
      <w:r>
        <w:rPr>
          <w:sz w:val="22"/>
          <w:szCs w:val="22"/>
          <w:lang w:val="sr-Cyrl-CS"/>
        </w:rPr>
        <w:t xml:space="preserve">         Под пуном материјалном </w:t>
      </w:r>
      <w:r>
        <w:rPr>
          <w:sz w:val="22"/>
          <w:szCs w:val="22"/>
        </w:rPr>
        <w:t>и</w:t>
      </w:r>
      <w:r>
        <w:rPr>
          <w:sz w:val="22"/>
          <w:szCs w:val="22"/>
          <w:lang w:val="sr-Cyrl-CS"/>
        </w:rPr>
        <w:t xml:space="preserve"> кривичном одговорношћу изјављујем да за реализацију предмета јавне набавке –</w:t>
      </w:r>
      <w:r w:rsidR="00417005">
        <w:rPr>
          <w:sz w:val="22"/>
          <w:szCs w:val="22"/>
          <w:lang w:val="sr-Cyrl-CS"/>
        </w:rPr>
        <w:t xml:space="preserve"> санација ударних рупа и пукотина</w:t>
      </w:r>
      <w:r w:rsidR="00C567D0">
        <w:rPr>
          <w:rFonts w:eastAsia="Times New Roman" w:cs="Times New Roman"/>
          <w:color w:val="000000"/>
          <w:lang w:val="sr-Cyrl-CS"/>
        </w:rPr>
        <w:t>,</w:t>
      </w:r>
      <w:r w:rsidRPr="00145C2F">
        <w:rPr>
          <w:sz w:val="22"/>
          <w:szCs w:val="22"/>
          <w:lang w:val="ru-RU"/>
        </w:rPr>
        <w:t xml:space="preserve"> ЈН</w:t>
      </w:r>
      <w:r w:rsidR="001B06DA">
        <w:rPr>
          <w:sz w:val="22"/>
          <w:szCs w:val="22"/>
          <w:lang w:val="ru-RU"/>
        </w:rPr>
        <w:t>М</w:t>
      </w:r>
      <w:r w:rsidR="00145C2F">
        <w:rPr>
          <w:sz w:val="22"/>
          <w:szCs w:val="22"/>
          <w:lang w:val="ru-RU"/>
        </w:rPr>
        <w:t>В</w:t>
      </w:r>
      <w:r w:rsidR="008C5E65" w:rsidRPr="00145C2F">
        <w:rPr>
          <w:sz w:val="22"/>
          <w:szCs w:val="22"/>
          <w:lang w:val="ru-RU"/>
        </w:rPr>
        <w:t xml:space="preserve"> </w:t>
      </w:r>
      <w:r w:rsidR="001B06DA">
        <w:rPr>
          <w:sz w:val="22"/>
          <w:szCs w:val="22"/>
          <w:lang w:val="ru-RU"/>
        </w:rPr>
        <w:t>1</w:t>
      </w:r>
      <w:r w:rsidR="008673AE">
        <w:rPr>
          <w:sz w:val="22"/>
          <w:szCs w:val="22"/>
          <w:lang w:val="ru-RU"/>
        </w:rPr>
        <w:t>.2.7</w:t>
      </w:r>
      <w:r>
        <w:rPr>
          <w:sz w:val="22"/>
          <w:szCs w:val="22"/>
          <w:lang w:val="ru-RU"/>
        </w:rPr>
        <w:t>/201</w:t>
      </w:r>
      <w:r w:rsidR="008673AE">
        <w:rPr>
          <w:sz w:val="22"/>
          <w:szCs w:val="22"/>
          <w:lang w:val="sr-Cyrl-CS"/>
        </w:rPr>
        <w:t>7</w:t>
      </w:r>
      <w:r>
        <w:rPr>
          <w:sz w:val="22"/>
          <w:szCs w:val="22"/>
          <w:lang w:val="ru-RU"/>
        </w:rPr>
        <w:t xml:space="preserve">, наручиоца </w:t>
      </w:r>
      <w:r w:rsidR="008673AE">
        <w:rPr>
          <w:sz w:val="22"/>
          <w:szCs w:val="22"/>
          <w:lang w:val="sr-Cyrl-CS"/>
        </w:rPr>
        <w:t>Општина</w:t>
      </w:r>
      <w:r w:rsidR="008C5E65">
        <w:rPr>
          <w:sz w:val="22"/>
          <w:szCs w:val="22"/>
        </w:rPr>
        <w:t xml:space="preserve"> Уб</w:t>
      </w:r>
      <w:r>
        <w:rPr>
          <w:sz w:val="22"/>
          <w:szCs w:val="22"/>
          <w:lang w:val="ru-RU"/>
        </w:rPr>
        <w:t xml:space="preserve">, </w:t>
      </w:r>
      <w:r>
        <w:rPr>
          <w:sz w:val="22"/>
          <w:szCs w:val="22"/>
        </w:rPr>
        <w:t xml:space="preserve">располажемо са </w:t>
      </w:r>
      <w:r w:rsidR="00C567D0">
        <w:rPr>
          <w:sz w:val="22"/>
          <w:szCs w:val="22"/>
          <w:lang w:val="sr-Cyrl-CS"/>
        </w:rPr>
        <w:t>грађевинским машинама и једним камионом (</w:t>
      </w:r>
      <w:r w:rsidR="00145C2F">
        <w:rPr>
          <w:sz w:val="22"/>
          <w:szCs w:val="22"/>
          <w:lang w:val="sr-Cyrl-CS"/>
        </w:rPr>
        <w:t xml:space="preserve"> по опису из техничких спецификација)</w:t>
      </w:r>
      <w:r>
        <w:rPr>
          <w:sz w:val="22"/>
          <w:szCs w:val="22"/>
        </w:rPr>
        <w:t>, који су неопходни за извршење предметног посла, и то:</w:t>
      </w:r>
    </w:p>
    <w:p w:rsidR="00014ACA" w:rsidRDefault="00014ACA" w:rsidP="00506866">
      <w:pPr>
        <w:spacing w:line="240" w:lineRule="auto"/>
        <w:contextualSpacing/>
        <w:jc w:val="both"/>
      </w:pPr>
    </w:p>
    <w:p w:rsidR="00014ACA" w:rsidRPr="00E01978" w:rsidRDefault="00014ACA" w:rsidP="00506866">
      <w:pPr>
        <w:spacing w:line="240" w:lineRule="auto"/>
        <w:contextualSpacing/>
        <w:jc w:val="both"/>
        <w:rPr>
          <w:sz w:val="22"/>
          <w:szCs w:val="22"/>
          <w:lang w:val="sr-Cyrl-CS"/>
        </w:rPr>
      </w:pPr>
      <w:r>
        <w:rPr>
          <w:sz w:val="22"/>
          <w:szCs w:val="22"/>
          <w:lang w:val="sr-Cyrl-CS"/>
        </w:rPr>
        <w:t>1.__</w:t>
      </w:r>
      <w:r w:rsidR="008C5E65">
        <w:rPr>
          <w:sz w:val="22"/>
          <w:szCs w:val="22"/>
          <w:lang w:val="sr-Cyrl-CS"/>
        </w:rPr>
        <w:t>_____________________________</w:t>
      </w:r>
      <w:r w:rsidR="00F23573">
        <w:rPr>
          <w:sz w:val="22"/>
          <w:szCs w:val="22"/>
          <w:lang w:val="sr-Cyrl-CS"/>
        </w:rPr>
        <w:t>_____</w:t>
      </w:r>
      <w:r>
        <w:rPr>
          <w:sz w:val="22"/>
          <w:szCs w:val="22"/>
        </w:rPr>
        <w:t>рег. ознака</w:t>
      </w:r>
      <w:r w:rsidR="00F23573">
        <w:rPr>
          <w:sz w:val="22"/>
          <w:szCs w:val="22"/>
          <w:lang w:val="sr-Cyrl-CS"/>
        </w:rPr>
        <w:t>_______</w:t>
      </w:r>
      <w:r>
        <w:rPr>
          <w:sz w:val="22"/>
          <w:szCs w:val="22"/>
        </w:rPr>
        <w:t>_____________</w:t>
      </w:r>
      <w:r w:rsidR="00E01978">
        <w:rPr>
          <w:sz w:val="22"/>
          <w:szCs w:val="22"/>
          <w:lang w:val="sr-Cyrl-CS"/>
        </w:rPr>
        <w:t>___,</w:t>
      </w:r>
    </w:p>
    <w:p w:rsidR="008C5E65" w:rsidRDefault="008C5E65" w:rsidP="00506866">
      <w:pPr>
        <w:spacing w:line="240" w:lineRule="auto"/>
        <w:contextualSpacing/>
        <w:jc w:val="both"/>
        <w:rPr>
          <w:sz w:val="22"/>
          <w:szCs w:val="22"/>
        </w:rPr>
      </w:pPr>
    </w:p>
    <w:p w:rsidR="00014ACA" w:rsidRPr="00E01978" w:rsidRDefault="00014ACA" w:rsidP="00506866">
      <w:pPr>
        <w:spacing w:line="240" w:lineRule="auto"/>
        <w:contextualSpacing/>
        <w:jc w:val="both"/>
        <w:rPr>
          <w:sz w:val="22"/>
          <w:szCs w:val="22"/>
          <w:lang w:val="sr-Cyrl-CS"/>
        </w:rPr>
      </w:pPr>
      <w:r>
        <w:rPr>
          <w:sz w:val="22"/>
          <w:szCs w:val="22"/>
        </w:rPr>
        <w:t>2</w:t>
      </w:r>
      <w:r>
        <w:rPr>
          <w:sz w:val="22"/>
          <w:szCs w:val="22"/>
          <w:lang w:val="sr-Cyrl-CS"/>
        </w:rPr>
        <w:t>.___</w:t>
      </w:r>
      <w:r w:rsidR="008C5E65">
        <w:rPr>
          <w:sz w:val="22"/>
          <w:szCs w:val="22"/>
          <w:lang w:val="sr-Cyrl-CS"/>
        </w:rPr>
        <w:t>_____________________________</w:t>
      </w:r>
      <w:r w:rsidR="00F23573">
        <w:rPr>
          <w:sz w:val="22"/>
          <w:szCs w:val="22"/>
          <w:lang w:val="sr-Cyrl-CS"/>
        </w:rPr>
        <w:t>___</w:t>
      </w:r>
      <w:r w:rsidR="00F23573">
        <w:rPr>
          <w:sz w:val="22"/>
          <w:szCs w:val="22"/>
        </w:rPr>
        <w:t>_</w:t>
      </w:r>
      <w:r w:rsidR="00417005">
        <w:rPr>
          <w:sz w:val="22"/>
          <w:szCs w:val="22"/>
        </w:rPr>
        <w:t>р</w:t>
      </w:r>
      <w:r w:rsidR="00417005">
        <w:rPr>
          <w:sz w:val="22"/>
          <w:szCs w:val="22"/>
          <w:lang w:val="sr-Cyrl-CS"/>
        </w:rPr>
        <w:t>ачун/уговор</w:t>
      </w:r>
      <w:r w:rsidR="00F23573">
        <w:rPr>
          <w:sz w:val="22"/>
          <w:szCs w:val="22"/>
          <w:lang w:val="sr-Cyrl-CS"/>
        </w:rPr>
        <w:t>/п. листа</w:t>
      </w:r>
      <w:r>
        <w:rPr>
          <w:sz w:val="22"/>
          <w:szCs w:val="22"/>
        </w:rPr>
        <w:t>____________</w:t>
      </w:r>
      <w:r w:rsidR="00E01978">
        <w:rPr>
          <w:sz w:val="22"/>
          <w:szCs w:val="22"/>
          <w:lang w:val="sr-Cyrl-CS"/>
        </w:rPr>
        <w:t>__,</w:t>
      </w:r>
    </w:p>
    <w:p w:rsidR="008C5E65" w:rsidRDefault="008C5E65" w:rsidP="00506866">
      <w:pPr>
        <w:spacing w:line="240" w:lineRule="auto"/>
        <w:contextualSpacing/>
        <w:jc w:val="both"/>
        <w:rPr>
          <w:sz w:val="22"/>
          <w:szCs w:val="22"/>
        </w:rPr>
      </w:pPr>
    </w:p>
    <w:p w:rsidR="00014ACA" w:rsidRPr="00E01978" w:rsidRDefault="00014ACA" w:rsidP="00506866">
      <w:pPr>
        <w:spacing w:line="240" w:lineRule="auto"/>
        <w:contextualSpacing/>
        <w:jc w:val="both"/>
        <w:rPr>
          <w:sz w:val="22"/>
          <w:szCs w:val="22"/>
          <w:lang w:val="sr-Cyrl-CS"/>
        </w:rPr>
      </w:pPr>
      <w:r>
        <w:rPr>
          <w:sz w:val="22"/>
          <w:szCs w:val="22"/>
        </w:rPr>
        <w:t>3</w:t>
      </w:r>
      <w:r>
        <w:rPr>
          <w:sz w:val="22"/>
          <w:szCs w:val="22"/>
          <w:lang w:val="sr-Cyrl-CS"/>
        </w:rPr>
        <w:t>.___</w:t>
      </w:r>
      <w:r w:rsidR="008C5E65">
        <w:rPr>
          <w:sz w:val="22"/>
          <w:szCs w:val="22"/>
          <w:lang w:val="sr-Cyrl-CS"/>
        </w:rPr>
        <w:t>_____________________________</w:t>
      </w:r>
      <w:r w:rsidR="00F23573">
        <w:rPr>
          <w:sz w:val="22"/>
          <w:szCs w:val="22"/>
          <w:lang w:val="sr-Cyrl-CS"/>
        </w:rPr>
        <w:t>____</w:t>
      </w:r>
      <w:r w:rsidR="00417005">
        <w:rPr>
          <w:sz w:val="22"/>
          <w:szCs w:val="22"/>
        </w:rPr>
        <w:t>р</w:t>
      </w:r>
      <w:r w:rsidR="00417005">
        <w:rPr>
          <w:sz w:val="22"/>
          <w:szCs w:val="22"/>
          <w:lang w:val="sr-Cyrl-CS"/>
        </w:rPr>
        <w:t>ачун/уговор</w:t>
      </w:r>
      <w:r w:rsidR="00F23573">
        <w:rPr>
          <w:sz w:val="22"/>
          <w:szCs w:val="22"/>
          <w:lang w:val="sr-Cyrl-CS"/>
        </w:rPr>
        <w:t>/п. листа</w:t>
      </w:r>
      <w:r w:rsidR="00417005">
        <w:rPr>
          <w:sz w:val="22"/>
          <w:szCs w:val="22"/>
        </w:rPr>
        <w:t xml:space="preserve"> </w:t>
      </w:r>
      <w:r w:rsidR="00E01978">
        <w:rPr>
          <w:sz w:val="22"/>
          <w:szCs w:val="22"/>
        </w:rPr>
        <w:t>___________</w:t>
      </w:r>
      <w:r w:rsidR="00E01978">
        <w:rPr>
          <w:sz w:val="22"/>
          <w:szCs w:val="22"/>
          <w:lang w:val="sr-Cyrl-CS"/>
        </w:rPr>
        <w:t>__,</w:t>
      </w:r>
    </w:p>
    <w:p w:rsidR="008C5E65" w:rsidRDefault="008C5E65" w:rsidP="00506866">
      <w:pPr>
        <w:spacing w:line="240" w:lineRule="auto"/>
        <w:contextualSpacing/>
        <w:jc w:val="both"/>
        <w:rPr>
          <w:sz w:val="22"/>
          <w:szCs w:val="22"/>
        </w:rPr>
      </w:pPr>
    </w:p>
    <w:p w:rsidR="00014ACA" w:rsidRDefault="00014ACA" w:rsidP="00506866">
      <w:pPr>
        <w:spacing w:line="240" w:lineRule="auto"/>
        <w:contextualSpacing/>
        <w:jc w:val="both"/>
        <w:rPr>
          <w:sz w:val="22"/>
          <w:szCs w:val="22"/>
        </w:rPr>
      </w:pPr>
      <w:r>
        <w:rPr>
          <w:sz w:val="22"/>
          <w:szCs w:val="22"/>
        </w:rPr>
        <w:t>4</w:t>
      </w:r>
      <w:r>
        <w:rPr>
          <w:sz w:val="22"/>
          <w:szCs w:val="22"/>
          <w:lang w:val="sr-Cyrl-CS"/>
        </w:rPr>
        <w:t>.___</w:t>
      </w:r>
      <w:r w:rsidR="008C5E65">
        <w:rPr>
          <w:sz w:val="22"/>
          <w:szCs w:val="22"/>
          <w:lang w:val="sr-Cyrl-CS"/>
        </w:rPr>
        <w:t>_____________________________</w:t>
      </w:r>
      <w:r w:rsidR="00F23573">
        <w:rPr>
          <w:sz w:val="22"/>
          <w:szCs w:val="22"/>
          <w:lang w:val="sr-Cyrl-CS"/>
        </w:rPr>
        <w:t>____</w:t>
      </w:r>
      <w:r w:rsidR="00417005" w:rsidRPr="00417005">
        <w:rPr>
          <w:sz w:val="22"/>
          <w:szCs w:val="22"/>
        </w:rPr>
        <w:t xml:space="preserve"> </w:t>
      </w:r>
      <w:r w:rsidR="00417005">
        <w:rPr>
          <w:sz w:val="22"/>
          <w:szCs w:val="22"/>
        </w:rPr>
        <w:t>р</w:t>
      </w:r>
      <w:r w:rsidR="00417005">
        <w:rPr>
          <w:sz w:val="22"/>
          <w:szCs w:val="22"/>
          <w:lang w:val="sr-Cyrl-CS"/>
        </w:rPr>
        <w:t>ачун/уговор</w:t>
      </w:r>
      <w:r w:rsidR="00F23573">
        <w:rPr>
          <w:sz w:val="22"/>
          <w:szCs w:val="22"/>
          <w:lang w:val="sr-Cyrl-CS"/>
        </w:rPr>
        <w:t>/п. листа</w:t>
      </w:r>
      <w:r>
        <w:rPr>
          <w:sz w:val="22"/>
          <w:szCs w:val="22"/>
        </w:rPr>
        <w:t>_</w:t>
      </w:r>
      <w:r w:rsidR="00E01978">
        <w:rPr>
          <w:sz w:val="22"/>
          <w:szCs w:val="22"/>
          <w:lang w:val="sr-Cyrl-CS"/>
        </w:rPr>
        <w:t>_</w:t>
      </w:r>
      <w:r>
        <w:rPr>
          <w:sz w:val="22"/>
          <w:szCs w:val="22"/>
        </w:rPr>
        <w:t>____________</w:t>
      </w:r>
      <w:r>
        <w:rPr>
          <w:sz w:val="22"/>
          <w:szCs w:val="22"/>
          <w:lang w:val="sr-Cyrl-CS"/>
        </w:rPr>
        <w:t xml:space="preserve">, </w:t>
      </w:r>
    </w:p>
    <w:p w:rsidR="008C5E65" w:rsidRDefault="008C5E65" w:rsidP="00506866">
      <w:pPr>
        <w:spacing w:line="240" w:lineRule="auto"/>
        <w:contextualSpacing/>
        <w:jc w:val="both"/>
        <w:rPr>
          <w:sz w:val="22"/>
          <w:szCs w:val="22"/>
        </w:rPr>
      </w:pPr>
    </w:p>
    <w:p w:rsidR="00014ACA" w:rsidRDefault="00014ACA" w:rsidP="00506866">
      <w:pPr>
        <w:spacing w:line="240" w:lineRule="auto"/>
        <w:contextualSpacing/>
        <w:jc w:val="both"/>
        <w:rPr>
          <w:sz w:val="22"/>
          <w:szCs w:val="22"/>
        </w:rPr>
      </w:pPr>
      <w:r>
        <w:rPr>
          <w:sz w:val="22"/>
          <w:szCs w:val="22"/>
        </w:rPr>
        <w:t>5</w:t>
      </w:r>
      <w:r>
        <w:rPr>
          <w:sz w:val="22"/>
          <w:szCs w:val="22"/>
          <w:lang w:val="sr-Cyrl-CS"/>
        </w:rPr>
        <w:t>.__</w:t>
      </w:r>
      <w:r w:rsidR="008C5E65">
        <w:rPr>
          <w:sz w:val="22"/>
          <w:szCs w:val="22"/>
          <w:lang w:val="sr-Cyrl-CS"/>
        </w:rPr>
        <w:t>_____________________________</w:t>
      </w:r>
      <w:r w:rsidR="00F23573">
        <w:rPr>
          <w:sz w:val="22"/>
          <w:szCs w:val="22"/>
          <w:lang w:val="sr-Cyrl-CS"/>
        </w:rPr>
        <w:t>_____</w:t>
      </w:r>
      <w:r w:rsidR="00417005" w:rsidRPr="00417005">
        <w:rPr>
          <w:sz w:val="22"/>
          <w:szCs w:val="22"/>
        </w:rPr>
        <w:t xml:space="preserve"> </w:t>
      </w:r>
      <w:r w:rsidR="00417005">
        <w:rPr>
          <w:sz w:val="22"/>
          <w:szCs w:val="22"/>
        </w:rPr>
        <w:t>р</w:t>
      </w:r>
      <w:r w:rsidR="00417005">
        <w:rPr>
          <w:sz w:val="22"/>
          <w:szCs w:val="22"/>
          <w:lang w:val="sr-Cyrl-CS"/>
        </w:rPr>
        <w:t>ачун/уговор</w:t>
      </w:r>
      <w:r w:rsidR="00F23573">
        <w:rPr>
          <w:sz w:val="22"/>
          <w:szCs w:val="22"/>
          <w:lang w:val="sr-Cyrl-CS"/>
        </w:rPr>
        <w:t>/п. листа</w:t>
      </w:r>
      <w:r w:rsidR="00417005">
        <w:rPr>
          <w:sz w:val="22"/>
          <w:szCs w:val="22"/>
        </w:rPr>
        <w:t xml:space="preserve"> </w:t>
      </w:r>
      <w:r w:rsidR="00417005">
        <w:rPr>
          <w:sz w:val="22"/>
          <w:szCs w:val="22"/>
          <w:lang w:val="sr-Cyrl-CS"/>
        </w:rPr>
        <w:t>_</w:t>
      </w:r>
      <w:r>
        <w:rPr>
          <w:sz w:val="22"/>
          <w:szCs w:val="22"/>
        </w:rPr>
        <w:t>________</w:t>
      </w:r>
      <w:r w:rsidR="00E01978">
        <w:rPr>
          <w:sz w:val="22"/>
          <w:szCs w:val="22"/>
          <w:lang w:val="sr-Cyrl-CS"/>
        </w:rPr>
        <w:t>_</w:t>
      </w:r>
      <w:r>
        <w:rPr>
          <w:sz w:val="22"/>
          <w:szCs w:val="22"/>
        </w:rPr>
        <w:t>____</w:t>
      </w:r>
      <w:r>
        <w:rPr>
          <w:sz w:val="22"/>
          <w:szCs w:val="22"/>
          <w:lang w:val="sr-Cyrl-CS"/>
        </w:rPr>
        <w:t xml:space="preserve">, </w:t>
      </w:r>
    </w:p>
    <w:p w:rsidR="008C5E65" w:rsidRDefault="008C5E65" w:rsidP="00506866">
      <w:pPr>
        <w:spacing w:line="240" w:lineRule="auto"/>
        <w:contextualSpacing/>
        <w:jc w:val="both"/>
        <w:rPr>
          <w:sz w:val="22"/>
          <w:szCs w:val="22"/>
        </w:rPr>
      </w:pPr>
    </w:p>
    <w:p w:rsidR="00014ACA" w:rsidRDefault="00014ACA" w:rsidP="00506866">
      <w:pPr>
        <w:spacing w:line="240" w:lineRule="auto"/>
        <w:contextualSpacing/>
        <w:jc w:val="both"/>
        <w:rPr>
          <w:sz w:val="22"/>
          <w:szCs w:val="22"/>
        </w:rPr>
      </w:pPr>
      <w:r>
        <w:rPr>
          <w:sz w:val="22"/>
          <w:szCs w:val="22"/>
        </w:rPr>
        <w:t>6</w:t>
      </w:r>
      <w:r>
        <w:rPr>
          <w:sz w:val="22"/>
          <w:szCs w:val="22"/>
          <w:lang w:val="sr-Cyrl-CS"/>
        </w:rPr>
        <w:t>.____________</w:t>
      </w:r>
      <w:r w:rsidR="00F23573">
        <w:rPr>
          <w:sz w:val="22"/>
          <w:szCs w:val="22"/>
          <w:lang w:val="sr-Cyrl-CS"/>
        </w:rPr>
        <w:t>________________________</w:t>
      </w:r>
      <w:r w:rsidR="00417005" w:rsidRPr="00417005">
        <w:rPr>
          <w:sz w:val="22"/>
          <w:szCs w:val="22"/>
        </w:rPr>
        <w:t xml:space="preserve"> </w:t>
      </w:r>
      <w:r w:rsidR="00417005">
        <w:rPr>
          <w:sz w:val="22"/>
          <w:szCs w:val="22"/>
        </w:rPr>
        <w:t>р</w:t>
      </w:r>
      <w:r w:rsidR="00417005">
        <w:rPr>
          <w:sz w:val="22"/>
          <w:szCs w:val="22"/>
          <w:lang w:val="sr-Cyrl-CS"/>
        </w:rPr>
        <w:t>ачун/уговор</w:t>
      </w:r>
      <w:r w:rsidR="00F23573">
        <w:rPr>
          <w:sz w:val="22"/>
          <w:szCs w:val="22"/>
          <w:lang w:val="sr-Cyrl-CS"/>
        </w:rPr>
        <w:t>/п. листа</w:t>
      </w:r>
      <w:r w:rsidR="00417005">
        <w:rPr>
          <w:sz w:val="22"/>
          <w:szCs w:val="22"/>
        </w:rPr>
        <w:t xml:space="preserve"> </w:t>
      </w:r>
      <w:r>
        <w:rPr>
          <w:sz w:val="22"/>
          <w:szCs w:val="22"/>
        </w:rPr>
        <w:t>_________</w:t>
      </w:r>
      <w:r w:rsidR="00E01978">
        <w:rPr>
          <w:sz w:val="22"/>
          <w:szCs w:val="22"/>
          <w:lang w:val="sr-Cyrl-CS"/>
        </w:rPr>
        <w:t>_</w:t>
      </w:r>
      <w:r>
        <w:rPr>
          <w:sz w:val="22"/>
          <w:szCs w:val="22"/>
        </w:rPr>
        <w:t>____</w:t>
      </w:r>
      <w:r>
        <w:rPr>
          <w:sz w:val="22"/>
          <w:szCs w:val="22"/>
          <w:lang w:val="sr-Cyrl-CS"/>
        </w:rPr>
        <w:t xml:space="preserve">, </w:t>
      </w:r>
    </w:p>
    <w:p w:rsidR="008C5E65" w:rsidRDefault="008C5E65" w:rsidP="00506866">
      <w:pPr>
        <w:spacing w:line="240" w:lineRule="auto"/>
        <w:contextualSpacing/>
        <w:jc w:val="both"/>
        <w:rPr>
          <w:sz w:val="22"/>
          <w:szCs w:val="22"/>
          <w:lang w:val="sr-Cyrl-CS"/>
        </w:rPr>
      </w:pPr>
    </w:p>
    <w:p w:rsidR="00E01978" w:rsidRPr="00E01978" w:rsidRDefault="00E01978" w:rsidP="00506866">
      <w:pPr>
        <w:spacing w:line="240" w:lineRule="auto"/>
        <w:contextualSpacing/>
        <w:jc w:val="both"/>
        <w:rPr>
          <w:sz w:val="22"/>
          <w:szCs w:val="22"/>
          <w:lang w:val="sr-Cyrl-CS"/>
        </w:rPr>
      </w:pPr>
    </w:p>
    <w:p w:rsidR="00014ACA" w:rsidRDefault="00C567D0" w:rsidP="00506866">
      <w:pPr>
        <w:spacing w:line="240" w:lineRule="auto"/>
        <w:contextualSpacing/>
        <w:jc w:val="both"/>
        <w:rPr>
          <w:sz w:val="22"/>
          <w:szCs w:val="22"/>
          <w:lang w:val="sr-Cyrl-CS"/>
        </w:rPr>
      </w:pPr>
      <w:r>
        <w:rPr>
          <w:sz w:val="22"/>
          <w:szCs w:val="22"/>
          <w:lang w:val="sr-Cyrl-CS"/>
        </w:rPr>
        <w:t>и да ће ИСКЉУЧИВО ТЕ МАШИНЕ и камион</w:t>
      </w:r>
      <w:r w:rsidR="00145C2F">
        <w:rPr>
          <w:sz w:val="22"/>
          <w:szCs w:val="22"/>
          <w:lang w:val="sr-Cyrl-CS"/>
        </w:rPr>
        <w:t xml:space="preserve"> </w:t>
      </w:r>
      <w:r w:rsidR="00014ACA">
        <w:rPr>
          <w:sz w:val="22"/>
          <w:szCs w:val="22"/>
          <w:lang w:val="sr-Cyrl-CS"/>
        </w:rPr>
        <w:t xml:space="preserve">бити на располагању за </w:t>
      </w:r>
      <w:r w:rsidR="00145C2F">
        <w:rPr>
          <w:sz w:val="22"/>
          <w:szCs w:val="22"/>
        </w:rPr>
        <w:t xml:space="preserve">све време вршења </w:t>
      </w:r>
      <w:r w:rsidR="00145C2F">
        <w:rPr>
          <w:sz w:val="22"/>
          <w:szCs w:val="22"/>
          <w:lang w:val="sr-Cyrl-CS"/>
        </w:rPr>
        <w:t>у</w:t>
      </w:r>
      <w:r>
        <w:rPr>
          <w:sz w:val="22"/>
          <w:szCs w:val="22"/>
          <w:lang w:val="sr-Cyrl-CS"/>
        </w:rPr>
        <w:t xml:space="preserve">слуге </w:t>
      </w:r>
      <w:r w:rsidR="00145C2F">
        <w:rPr>
          <w:sz w:val="22"/>
          <w:szCs w:val="22"/>
          <w:lang w:val="sr-Cyrl-CS"/>
        </w:rPr>
        <w:t xml:space="preserve"> по овој јавној набавци</w:t>
      </w:r>
      <w:r w:rsidR="00014ACA">
        <w:rPr>
          <w:sz w:val="22"/>
          <w:szCs w:val="22"/>
          <w:lang w:val="sr-Cyrl-CS"/>
        </w:rPr>
        <w:t>.</w:t>
      </w:r>
    </w:p>
    <w:p w:rsidR="00014ACA" w:rsidRPr="00145C2F" w:rsidRDefault="00C567D0" w:rsidP="00506866">
      <w:pPr>
        <w:autoSpaceDE w:val="0"/>
        <w:spacing w:line="240" w:lineRule="auto"/>
        <w:contextualSpacing/>
        <w:jc w:val="both"/>
        <w:rPr>
          <w:sz w:val="22"/>
          <w:szCs w:val="22"/>
          <w:lang w:val="sr-Cyrl-CS"/>
        </w:rPr>
      </w:pPr>
      <w:r>
        <w:rPr>
          <w:sz w:val="22"/>
          <w:szCs w:val="22"/>
          <w:lang w:val="sr-Cyrl-CS"/>
        </w:rPr>
        <w:t>Сва наведене</w:t>
      </w:r>
      <w:r w:rsidR="00014ACA">
        <w:rPr>
          <w:sz w:val="22"/>
          <w:szCs w:val="22"/>
          <w:lang w:val="sr-Cyrl-CS"/>
        </w:rPr>
        <w:t xml:space="preserve"> </w:t>
      </w:r>
      <w:r>
        <w:rPr>
          <w:sz w:val="22"/>
          <w:szCs w:val="22"/>
          <w:lang w:val="sr-Cyrl-CS"/>
        </w:rPr>
        <w:t>машине и камион</w:t>
      </w:r>
      <w:r w:rsidR="00014ACA">
        <w:rPr>
          <w:sz w:val="22"/>
          <w:szCs w:val="22"/>
          <w:lang w:val="sr-Cyrl-CS"/>
        </w:rPr>
        <w:t xml:space="preserve"> </w:t>
      </w:r>
      <w:r w:rsidR="00145C2F">
        <w:rPr>
          <w:sz w:val="22"/>
          <w:szCs w:val="22"/>
        </w:rPr>
        <w:t xml:space="preserve">технички су у </w:t>
      </w:r>
      <w:r w:rsidR="00145C2F">
        <w:rPr>
          <w:sz w:val="22"/>
          <w:szCs w:val="22"/>
          <w:lang w:val="sr-Cyrl-CS"/>
        </w:rPr>
        <w:t>добром</w:t>
      </w:r>
      <w:r w:rsidR="004201AF">
        <w:rPr>
          <w:sz w:val="22"/>
          <w:szCs w:val="22"/>
        </w:rPr>
        <w:t xml:space="preserve"> стању</w:t>
      </w:r>
      <w:r w:rsidR="00014ACA">
        <w:rPr>
          <w:sz w:val="22"/>
          <w:szCs w:val="22"/>
          <w:lang w:val="sr-Cyrl-CS"/>
        </w:rPr>
        <w:t xml:space="preserve">. </w:t>
      </w:r>
    </w:p>
    <w:p w:rsidR="00014ACA" w:rsidRDefault="00014ACA" w:rsidP="00506866">
      <w:pPr>
        <w:spacing w:line="240" w:lineRule="auto"/>
        <w:contextualSpacing/>
        <w:jc w:val="both"/>
        <w:rPr>
          <w:sz w:val="22"/>
          <w:szCs w:val="22"/>
          <w:lang w:val="sr-Cyrl-CS"/>
        </w:rPr>
      </w:pPr>
    </w:p>
    <w:p w:rsidR="008C5E65" w:rsidRDefault="008C5E65" w:rsidP="00506866">
      <w:pPr>
        <w:spacing w:line="240" w:lineRule="auto"/>
        <w:contextualSpacing/>
        <w:jc w:val="both"/>
        <w:rPr>
          <w:sz w:val="22"/>
          <w:szCs w:val="22"/>
          <w:lang w:val="sr-Cyrl-CS"/>
        </w:rPr>
      </w:pPr>
    </w:p>
    <w:p w:rsidR="008C5E65" w:rsidRDefault="008C5E65" w:rsidP="00506866">
      <w:pPr>
        <w:spacing w:line="240" w:lineRule="auto"/>
        <w:contextualSpacing/>
        <w:jc w:val="both"/>
        <w:rPr>
          <w:sz w:val="22"/>
          <w:szCs w:val="22"/>
          <w:lang w:val="sr-Cyrl-CS"/>
        </w:rPr>
      </w:pPr>
    </w:p>
    <w:p w:rsidR="00014ACA" w:rsidRDefault="00014ACA" w:rsidP="00506866">
      <w:pPr>
        <w:spacing w:line="240" w:lineRule="auto"/>
        <w:contextualSpacing/>
        <w:jc w:val="both"/>
        <w:rPr>
          <w:sz w:val="22"/>
          <w:szCs w:val="22"/>
          <w:lang w:val="sr-Cyrl-CS"/>
        </w:rPr>
      </w:pPr>
      <w:r>
        <w:rPr>
          <w:sz w:val="22"/>
          <w:szCs w:val="22"/>
          <w:lang w:val="sr-Cyrl-CS"/>
        </w:rPr>
        <w:t xml:space="preserve">Датум________________                                     </w:t>
      </w:r>
      <w:r w:rsidR="00417005">
        <w:rPr>
          <w:sz w:val="22"/>
          <w:szCs w:val="22"/>
          <w:lang w:val="sr-Cyrl-CS"/>
        </w:rPr>
        <w:t>М.П</w:t>
      </w:r>
      <w:r>
        <w:rPr>
          <w:sz w:val="22"/>
          <w:szCs w:val="22"/>
          <w:lang w:val="sr-Cyrl-CS"/>
        </w:rPr>
        <w:t xml:space="preserve">  </w:t>
      </w:r>
      <w:r w:rsidR="00417005">
        <w:rPr>
          <w:sz w:val="22"/>
          <w:szCs w:val="22"/>
          <w:lang w:val="sr-Cyrl-CS"/>
        </w:rPr>
        <w:t xml:space="preserve">                  </w:t>
      </w:r>
      <w:r>
        <w:rPr>
          <w:sz w:val="22"/>
          <w:szCs w:val="22"/>
          <w:lang w:val="sr-Cyrl-CS"/>
        </w:rPr>
        <w:t xml:space="preserve">    Потпис овлашћеног лица</w:t>
      </w:r>
    </w:p>
    <w:p w:rsidR="00014ACA" w:rsidRDefault="00014ACA" w:rsidP="00506866">
      <w:pPr>
        <w:spacing w:line="240" w:lineRule="auto"/>
        <w:contextualSpacing/>
        <w:jc w:val="both"/>
        <w:rPr>
          <w:b/>
          <w:sz w:val="22"/>
          <w:szCs w:val="22"/>
          <w:lang w:val="sr-Cyrl-CS"/>
        </w:rPr>
      </w:pPr>
      <w:r>
        <w:rPr>
          <w:sz w:val="22"/>
          <w:szCs w:val="22"/>
          <w:lang w:val="sr-Cyrl-CS"/>
        </w:rPr>
        <w:t xml:space="preserve">                                                                                                                      ______________________</w:t>
      </w:r>
    </w:p>
    <w:p w:rsidR="008C5E65" w:rsidRPr="00417005" w:rsidRDefault="008C5E65" w:rsidP="00506866">
      <w:pPr>
        <w:spacing w:line="240" w:lineRule="auto"/>
        <w:contextualSpacing/>
        <w:jc w:val="both"/>
        <w:rPr>
          <w:sz w:val="22"/>
          <w:szCs w:val="22"/>
          <w:lang w:val="sr-Cyrl-CS"/>
        </w:rPr>
      </w:pPr>
    </w:p>
    <w:p w:rsidR="008C5E65" w:rsidRDefault="008C5E65" w:rsidP="00506866">
      <w:pPr>
        <w:spacing w:line="240" w:lineRule="auto"/>
        <w:contextualSpacing/>
        <w:jc w:val="both"/>
        <w:rPr>
          <w:sz w:val="22"/>
          <w:szCs w:val="22"/>
        </w:rPr>
      </w:pPr>
    </w:p>
    <w:p w:rsidR="00E01978" w:rsidRPr="00580218" w:rsidRDefault="00014ACA" w:rsidP="00506866">
      <w:pPr>
        <w:spacing w:line="240" w:lineRule="auto"/>
        <w:contextualSpacing/>
        <w:jc w:val="both"/>
        <w:rPr>
          <w:b/>
          <w:sz w:val="22"/>
          <w:szCs w:val="22"/>
          <w:lang w:val="sr-Cyrl-CS"/>
        </w:rPr>
      </w:pPr>
      <w:r w:rsidRPr="00580218">
        <w:rPr>
          <w:b/>
          <w:sz w:val="22"/>
          <w:szCs w:val="22"/>
        </w:rPr>
        <w:t xml:space="preserve">Напомена: </w:t>
      </w:r>
    </w:p>
    <w:p w:rsidR="00E01978" w:rsidRDefault="00014ACA" w:rsidP="00506866">
      <w:pPr>
        <w:spacing w:line="240" w:lineRule="auto"/>
        <w:jc w:val="both"/>
        <w:rPr>
          <w:sz w:val="22"/>
          <w:szCs w:val="22"/>
          <w:lang w:val="sr-Cyrl-CS"/>
        </w:rPr>
      </w:pPr>
      <w:r w:rsidRPr="00E01978">
        <w:rPr>
          <w:sz w:val="22"/>
          <w:szCs w:val="22"/>
        </w:rPr>
        <w:t>У</w:t>
      </w:r>
      <w:r w:rsidR="00E01978">
        <w:rPr>
          <w:sz w:val="22"/>
          <w:szCs w:val="22"/>
          <w:lang w:val="sr-Cyrl-CS"/>
        </w:rPr>
        <w:t>з овај образац прилажу се:</w:t>
      </w:r>
    </w:p>
    <w:p w:rsidR="004D21D8" w:rsidRDefault="004D21D8" w:rsidP="00506866">
      <w:pPr>
        <w:spacing w:line="240" w:lineRule="auto"/>
        <w:jc w:val="both"/>
        <w:rPr>
          <w:sz w:val="22"/>
          <w:szCs w:val="22"/>
          <w:lang w:val="sr-Cyrl-CS"/>
        </w:rPr>
      </w:pPr>
    </w:p>
    <w:p w:rsidR="00014ACA" w:rsidRPr="00497CF8" w:rsidRDefault="00417005" w:rsidP="004D21D8">
      <w:pPr>
        <w:pStyle w:val="ListParagraph"/>
        <w:numPr>
          <w:ilvl w:val="3"/>
          <w:numId w:val="30"/>
        </w:numPr>
        <w:tabs>
          <w:tab w:val="left" w:pos="284"/>
        </w:tabs>
        <w:spacing w:line="240" w:lineRule="auto"/>
        <w:ind w:left="0" w:firstLine="0"/>
        <w:jc w:val="both"/>
        <w:rPr>
          <w:lang w:val="sr-Cyrl-CS"/>
        </w:rPr>
      </w:pPr>
      <w:r>
        <w:rPr>
          <w:sz w:val="22"/>
          <w:szCs w:val="22"/>
          <w:lang w:val="sr-Cyrl-CS"/>
        </w:rPr>
        <w:t>копија саобраћајне дозволе</w:t>
      </w:r>
      <w:r w:rsidR="00145C2F" w:rsidRPr="00E01978">
        <w:rPr>
          <w:sz w:val="22"/>
          <w:szCs w:val="22"/>
          <w:lang w:val="sr-Cyrl-CS"/>
        </w:rPr>
        <w:t xml:space="preserve"> и полисе обавезног осигурања за</w:t>
      </w:r>
      <w:r>
        <w:rPr>
          <w:sz w:val="22"/>
          <w:szCs w:val="22"/>
          <w:lang w:val="sr-Cyrl-CS"/>
        </w:rPr>
        <w:t xml:space="preserve"> камион одн. рачун или уговор</w:t>
      </w:r>
      <w:r w:rsidR="0075735A">
        <w:rPr>
          <w:sz w:val="22"/>
          <w:szCs w:val="22"/>
          <w:lang w:val="sr-Cyrl-CS"/>
        </w:rPr>
        <w:t xml:space="preserve"> о купопродаји</w:t>
      </w:r>
      <w:r w:rsidR="001B06DA">
        <w:rPr>
          <w:sz w:val="22"/>
          <w:szCs w:val="22"/>
        </w:rPr>
        <w:t xml:space="preserve"> или пописна листа за 201</w:t>
      </w:r>
      <w:r w:rsidR="008673AE">
        <w:rPr>
          <w:sz w:val="22"/>
          <w:szCs w:val="22"/>
          <w:lang w:val="sr-Cyrl-CS"/>
        </w:rPr>
        <w:t>6</w:t>
      </w:r>
      <w:r w:rsidR="0075735A">
        <w:rPr>
          <w:sz w:val="22"/>
          <w:szCs w:val="22"/>
        </w:rPr>
        <w:t>.г.</w:t>
      </w:r>
      <w:r>
        <w:rPr>
          <w:sz w:val="22"/>
          <w:szCs w:val="22"/>
          <w:lang w:val="sr-Cyrl-CS"/>
        </w:rPr>
        <w:t xml:space="preserve"> за остале машине</w:t>
      </w:r>
      <w:r w:rsidR="00497CF8">
        <w:rPr>
          <w:sz w:val="22"/>
          <w:szCs w:val="22"/>
          <w:lang w:val="sr-Cyrl-CS"/>
        </w:rPr>
        <w:t xml:space="preserve"> </w:t>
      </w:r>
      <w:r w:rsidR="00815907">
        <w:rPr>
          <w:sz w:val="22"/>
          <w:szCs w:val="22"/>
          <w:lang w:val="sr-Cyrl-CS"/>
        </w:rPr>
        <w:t xml:space="preserve"> и</w:t>
      </w:r>
    </w:p>
    <w:p w:rsidR="00497CF8" w:rsidRPr="008F7318" w:rsidRDefault="00497CF8" w:rsidP="004D21D8">
      <w:pPr>
        <w:pStyle w:val="ListParagraph"/>
        <w:numPr>
          <w:ilvl w:val="3"/>
          <w:numId w:val="30"/>
        </w:numPr>
        <w:tabs>
          <w:tab w:val="left" w:pos="284"/>
        </w:tabs>
        <w:spacing w:line="240" w:lineRule="auto"/>
        <w:ind w:left="0" w:firstLine="0"/>
        <w:jc w:val="both"/>
        <w:rPr>
          <w:lang w:val="sr-Cyrl-CS"/>
        </w:rPr>
      </w:pPr>
      <w:r>
        <w:rPr>
          <w:sz w:val="22"/>
          <w:szCs w:val="22"/>
          <w:lang w:val="sr-Cyrl-CS"/>
        </w:rPr>
        <w:t xml:space="preserve"> </w:t>
      </w:r>
      <w:r w:rsidR="008F7318">
        <w:rPr>
          <w:sz w:val="22"/>
          <w:szCs w:val="22"/>
          <w:lang w:val="sr-Cyrl-CS"/>
        </w:rPr>
        <w:t>основ прибављања радних машина</w:t>
      </w:r>
      <w:r w:rsidR="00417005">
        <w:rPr>
          <w:sz w:val="22"/>
          <w:szCs w:val="22"/>
          <w:lang w:val="sr-Cyrl-CS"/>
        </w:rPr>
        <w:t xml:space="preserve"> или камиона</w:t>
      </w:r>
      <w:r w:rsidR="008F7318">
        <w:rPr>
          <w:sz w:val="22"/>
          <w:szCs w:val="22"/>
          <w:lang w:val="sr-Cyrl-CS"/>
        </w:rPr>
        <w:t xml:space="preserve"> које нису у власништву понуђача </w:t>
      </w:r>
      <w:r>
        <w:rPr>
          <w:sz w:val="22"/>
          <w:szCs w:val="22"/>
          <w:lang w:val="sr-Cyrl-CS"/>
        </w:rPr>
        <w:t>(уговор о закупу, о лизингу, уговор о пословно-техничкој сар</w:t>
      </w:r>
      <w:r w:rsidR="008F7318">
        <w:rPr>
          <w:sz w:val="22"/>
          <w:szCs w:val="22"/>
          <w:lang w:val="sr-Cyrl-CS"/>
        </w:rPr>
        <w:t>адњи, о закупу машине са руковаоцем</w:t>
      </w:r>
      <w:r>
        <w:rPr>
          <w:sz w:val="22"/>
          <w:szCs w:val="22"/>
          <w:lang w:val="sr-Cyrl-CS"/>
        </w:rPr>
        <w:t xml:space="preserve"> и сл.)</w:t>
      </w:r>
    </w:p>
    <w:p w:rsidR="00F55D57" w:rsidRDefault="00F55D57" w:rsidP="00506866">
      <w:pPr>
        <w:spacing w:line="240" w:lineRule="auto"/>
        <w:contextualSpacing/>
        <w:jc w:val="both"/>
        <w:rPr>
          <w:b/>
          <w:sz w:val="22"/>
          <w:szCs w:val="22"/>
        </w:rPr>
      </w:pPr>
    </w:p>
    <w:p w:rsidR="000321EB" w:rsidRDefault="000321EB" w:rsidP="00506866">
      <w:pPr>
        <w:spacing w:line="240" w:lineRule="auto"/>
        <w:contextualSpacing/>
        <w:jc w:val="both"/>
        <w:rPr>
          <w:b/>
          <w:sz w:val="22"/>
          <w:szCs w:val="22"/>
        </w:rPr>
      </w:pPr>
    </w:p>
    <w:p w:rsidR="000321EB" w:rsidRPr="000321EB" w:rsidRDefault="000321EB" w:rsidP="00506866">
      <w:pPr>
        <w:spacing w:line="240" w:lineRule="auto"/>
        <w:contextualSpacing/>
        <w:jc w:val="both"/>
        <w:rPr>
          <w:b/>
          <w:sz w:val="22"/>
          <w:szCs w:val="22"/>
        </w:rPr>
      </w:pPr>
    </w:p>
    <w:p w:rsidR="00F55D57" w:rsidRDefault="00F55D57" w:rsidP="00506866">
      <w:pPr>
        <w:spacing w:line="240" w:lineRule="auto"/>
        <w:contextualSpacing/>
        <w:jc w:val="both"/>
        <w:rPr>
          <w:b/>
          <w:sz w:val="22"/>
          <w:szCs w:val="22"/>
          <w:lang w:val="sr-Cyrl-CS"/>
        </w:rPr>
      </w:pPr>
    </w:p>
    <w:p w:rsidR="004D21D8" w:rsidRDefault="004D21D8" w:rsidP="00506866">
      <w:pPr>
        <w:spacing w:line="240" w:lineRule="auto"/>
        <w:contextualSpacing/>
        <w:jc w:val="both"/>
        <w:rPr>
          <w:b/>
          <w:sz w:val="22"/>
          <w:szCs w:val="22"/>
          <w:lang w:val="sr-Latn-CS"/>
        </w:rPr>
      </w:pPr>
    </w:p>
    <w:p w:rsidR="00996344" w:rsidRDefault="00996344" w:rsidP="00506866">
      <w:pPr>
        <w:spacing w:line="240" w:lineRule="auto"/>
        <w:contextualSpacing/>
        <w:jc w:val="both"/>
        <w:rPr>
          <w:b/>
          <w:sz w:val="22"/>
          <w:szCs w:val="22"/>
          <w:lang w:val="sr-Latn-CS"/>
        </w:rPr>
      </w:pPr>
    </w:p>
    <w:p w:rsidR="009C1940" w:rsidRDefault="009C1940" w:rsidP="00506866">
      <w:pPr>
        <w:spacing w:line="240" w:lineRule="auto"/>
        <w:contextualSpacing/>
        <w:jc w:val="both"/>
        <w:rPr>
          <w:b/>
          <w:sz w:val="22"/>
          <w:szCs w:val="22"/>
          <w:lang w:val="sr-Latn-CS"/>
        </w:rPr>
      </w:pPr>
    </w:p>
    <w:p w:rsidR="009C1940" w:rsidRPr="00996344" w:rsidRDefault="009C1940" w:rsidP="00506866">
      <w:pPr>
        <w:spacing w:line="240" w:lineRule="auto"/>
        <w:contextualSpacing/>
        <w:jc w:val="both"/>
        <w:rPr>
          <w:b/>
          <w:sz w:val="22"/>
          <w:szCs w:val="22"/>
          <w:lang w:val="sr-Latn-CS"/>
        </w:rPr>
      </w:pPr>
    </w:p>
    <w:p w:rsidR="004D21D8" w:rsidRDefault="004D21D8" w:rsidP="00506866">
      <w:pPr>
        <w:spacing w:line="240" w:lineRule="auto"/>
        <w:contextualSpacing/>
        <w:jc w:val="both"/>
        <w:rPr>
          <w:b/>
          <w:sz w:val="22"/>
          <w:szCs w:val="22"/>
          <w:lang w:val="sr-Cyrl-CS"/>
        </w:rPr>
      </w:pPr>
    </w:p>
    <w:p w:rsidR="008673AE" w:rsidRDefault="008673AE" w:rsidP="00506866">
      <w:pPr>
        <w:spacing w:line="240" w:lineRule="auto"/>
        <w:contextualSpacing/>
        <w:rPr>
          <w:rFonts w:eastAsia="Times New Roman" w:cs="Times New Roman"/>
          <w:b/>
          <w:color w:val="000000"/>
          <w:sz w:val="22"/>
          <w:szCs w:val="22"/>
          <w:lang w:val="sr-Cyrl-CS"/>
        </w:rPr>
      </w:pPr>
    </w:p>
    <w:p w:rsidR="008673AE" w:rsidRDefault="008673AE" w:rsidP="00506866">
      <w:pPr>
        <w:spacing w:line="240" w:lineRule="auto"/>
        <w:contextualSpacing/>
        <w:rPr>
          <w:rFonts w:eastAsia="Times New Roman" w:cs="Times New Roman"/>
          <w:b/>
          <w:color w:val="000000"/>
          <w:sz w:val="22"/>
          <w:szCs w:val="22"/>
          <w:lang w:val="sr-Cyrl-CS"/>
        </w:rPr>
      </w:pPr>
    </w:p>
    <w:p w:rsidR="008673AE" w:rsidRDefault="008673AE" w:rsidP="00506866">
      <w:pPr>
        <w:spacing w:line="240" w:lineRule="auto"/>
        <w:contextualSpacing/>
        <w:rPr>
          <w:rFonts w:eastAsia="Times New Roman" w:cs="Times New Roman"/>
          <w:b/>
          <w:color w:val="000000"/>
          <w:sz w:val="22"/>
          <w:szCs w:val="22"/>
          <w:lang w:val="sr-Cyrl-CS"/>
        </w:rPr>
      </w:pPr>
    </w:p>
    <w:p w:rsidR="008673AE" w:rsidRDefault="008673AE" w:rsidP="00506866">
      <w:pPr>
        <w:spacing w:line="240" w:lineRule="auto"/>
        <w:contextualSpacing/>
        <w:rPr>
          <w:rFonts w:eastAsia="Times New Roman" w:cs="Times New Roman"/>
          <w:b/>
          <w:color w:val="000000"/>
          <w:sz w:val="22"/>
          <w:szCs w:val="22"/>
          <w:lang w:val="sr-Cyrl-CS"/>
        </w:rPr>
      </w:pPr>
    </w:p>
    <w:p w:rsidR="008673AE" w:rsidRDefault="008673AE" w:rsidP="00506866">
      <w:pPr>
        <w:spacing w:line="240" w:lineRule="auto"/>
        <w:contextualSpacing/>
        <w:rPr>
          <w:rFonts w:eastAsia="Times New Roman" w:cs="Times New Roman"/>
          <w:b/>
          <w:color w:val="000000"/>
          <w:sz w:val="22"/>
          <w:szCs w:val="22"/>
          <w:lang w:val="sr-Cyrl-CS"/>
        </w:rPr>
      </w:pPr>
    </w:p>
    <w:p w:rsidR="00F55D57" w:rsidRPr="00721A83" w:rsidRDefault="00E5323A" w:rsidP="00506866">
      <w:pPr>
        <w:spacing w:line="240" w:lineRule="auto"/>
        <w:contextualSpacing/>
        <w:rPr>
          <w:rFonts w:eastAsia="Times New Roman" w:cs="Times New Roman"/>
          <w:b/>
          <w:color w:val="000000"/>
          <w:sz w:val="22"/>
          <w:szCs w:val="22"/>
          <w:lang w:val="sr-Cyrl-CS"/>
        </w:rPr>
      </w:pPr>
      <w:r>
        <w:rPr>
          <w:rFonts w:eastAsia="Times New Roman" w:cs="Times New Roman"/>
          <w:b/>
          <w:color w:val="000000"/>
          <w:sz w:val="22"/>
          <w:szCs w:val="22"/>
          <w:lang w:val="sr-Cyrl-CS"/>
        </w:rPr>
        <w:t>ОБРАЗАЦ 1</w:t>
      </w:r>
      <w:r w:rsidR="00145C2F">
        <w:rPr>
          <w:rFonts w:eastAsia="Times New Roman" w:cs="Times New Roman"/>
          <w:b/>
          <w:color w:val="000000"/>
          <w:sz w:val="22"/>
          <w:szCs w:val="22"/>
          <w:lang w:val="sr-Cyrl-CS"/>
        </w:rPr>
        <w:t>2</w:t>
      </w:r>
      <w:r>
        <w:rPr>
          <w:rFonts w:eastAsia="Times New Roman" w:cs="Times New Roman"/>
          <w:b/>
          <w:color w:val="000000"/>
          <w:sz w:val="22"/>
          <w:szCs w:val="22"/>
          <w:lang w:val="sr-Cyrl-CS"/>
        </w:rPr>
        <w:t xml:space="preserve">. </w:t>
      </w:r>
    </w:p>
    <w:p w:rsidR="00E86EF8" w:rsidRPr="00721A83" w:rsidRDefault="00E86EF8" w:rsidP="00506866">
      <w:pPr>
        <w:jc w:val="center"/>
        <w:rPr>
          <w:b/>
          <w:bCs/>
          <w:lang w:val="sr-Cyrl-CS"/>
        </w:rPr>
      </w:pPr>
      <w:r>
        <w:rPr>
          <w:b/>
          <w:bCs/>
          <w:lang w:val="sr-Cyrl-CS"/>
        </w:rPr>
        <w:t xml:space="preserve">УГОВОР </w:t>
      </w:r>
      <w:r w:rsidRPr="00386DE6">
        <w:rPr>
          <w:b/>
          <w:bCs/>
          <w:lang w:val="sr-Cyrl-CS"/>
        </w:rPr>
        <w:t>ЗА САНАЦИЈУ УДАРНИХ РУПА</w:t>
      </w:r>
      <w:r w:rsidR="005919A7">
        <w:rPr>
          <w:b/>
          <w:bCs/>
          <w:lang w:val="sr-Cyrl-CS"/>
        </w:rPr>
        <w:t xml:space="preserve"> (модел)</w:t>
      </w:r>
    </w:p>
    <w:p w:rsidR="00E86EF8" w:rsidRDefault="00E86EF8" w:rsidP="00506866">
      <w:pPr>
        <w:jc w:val="both"/>
        <w:rPr>
          <w:lang w:val="sr-Cyrl-CS"/>
        </w:rPr>
      </w:pPr>
      <w:r>
        <w:rPr>
          <w:lang w:val="sr-Cyrl-CS"/>
        </w:rPr>
        <w:tab/>
        <w:t>Закључен између:</w:t>
      </w:r>
    </w:p>
    <w:p w:rsidR="00E86EF8" w:rsidRPr="00721A83" w:rsidRDefault="00E86EF8" w:rsidP="008673AE">
      <w:pPr>
        <w:rPr>
          <w:lang w:val="sr-Cyrl-CS"/>
        </w:rPr>
      </w:pPr>
      <w:r>
        <w:rPr>
          <w:lang w:val="sr-Cyrl-CS"/>
        </w:rPr>
        <w:t xml:space="preserve">1. </w:t>
      </w:r>
      <w:r w:rsidR="008673AE" w:rsidRPr="00D06136">
        <w:rPr>
          <w:rStyle w:val="FontStyle78"/>
          <w:rFonts w:ascii="Times New Roman" w:hAnsi="Times New Roman" w:cs="Times New Roman"/>
          <w:sz w:val="22"/>
          <w:szCs w:val="22"/>
          <w:lang w:eastAsia="hr-HR"/>
        </w:rPr>
        <w:t>Општин</w:t>
      </w:r>
      <w:r w:rsidR="008673AE" w:rsidRPr="00D06136">
        <w:rPr>
          <w:rStyle w:val="FontStyle78"/>
          <w:rFonts w:ascii="Times New Roman" w:hAnsi="Times New Roman" w:cs="Times New Roman"/>
          <w:sz w:val="22"/>
          <w:szCs w:val="22"/>
          <w:lang w:val="sr-Cyrl-CS" w:eastAsia="hr-HR"/>
        </w:rPr>
        <w:t xml:space="preserve">е </w:t>
      </w:r>
      <w:r w:rsidR="008673AE" w:rsidRPr="00D06136">
        <w:rPr>
          <w:rStyle w:val="FontStyle78"/>
          <w:rFonts w:ascii="Times New Roman" w:hAnsi="Times New Roman" w:cs="Times New Roman"/>
          <w:sz w:val="22"/>
          <w:szCs w:val="22"/>
          <w:lang w:eastAsia="hr-HR"/>
        </w:rPr>
        <w:t>Уб,</w:t>
      </w:r>
      <w:r w:rsidR="008673AE" w:rsidRPr="00D06136">
        <w:rPr>
          <w:rFonts w:cs="Times New Roman"/>
          <w:b/>
          <w:sz w:val="22"/>
          <w:szCs w:val="22"/>
        </w:rPr>
        <w:t xml:space="preserve"> </w:t>
      </w:r>
      <w:r w:rsidR="008673AE" w:rsidRPr="00D06136">
        <w:rPr>
          <w:rFonts w:cs="Times New Roman"/>
          <w:sz w:val="22"/>
          <w:szCs w:val="22"/>
        </w:rPr>
        <w:t xml:space="preserve">ул. 3. октобра бр. 4, 14210 Уб, МБ: 07188927, ПИБ 105884538, т.р. бр. 840-100640-72, </w:t>
      </w:r>
      <w:r w:rsidR="008673AE" w:rsidRPr="00D06136">
        <w:rPr>
          <w:rStyle w:val="FontStyle78"/>
          <w:rFonts w:ascii="Times New Roman" w:hAnsi="Times New Roman" w:cs="Times New Roman"/>
          <w:sz w:val="22"/>
          <w:szCs w:val="22"/>
          <w:lang w:eastAsia="hr-HR"/>
        </w:rPr>
        <w:t xml:space="preserve">коју заступа </w:t>
      </w:r>
      <w:r w:rsidR="008673AE" w:rsidRPr="00D06136">
        <w:rPr>
          <w:rStyle w:val="FontStyle78"/>
          <w:rFonts w:ascii="Times New Roman" w:hAnsi="Times New Roman" w:cs="Times New Roman"/>
          <w:sz w:val="22"/>
          <w:szCs w:val="22"/>
          <w:lang w:val="sr-Cyrl-CS" w:eastAsia="hr-HR"/>
        </w:rPr>
        <w:t>Дарко Глишић</w:t>
      </w:r>
      <w:r w:rsidR="008673AE" w:rsidRPr="00D06136">
        <w:rPr>
          <w:rStyle w:val="FontStyle78"/>
          <w:rFonts w:ascii="Times New Roman" w:hAnsi="Times New Roman" w:cs="Times New Roman"/>
          <w:sz w:val="22"/>
          <w:szCs w:val="22"/>
          <w:lang w:eastAsia="hr-HR"/>
        </w:rPr>
        <w:t xml:space="preserve">, </w:t>
      </w:r>
      <w:r w:rsidR="008673AE" w:rsidRPr="00D06136">
        <w:rPr>
          <w:rStyle w:val="FontStyle78"/>
          <w:rFonts w:ascii="Times New Roman" w:hAnsi="Times New Roman" w:cs="Times New Roman"/>
          <w:sz w:val="22"/>
          <w:szCs w:val="22"/>
          <w:lang w:val="sr-Cyrl-CS" w:eastAsia="hr-HR"/>
        </w:rPr>
        <w:t xml:space="preserve">Председник општине </w:t>
      </w:r>
      <w:r w:rsidR="008673AE" w:rsidRPr="00D06136">
        <w:rPr>
          <w:rStyle w:val="FontStyle82"/>
          <w:rFonts w:ascii="Times New Roman" w:hAnsi="Times New Roman" w:cs="Times New Roman"/>
          <w:sz w:val="22"/>
          <w:szCs w:val="22"/>
          <w:lang w:eastAsia="hr-HR"/>
        </w:rPr>
        <w:t>(у даљем тексту: Н</w:t>
      </w:r>
      <w:r w:rsidR="008673AE" w:rsidRPr="00D06136">
        <w:rPr>
          <w:rStyle w:val="FontStyle78"/>
          <w:rFonts w:ascii="Times New Roman" w:hAnsi="Times New Roman" w:cs="Times New Roman"/>
          <w:sz w:val="22"/>
          <w:szCs w:val="22"/>
          <w:lang w:eastAsia="hr-HR"/>
        </w:rPr>
        <w:t>аручилац</w:t>
      </w:r>
      <w:r w:rsidR="008673AE" w:rsidRPr="00D06136">
        <w:rPr>
          <w:rFonts w:cs="Times New Roman"/>
          <w:lang w:val="sr-Latn-CS"/>
        </w:rPr>
        <w:t>, с једне стране и</w:t>
      </w:r>
      <w:r w:rsidR="008673AE">
        <w:rPr>
          <w:lang w:val="sr-Cyrl-CS"/>
        </w:rPr>
        <w:t xml:space="preserve"> </w:t>
      </w:r>
      <w:r>
        <w:rPr>
          <w:lang w:val="sr-Cyrl-CS"/>
        </w:rPr>
        <w:t>2</w:t>
      </w:r>
      <w:r w:rsidR="00967C5B">
        <w:rPr>
          <w:b/>
          <w:bCs/>
          <w:lang w:val="sr-Cyrl-CS"/>
        </w:rPr>
        <w:t>_________________________________</w:t>
      </w:r>
      <w:r w:rsidR="00967C5B">
        <w:rPr>
          <w:bCs/>
          <w:lang w:val="sr-Latn-CS"/>
        </w:rPr>
        <w:t>,</w:t>
      </w:r>
      <w:r>
        <w:rPr>
          <w:bCs/>
          <w:lang w:val="sr-Latn-CS"/>
        </w:rPr>
        <w:t>ул</w:t>
      </w:r>
      <w:r w:rsidR="00967C5B">
        <w:rPr>
          <w:bCs/>
          <w:lang w:val="sr-Cyrl-CS"/>
        </w:rPr>
        <w:t>___________________________</w:t>
      </w:r>
      <w:r>
        <w:rPr>
          <w:bCs/>
          <w:lang w:val="sr-Cyrl-CS"/>
        </w:rPr>
        <w:t>бр.</w:t>
      </w:r>
      <w:r w:rsidR="00967C5B">
        <w:rPr>
          <w:bCs/>
          <w:lang w:val="sr-Cyrl-CS"/>
        </w:rPr>
        <w:t>_____</w:t>
      </w:r>
      <w:r>
        <w:rPr>
          <w:bCs/>
          <w:lang w:val="sr-Latn-CS"/>
        </w:rPr>
        <w:t xml:space="preserve">, </w:t>
      </w:r>
      <w:r>
        <w:rPr>
          <w:lang w:val="sr-Cyrl-CS"/>
        </w:rPr>
        <w:t>које засту</w:t>
      </w:r>
      <w:r w:rsidR="00967C5B">
        <w:rPr>
          <w:lang w:val="sr-Cyrl-CS"/>
        </w:rPr>
        <w:t>па _________________________________</w:t>
      </w:r>
      <w:r>
        <w:rPr>
          <w:lang w:val="sr-Cyrl-CS"/>
        </w:rPr>
        <w:t>,   ( у даљем тексту изв</w:t>
      </w:r>
      <w:r w:rsidR="00967F49">
        <w:rPr>
          <w:lang w:val="sr-Cyrl-CS"/>
        </w:rPr>
        <w:t>ођач</w:t>
      </w:r>
      <w:r>
        <w:rPr>
          <w:lang w:val="sr-Cyrl-CS"/>
        </w:rPr>
        <w:t>), с друге стране, у следећем:</w:t>
      </w:r>
    </w:p>
    <w:p w:rsidR="00E86EF8" w:rsidRDefault="00E86EF8" w:rsidP="00506866">
      <w:pPr>
        <w:jc w:val="center"/>
        <w:rPr>
          <w:b/>
          <w:bCs/>
          <w:lang w:val="sr-Cyrl-CS"/>
        </w:rPr>
      </w:pPr>
      <w:r>
        <w:rPr>
          <w:b/>
          <w:bCs/>
          <w:lang w:val="sr-Cyrl-CS"/>
        </w:rPr>
        <w:t>Предмет уговора</w:t>
      </w:r>
    </w:p>
    <w:p w:rsidR="00E86EF8" w:rsidRDefault="00E86EF8" w:rsidP="00506866">
      <w:pPr>
        <w:jc w:val="center"/>
        <w:rPr>
          <w:b/>
          <w:bCs/>
          <w:lang w:val="sr-Cyrl-CS"/>
        </w:rPr>
      </w:pPr>
    </w:p>
    <w:p w:rsidR="00E86EF8" w:rsidRDefault="00E86EF8" w:rsidP="00506866">
      <w:pPr>
        <w:jc w:val="center"/>
        <w:rPr>
          <w:lang w:val="sr-Cyrl-CS"/>
        </w:rPr>
      </w:pPr>
      <w:r>
        <w:rPr>
          <w:lang w:val="sr-Cyrl-CS"/>
        </w:rPr>
        <w:t>Члан 1.</w:t>
      </w:r>
    </w:p>
    <w:p w:rsidR="00E86EF8" w:rsidRDefault="00E86EF8" w:rsidP="00506866">
      <w:pPr>
        <w:jc w:val="center"/>
        <w:rPr>
          <w:lang w:val="sr-Cyrl-CS"/>
        </w:rPr>
      </w:pPr>
    </w:p>
    <w:p w:rsidR="00E86EF8" w:rsidRDefault="00E86EF8" w:rsidP="00506866">
      <w:pPr>
        <w:jc w:val="both"/>
        <w:rPr>
          <w:lang w:val="sr-Latn-CS"/>
        </w:rPr>
      </w:pPr>
      <w:r>
        <w:rPr>
          <w:lang w:val="sr-Cyrl-CS"/>
        </w:rPr>
        <w:tab/>
        <w:t>Предмет овог уговора је санација</w:t>
      </w:r>
      <w:r>
        <w:rPr>
          <w:lang w:val="sr-Latn-CS"/>
        </w:rPr>
        <w:t xml:space="preserve"> ударних рупа</w:t>
      </w:r>
      <w:r w:rsidR="00967C5B">
        <w:rPr>
          <w:lang w:val="sr-Cyrl-CS"/>
        </w:rPr>
        <w:t xml:space="preserve"> и пукотина</w:t>
      </w:r>
      <w:r>
        <w:rPr>
          <w:lang w:val="sr-Latn-CS"/>
        </w:rPr>
        <w:t xml:space="preserve"> </w:t>
      </w:r>
      <w:r w:rsidR="00967F49" w:rsidRPr="00F92923">
        <w:rPr>
          <w:sz w:val="22"/>
          <w:szCs w:val="22"/>
          <w:lang w:val="sr-Cyrl-CS"/>
        </w:rPr>
        <w:t xml:space="preserve">на асфалтним општинским и некатегорисаним путевима општине Уб и улицама у насељеном месту </w:t>
      </w:r>
      <w:r w:rsidR="00967F49">
        <w:rPr>
          <w:sz w:val="22"/>
          <w:szCs w:val="22"/>
          <w:lang w:val="sr-Cyrl-CS"/>
        </w:rPr>
        <w:t xml:space="preserve"> </w:t>
      </w:r>
      <w:r w:rsidR="00967F49" w:rsidRPr="00F92923">
        <w:rPr>
          <w:sz w:val="22"/>
          <w:szCs w:val="22"/>
          <w:lang w:val="sr-Cyrl-CS"/>
        </w:rPr>
        <w:t>Уб</w:t>
      </w:r>
      <w:r>
        <w:rPr>
          <w:lang w:val="sr-Latn-CS"/>
        </w:rPr>
        <w:t>,</w:t>
      </w:r>
      <w:r>
        <w:rPr>
          <w:lang w:val="sr-Cyrl-CS"/>
        </w:rPr>
        <w:t xml:space="preserve"> у свему према опису радова садржаних у </w:t>
      </w:r>
      <w:r>
        <w:rPr>
          <w:lang w:val="sr-Latn-CS"/>
        </w:rPr>
        <w:t>тендерској</w:t>
      </w:r>
      <w:r>
        <w:rPr>
          <w:lang w:val="sr-Cyrl-CS"/>
        </w:rPr>
        <w:t xml:space="preserve"> докуме</w:t>
      </w:r>
      <w:r w:rsidR="001B06DA">
        <w:rPr>
          <w:lang w:val="sr-Cyrl-CS"/>
        </w:rPr>
        <w:t>нтацији у поступку јавне набавке мале вредности</w:t>
      </w:r>
      <w:r>
        <w:rPr>
          <w:lang w:val="sr-Cyrl-CS"/>
        </w:rPr>
        <w:t xml:space="preserve"> бр. </w:t>
      </w:r>
      <w:r w:rsidR="001B06DA">
        <w:rPr>
          <w:lang w:val="sr-Cyrl-CS"/>
        </w:rPr>
        <w:t>1</w:t>
      </w:r>
      <w:r w:rsidR="008673AE">
        <w:rPr>
          <w:lang w:val="sr-Cyrl-CS"/>
        </w:rPr>
        <w:t>.2.7</w:t>
      </w:r>
      <w:r>
        <w:rPr>
          <w:lang w:val="sr-Cyrl-CS"/>
        </w:rPr>
        <w:t xml:space="preserve"> за 20</w:t>
      </w:r>
      <w:r>
        <w:rPr>
          <w:lang w:val="sr-Latn-CS"/>
        </w:rPr>
        <w:t>1</w:t>
      </w:r>
      <w:r w:rsidR="008673AE">
        <w:rPr>
          <w:lang w:val="sr-Cyrl-CS"/>
        </w:rPr>
        <w:t>7</w:t>
      </w:r>
      <w:r w:rsidR="001B06DA">
        <w:rPr>
          <w:lang w:val="sr-Cyrl-CS"/>
        </w:rPr>
        <w:t>.</w:t>
      </w:r>
      <w:r>
        <w:rPr>
          <w:lang w:val="sr-Cyrl-CS"/>
        </w:rPr>
        <w:t xml:space="preserve"> годину и понуде изв</w:t>
      </w:r>
      <w:r>
        <w:rPr>
          <w:lang w:val="sr-Latn-CS"/>
        </w:rPr>
        <w:t xml:space="preserve">ршиоца посла број </w:t>
      </w:r>
      <w:r w:rsidR="00967F49">
        <w:rPr>
          <w:lang w:val="sr-Cyrl-CS"/>
        </w:rPr>
        <w:t>_________</w:t>
      </w:r>
      <w:r>
        <w:rPr>
          <w:lang w:val="sr-Cyrl-CS"/>
        </w:rPr>
        <w:t xml:space="preserve"> од </w:t>
      </w:r>
      <w:r w:rsidR="00967F49">
        <w:rPr>
          <w:lang w:val="sr-Cyrl-CS"/>
        </w:rPr>
        <w:t>____________</w:t>
      </w:r>
      <w:r>
        <w:rPr>
          <w:lang w:val="sr-Cyrl-CS"/>
        </w:rPr>
        <w:t xml:space="preserve"> године</w:t>
      </w:r>
      <w:r>
        <w:rPr>
          <w:lang w:val="sr-Latn-CS"/>
        </w:rPr>
        <w:t>,</w:t>
      </w:r>
      <w:r>
        <w:rPr>
          <w:lang w:val="sr-Cyrl-CS"/>
        </w:rPr>
        <w:t xml:space="preserve"> ко</w:t>
      </w:r>
      <w:r>
        <w:rPr>
          <w:lang w:val="sr-Latn-CS"/>
        </w:rPr>
        <w:t>ји</w:t>
      </w:r>
      <w:r>
        <w:rPr>
          <w:lang w:val="sr-Cyrl-CS"/>
        </w:rPr>
        <w:t xml:space="preserve"> чине саставни део овог уговора.</w:t>
      </w:r>
    </w:p>
    <w:p w:rsidR="00E86EF8" w:rsidRPr="00491721" w:rsidRDefault="00E86EF8" w:rsidP="00506866">
      <w:pPr>
        <w:jc w:val="both"/>
        <w:rPr>
          <w:lang w:val="sr-Latn-CS"/>
        </w:rPr>
      </w:pPr>
    </w:p>
    <w:p w:rsidR="00E86EF8" w:rsidRDefault="00E86EF8" w:rsidP="00506866">
      <w:pPr>
        <w:jc w:val="center"/>
        <w:rPr>
          <w:b/>
          <w:bCs/>
          <w:lang w:val="sr-Cyrl-CS"/>
        </w:rPr>
      </w:pPr>
      <w:r>
        <w:rPr>
          <w:b/>
          <w:bCs/>
          <w:lang w:val="sr-Cyrl-CS"/>
        </w:rPr>
        <w:t>Технички услови</w:t>
      </w:r>
    </w:p>
    <w:p w:rsidR="00E86EF8" w:rsidRDefault="00E86EF8" w:rsidP="00506866">
      <w:pPr>
        <w:jc w:val="center"/>
        <w:rPr>
          <w:lang w:val="sr-Cyrl-CS"/>
        </w:rPr>
      </w:pPr>
    </w:p>
    <w:p w:rsidR="00E86EF8" w:rsidRDefault="00E86EF8" w:rsidP="00506866">
      <w:pPr>
        <w:jc w:val="center"/>
        <w:rPr>
          <w:lang w:val="sr-Cyrl-CS"/>
        </w:rPr>
      </w:pPr>
      <w:r>
        <w:rPr>
          <w:lang w:val="sr-Cyrl-CS"/>
        </w:rPr>
        <w:t>Члан 2.</w:t>
      </w:r>
    </w:p>
    <w:p w:rsidR="00E86EF8" w:rsidRDefault="00E86EF8" w:rsidP="00506866">
      <w:pPr>
        <w:jc w:val="center"/>
        <w:rPr>
          <w:lang w:val="sr-Cyrl-CS"/>
        </w:rPr>
      </w:pPr>
    </w:p>
    <w:p w:rsidR="00E86EF8" w:rsidRDefault="00E86EF8" w:rsidP="00506866">
      <w:pPr>
        <w:jc w:val="both"/>
        <w:rPr>
          <w:lang w:val="sr-Cyrl-CS"/>
        </w:rPr>
      </w:pPr>
      <w:r>
        <w:rPr>
          <w:lang w:val="sr-Cyrl-CS"/>
        </w:rPr>
        <w:tab/>
        <w:t>Изв</w:t>
      </w:r>
      <w:r w:rsidR="00967F49">
        <w:rPr>
          <w:lang w:val="sr-Cyrl-CS"/>
        </w:rPr>
        <w:t>ођач</w:t>
      </w:r>
      <w:r>
        <w:rPr>
          <w:lang w:val="sr-Cyrl-CS"/>
        </w:rPr>
        <w:t xml:space="preserve"> се обавезује да предметне </w:t>
      </w:r>
      <w:r w:rsidR="00967F49">
        <w:rPr>
          <w:lang w:val="sr-Cyrl-CS"/>
        </w:rPr>
        <w:t>радове</w:t>
      </w:r>
      <w:r>
        <w:rPr>
          <w:lang w:val="sr-Cyrl-CS"/>
        </w:rPr>
        <w:t xml:space="preserve"> изведе стручно и квалитетно, у свему према законским прописима, нормативима и стандардима за ову врсту посла. </w:t>
      </w:r>
    </w:p>
    <w:p w:rsidR="00E86EF8" w:rsidRDefault="00E86EF8" w:rsidP="00506866">
      <w:pPr>
        <w:jc w:val="both"/>
        <w:rPr>
          <w:lang w:val="sr-Cyrl-CS"/>
        </w:rPr>
      </w:pPr>
    </w:p>
    <w:p w:rsidR="00E86EF8" w:rsidRPr="002E0237" w:rsidRDefault="00E86EF8" w:rsidP="00506866">
      <w:pPr>
        <w:jc w:val="center"/>
        <w:rPr>
          <w:b/>
          <w:bCs/>
          <w:lang w:val="sr-Latn-CS"/>
        </w:rPr>
      </w:pPr>
      <w:r>
        <w:rPr>
          <w:b/>
          <w:bCs/>
          <w:lang w:val="sr-Cyrl-CS"/>
        </w:rPr>
        <w:t xml:space="preserve">Вредност </w:t>
      </w:r>
      <w:r>
        <w:rPr>
          <w:b/>
          <w:bCs/>
          <w:lang w:val="sr-Latn-CS"/>
        </w:rPr>
        <w:t>посла</w:t>
      </w:r>
    </w:p>
    <w:p w:rsidR="00E86EF8" w:rsidRDefault="00E86EF8" w:rsidP="00506866">
      <w:pPr>
        <w:jc w:val="center"/>
        <w:rPr>
          <w:lang w:val="sr-Cyrl-CS"/>
        </w:rPr>
      </w:pPr>
    </w:p>
    <w:p w:rsidR="00E86EF8" w:rsidRDefault="00E86EF8" w:rsidP="00506866">
      <w:pPr>
        <w:jc w:val="center"/>
        <w:rPr>
          <w:lang w:val="sr-Cyrl-CS"/>
        </w:rPr>
      </w:pPr>
      <w:r>
        <w:rPr>
          <w:lang w:val="sr-Cyrl-CS"/>
        </w:rPr>
        <w:t>Члан 3.</w:t>
      </w:r>
    </w:p>
    <w:p w:rsidR="00E86EF8" w:rsidRDefault="00E86EF8" w:rsidP="00506866">
      <w:pPr>
        <w:jc w:val="center"/>
        <w:rPr>
          <w:lang w:val="sr-Cyrl-CS"/>
        </w:rPr>
      </w:pPr>
    </w:p>
    <w:p w:rsidR="00E86EF8" w:rsidRDefault="00E86EF8" w:rsidP="00506866">
      <w:pPr>
        <w:jc w:val="both"/>
        <w:rPr>
          <w:lang w:val="sr-Latn-CS"/>
        </w:rPr>
      </w:pPr>
      <w:r>
        <w:rPr>
          <w:lang w:val="sr-Cyrl-CS"/>
        </w:rPr>
        <w:tab/>
        <w:t xml:space="preserve">Вредност </w:t>
      </w:r>
      <w:r>
        <w:rPr>
          <w:lang w:val="sr-Latn-CS"/>
        </w:rPr>
        <w:t>посла</w:t>
      </w:r>
      <w:r>
        <w:rPr>
          <w:lang w:val="sr-Cyrl-CS"/>
        </w:rPr>
        <w:t xml:space="preserve"> по овом уговору</w:t>
      </w:r>
      <w:r>
        <w:rPr>
          <w:lang w:val="sr-Latn-CS"/>
        </w:rPr>
        <w:t xml:space="preserve"> одређена је према јединичним ценама поједине врсте радова из ове понуде извршиоца посла и обима  посла, с тим да:</w:t>
      </w:r>
    </w:p>
    <w:p w:rsidR="00E86EF8" w:rsidRDefault="00E86EF8" w:rsidP="00506866">
      <w:pPr>
        <w:jc w:val="both"/>
        <w:rPr>
          <w:lang w:val="sr-Latn-CS"/>
        </w:rPr>
      </w:pPr>
      <w:r>
        <w:rPr>
          <w:lang w:val="sr-Latn-CS"/>
        </w:rPr>
        <w:t xml:space="preserve">Укупна уговорене вредност посла износи </w:t>
      </w:r>
      <w:r w:rsidR="00967F49">
        <w:rPr>
          <w:lang w:val="sr-Cyrl-CS"/>
        </w:rPr>
        <w:t>4</w:t>
      </w:r>
      <w:r>
        <w:rPr>
          <w:lang w:val="sr-Latn-CS"/>
        </w:rPr>
        <w:t>.</w:t>
      </w:r>
      <w:r w:rsidR="00967F49">
        <w:rPr>
          <w:lang w:val="sr-Cyrl-CS"/>
        </w:rPr>
        <w:t>166</w:t>
      </w:r>
      <w:r>
        <w:rPr>
          <w:lang w:val="sr-Latn-CS"/>
        </w:rPr>
        <w:t>.</w:t>
      </w:r>
      <w:r w:rsidR="00967F49">
        <w:rPr>
          <w:lang w:val="sr-Cyrl-CS"/>
        </w:rPr>
        <w:t>6</w:t>
      </w:r>
      <w:r w:rsidR="008673AE">
        <w:rPr>
          <w:lang w:val="sr-Cyrl-CS"/>
        </w:rPr>
        <w:t>00</w:t>
      </w:r>
      <w:r w:rsidR="001B06DA">
        <w:rPr>
          <w:lang w:val="sr-Latn-CS"/>
        </w:rPr>
        <w:t>,</w:t>
      </w:r>
      <w:r w:rsidR="008673AE">
        <w:rPr>
          <w:lang w:val="sr-Cyrl-CS"/>
        </w:rPr>
        <w:t>00</w:t>
      </w:r>
      <w:r>
        <w:rPr>
          <w:lang w:val="sr-Latn-CS"/>
        </w:rPr>
        <w:t xml:space="preserve"> динара (</w:t>
      </w:r>
      <w:r w:rsidR="00967F49">
        <w:rPr>
          <w:lang w:val="sr-Cyrl-CS"/>
        </w:rPr>
        <w:t>четиримилионастотинушездесетшестхиљада</w:t>
      </w:r>
      <w:r w:rsidR="008673AE">
        <w:rPr>
          <w:lang w:val="sr-Cyrl-CS"/>
        </w:rPr>
        <w:t>шестотина</w:t>
      </w:r>
      <w:r>
        <w:rPr>
          <w:lang w:val="sr-Cyrl-CS"/>
        </w:rPr>
        <w:t>динара</w:t>
      </w:r>
      <w:r>
        <w:rPr>
          <w:lang w:val="sr-Latn-CS"/>
        </w:rPr>
        <w:t xml:space="preserve">), без ПДВ-а, одн. </w:t>
      </w:r>
      <w:r w:rsidR="0075735A">
        <w:rPr>
          <w:lang w:val="sr-Cyrl-CS"/>
        </w:rPr>
        <w:t>5</w:t>
      </w:r>
      <w:r>
        <w:rPr>
          <w:lang w:val="sr-Latn-CS"/>
        </w:rPr>
        <w:t>.</w:t>
      </w:r>
      <w:r w:rsidR="0075735A">
        <w:rPr>
          <w:lang w:val="sr-Cyrl-CS"/>
        </w:rPr>
        <w:t>000</w:t>
      </w:r>
      <w:r>
        <w:rPr>
          <w:lang w:val="sr-Latn-CS"/>
        </w:rPr>
        <w:t>.</w:t>
      </w:r>
      <w:r w:rsidR="0075735A">
        <w:rPr>
          <w:lang w:val="sr-Cyrl-CS"/>
        </w:rPr>
        <w:t>00</w:t>
      </w:r>
      <w:r>
        <w:rPr>
          <w:lang w:val="sr-Cyrl-CS"/>
        </w:rPr>
        <w:t>0</w:t>
      </w:r>
      <w:r>
        <w:rPr>
          <w:lang w:val="sr-Latn-CS"/>
        </w:rPr>
        <w:t>,00 динара са ПДВ-ом</w:t>
      </w:r>
      <w:r>
        <w:rPr>
          <w:lang w:val="sr-Cyrl-CS"/>
        </w:rPr>
        <w:t>.</w:t>
      </w:r>
    </w:p>
    <w:p w:rsidR="00E86EF8" w:rsidRPr="00721A83" w:rsidRDefault="00E86EF8" w:rsidP="00506866">
      <w:pPr>
        <w:jc w:val="both"/>
        <w:rPr>
          <w:lang w:val="sr-Cyrl-CS"/>
        </w:rPr>
      </w:pPr>
      <w:r>
        <w:rPr>
          <w:lang w:val="sr-Cyrl-CS"/>
        </w:rPr>
        <w:t>Укупна уговорена вредност посла ни под којим условима се не може прећи без писане сагласности наручиоца.</w:t>
      </w:r>
    </w:p>
    <w:p w:rsidR="00E86EF8" w:rsidRDefault="00E86EF8" w:rsidP="00506866">
      <w:pPr>
        <w:jc w:val="center"/>
        <w:rPr>
          <w:lang w:val="sr-Cyrl-CS"/>
        </w:rPr>
      </w:pPr>
      <w:r>
        <w:rPr>
          <w:lang w:val="sr-Cyrl-CS"/>
        </w:rPr>
        <w:t>Члан 4.</w:t>
      </w:r>
    </w:p>
    <w:p w:rsidR="00E86EF8" w:rsidRDefault="00E86EF8" w:rsidP="00506866">
      <w:pPr>
        <w:jc w:val="center"/>
        <w:rPr>
          <w:lang w:val="sr-Cyrl-CS"/>
        </w:rPr>
      </w:pPr>
    </w:p>
    <w:p w:rsidR="00E86EF8" w:rsidRPr="002E0237" w:rsidRDefault="00E86EF8" w:rsidP="00506866">
      <w:pPr>
        <w:jc w:val="both"/>
        <w:rPr>
          <w:lang w:val="sr-Latn-CS"/>
        </w:rPr>
      </w:pPr>
      <w:r>
        <w:rPr>
          <w:lang w:val="sr-Cyrl-CS"/>
        </w:rPr>
        <w:t>Изв</w:t>
      </w:r>
      <w:r w:rsidR="00721A83">
        <w:rPr>
          <w:lang w:val="sr-Cyrl-CS"/>
        </w:rPr>
        <w:t>ођач</w:t>
      </w:r>
      <w:r>
        <w:rPr>
          <w:lang w:val="sr-Cyrl-CS"/>
        </w:rPr>
        <w:t xml:space="preserve"> нема право на повећање уговорен</w:t>
      </w:r>
      <w:r>
        <w:rPr>
          <w:lang w:val="sr-Latn-CS"/>
        </w:rPr>
        <w:t>их</w:t>
      </w:r>
      <w:r>
        <w:rPr>
          <w:lang w:val="sr-Cyrl-CS"/>
        </w:rPr>
        <w:t xml:space="preserve"> цен</w:t>
      </w:r>
      <w:r>
        <w:rPr>
          <w:lang w:val="sr-Latn-CS"/>
        </w:rPr>
        <w:t>а.</w:t>
      </w:r>
    </w:p>
    <w:p w:rsidR="00721A83" w:rsidRDefault="00721A83" w:rsidP="00506866">
      <w:pPr>
        <w:rPr>
          <w:lang w:val="sr-Cyrl-CS"/>
        </w:rPr>
      </w:pPr>
    </w:p>
    <w:p w:rsidR="00E86EF8" w:rsidRDefault="00E86EF8" w:rsidP="00506866">
      <w:pPr>
        <w:jc w:val="center"/>
        <w:rPr>
          <w:lang w:val="sr-Latn-CS"/>
        </w:rPr>
      </w:pPr>
      <w:r>
        <w:rPr>
          <w:lang w:val="sr-Cyrl-CS"/>
        </w:rPr>
        <w:t>Члан 5.</w:t>
      </w:r>
    </w:p>
    <w:p w:rsidR="00E86EF8" w:rsidRDefault="00E86EF8" w:rsidP="00506866">
      <w:pPr>
        <w:rPr>
          <w:lang w:val="sr-Latn-CS"/>
        </w:rPr>
      </w:pPr>
    </w:p>
    <w:p w:rsidR="00E86EF8" w:rsidRDefault="00E86EF8" w:rsidP="00506866">
      <w:pPr>
        <w:jc w:val="both"/>
        <w:rPr>
          <w:lang w:val="sr-Latn-CS"/>
        </w:rPr>
      </w:pPr>
      <w:r>
        <w:rPr>
          <w:lang w:val="sr-Latn-CS"/>
        </w:rPr>
        <w:t>Набавка материјала (камена и асфалта) признаће се по ценама из понуде, заједно са транспортом и уградњом.</w:t>
      </w:r>
    </w:p>
    <w:p w:rsidR="00E86EF8" w:rsidRDefault="00E86EF8" w:rsidP="00506866">
      <w:pPr>
        <w:jc w:val="both"/>
        <w:rPr>
          <w:lang w:val="sr-Cyrl-CS"/>
        </w:rPr>
      </w:pPr>
      <w:r>
        <w:rPr>
          <w:lang w:val="sr-Latn-CS"/>
        </w:rPr>
        <w:t xml:space="preserve">Плаћање се врши у року од </w:t>
      </w:r>
      <w:r>
        <w:rPr>
          <w:lang w:val="sr-Cyrl-CS"/>
        </w:rPr>
        <w:t>45</w:t>
      </w:r>
      <w:r>
        <w:rPr>
          <w:lang w:val="sr-Latn-CS"/>
        </w:rPr>
        <w:t xml:space="preserve"> дана од испостављања оверене ситуације, привремене и окончане.</w:t>
      </w:r>
    </w:p>
    <w:p w:rsidR="00E86EF8" w:rsidRPr="002747C4" w:rsidRDefault="00E86EF8" w:rsidP="004D21D8">
      <w:pPr>
        <w:jc w:val="center"/>
        <w:rPr>
          <w:lang w:val="sr-Cyrl-CS"/>
        </w:rPr>
      </w:pPr>
      <w:r>
        <w:rPr>
          <w:b/>
          <w:bCs/>
          <w:lang w:val="sr-Cyrl-CS"/>
        </w:rPr>
        <w:lastRenderedPageBreak/>
        <w:t xml:space="preserve">Рок извршења </w:t>
      </w:r>
      <w:r>
        <w:rPr>
          <w:b/>
          <w:bCs/>
          <w:lang w:val="sr-Latn-CS"/>
        </w:rPr>
        <w:t>посла</w:t>
      </w:r>
    </w:p>
    <w:p w:rsidR="00E86EF8" w:rsidRDefault="00E86EF8" w:rsidP="00506866">
      <w:pPr>
        <w:jc w:val="center"/>
        <w:rPr>
          <w:b/>
          <w:bCs/>
          <w:lang w:val="sr-Cyrl-CS"/>
        </w:rPr>
      </w:pPr>
    </w:p>
    <w:p w:rsidR="00E86EF8" w:rsidRDefault="00E86EF8" w:rsidP="004D21D8">
      <w:pPr>
        <w:jc w:val="center"/>
        <w:rPr>
          <w:lang w:val="sr-Latn-CS"/>
        </w:rPr>
      </w:pPr>
      <w:r>
        <w:rPr>
          <w:lang w:val="sr-Cyrl-CS"/>
        </w:rPr>
        <w:t xml:space="preserve">Члан </w:t>
      </w:r>
      <w:r>
        <w:rPr>
          <w:lang w:val="sr-Latn-CS"/>
        </w:rPr>
        <w:t>6.</w:t>
      </w:r>
    </w:p>
    <w:p w:rsidR="00E86EF8" w:rsidRPr="00484F9B" w:rsidRDefault="00E86EF8" w:rsidP="00506866">
      <w:pPr>
        <w:rPr>
          <w:lang w:val="sr-Latn-CS"/>
        </w:rPr>
      </w:pPr>
    </w:p>
    <w:p w:rsidR="00E86EF8" w:rsidRPr="00721A83" w:rsidRDefault="00721A83" w:rsidP="00506866">
      <w:pPr>
        <w:jc w:val="both"/>
        <w:rPr>
          <w:lang w:val="sr-Cyrl-CS"/>
        </w:rPr>
      </w:pPr>
      <w:r>
        <w:rPr>
          <w:lang w:val="sr-Cyrl-CS"/>
        </w:rPr>
        <w:t xml:space="preserve">Извођач </w:t>
      </w:r>
      <w:r w:rsidR="00E86EF8">
        <w:rPr>
          <w:lang w:val="sr-Latn-CS"/>
        </w:rPr>
        <w:t xml:space="preserve">ће </w:t>
      </w:r>
      <w:r>
        <w:rPr>
          <w:lang w:val="sr-Cyrl-CS"/>
        </w:rPr>
        <w:t>цео посао</w:t>
      </w:r>
      <w:r w:rsidR="00E86EF8">
        <w:rPr>
          <w:lang w:val="sr-Latn-CS"/>
        </w:rPr>
        <w:t xml:space="preserve"> санације ударних рупа обавити</w:t>
      </w:r>
      <w:r w:rsidR="00E86EF8">
        <w:rPr>
          <w:lang w:val="sr-Cyrl-CS"/>
        </w:rPr>
        <w:t xml:space="preserve"> </w:t>
      </w:r>
      <w:r w:rsidR="0075735A">
        <w:rPr>
          <w:lang w:val="sr-Cyrl-CS"/>
        </w:rPr>
        <w:t>у року од 150</w:t>
      </w:r>
      <w:r>
        <w:rPr>
          <w:lang w:val="sr-Cyrl-CS"/>
        </w:rPr>
        <w:t xml:space="preserve"> дана од увођења извођача у посао после закључења уговора,</w:t>
      </w:r>
      <w:r w:rsidR="00E86EF8">
        <w:rPr>
          <w:lang w:val="sr-Latn-CS"/>
        </w:rPr>
        <w:t xml:space="preserve"> све по позиву наручиоца зависно од његових потреба и временских прилика.</w:t>
      </w:r>
      <w:r w:rsidR="00E86EF8">
        <w:rPr>
          <w:lang w:val="sr-Cyrl-CS"/>
        </w:rPr>
        <w:t xml:space="preserve"> Рок за интервенц</w:t>
      </w:r>
      <w:r>
        <w:rPr>
          <w:lang w:val="sr-Cyrl-CS"/>
        </w:rPr>
        <w:t>ију је најдуже 5</w:t>
      </w:r>
      <w:r w:rsidR="00E86EF8">
        <w:rPr>
          <w:lang w:val="sr-Cyrl-CS"/>
        </w:rPr>
        <w:t xml:space="preserve"> дана од давања писаног налога наручиоца.</w:t>
      </w:r>
    </w:p>
    <w:p w:rsidR="00E86EF8" w:rsidRPr="00000B55" w:rsidRDefault="00E86EF8" w:rsidP="00506866">
      <w:pPr>
        <w:jc w:val="center"/>
        <w:rPr>
          <w:b/>
          <w:bCs/>
          <w:lang w:val="sr-Latn-CS"/>
        </w:rPr>
      </w:pPr>
      <w:r>
        <w:rPr>
          <w:b/>
          <w:bCs/>
          <w:lang w:val="sr-Latn-CS"/>
        </w:rPr>
        <w:t>Раскид уговора</w:t>
      </w:r>
    </w:p>
    <w:p w:rsidR="00E86EF8" w:rsidRDefault="00E86EF8" w:rsidP="00506866">
      <w:pPr>
        <w:jc w:val="both"/>
        <w:rPr>
          <w:b/>
          <w:bCs/>
          <w:lang w:val="sr-Cyrl-CS"/>
        </w:rPr>
      </w:pPr>
    </w:p>
    <w:p w:rsidR="00E86EF8" w:rsidRPr="00FF53CF" w:rsidRDefault="00E86EF8" w:rsidP="00506866">
      <w:pPr>
        <w:jc w:val="center"/>
        <w:rPr>
          <w:lang w:val="sr-Latn-CS"/>
        </w:rPr>
      </w:pPr>
      <w:r>
        <w:rPr>
          <w:lang w:val="sr-Cyrl-CS"/>
        </w:rPr>
        <w:t xml:space="preserve">Члан </w:t>
      </w:r>
      <w:r>
        <w:rPr>
          <w:lang w:val="sr-Latn-CS"/>
        </w:rPr>
        <w:t>7.</w:t>
      </w:r>
    </w:p>
    <w:p w:rsidR="00E86EF8" w:rsidRDefault="00E86EF8" w:rsidP="00506866">
      <w:pPr>
        <w:jc w:val="both"/>
        <w:rPr>
          <w:lang w:val="sr-Cyrl-CS"/>
        </w:rPr>
      </w:pPr>
    </w:p>
    <w:p w:rsidR="00E86EF8" w:rsidRDefault="00E86EF8" w:rsidP="00506866">
      <w:pPr>
        <w:jc w:val="both"/>
        <w:rPr>
          <w:lang w:val="sr-Cyrl-CS"/>
        </w:rPr>
      </w:pPr>
      <w:r>
        <w:rPr>
          <w:lang w:val="sr-Cyrl-CS"/>
        </w:rPr>
        <w:tab/>
        <w:t>Уколико изв</w:t>
      </w:r>
      <w:r>
        <w:rPr>
          <w:lang w:val="sr-Latn-CS"/>
        </w:rPr>
        <w:t>ршилац посла</w:t>
      </w:r>
      <w:r>
        <w:rPr>
          <w:lang w:val="sr-Cyrl-CS"/>
        </w:rPr>
        <w:t xml:space="preserve"> из неоправданих разлога прекине са извођењем радова или одустане од даљег рада, наручилац има право</w:t>
      </w:r>
      <w:r>
        <w:rPr>
          <w:lang w:val="sr-Latn-CS"/>
        </w:rPr>
        <w:t xml:space="preserve"> да завршетак посла уговори са другим извршиоцем, уз обавезу плаћања само пружене, а не и уговорених услуга</w:t>
      </w:r>
      <w:r>
        <w:rPr>
          <w:lang w:val="sr-Cyrl-CS"/>
        </w:rPr>
        <w:t>.</w:t>
      </w:r>
    </w:p>
    <w:p w:rsidR="00E86EF8" w:rsidRDefault="00E86EF8" w:rsidP="00506866">
      <w:pPr>
        <w:jc w:val="both"/>
        <w:rPr>
          <w:lang w:val="sr-Latn-CS"/>
        </w:rPr>
      </w:pPr>
      <w:r>
        <w:rPr>
          <w:lang w:val="sr-Cyrl-CS"/>
        </w:rPr>
        <w:tab/>
        <w:t>У том случај овај уговор раскинуће се једностраном изјавом воље наручиоца под претњом доделе негативне референце за извршиоца посла.</w:t>
      </w:r>
    </w:p>
    <w:p w:rsidR="00E86EF8" w:rsidRDefault="00E86EF8" w:rsidP="00506866">
      <w:pPr>
        <w:rPr>
          <w:lang w:val="sr-Latn-CS"/>
        </w:rPr>
      </w:pPr>
    </w:p>
    <w:p w:rsidR="00E86EF8" w:rsidRDefault="00E86EF8" w:rsidP="00506866">
      <w:pPr>
        <w:jc w:val="center"/>
        <w:rPr>
          <w:b/>
          <w:bCs/>
          <w:lang w:val="sr-Cyrl-CS"/>
        </w:rPr>
      </w:pPr>
      <w:r>
        <w:rPr>
          <w:b/>
          <w:bCs/>
          <w:lang w:val="sr-Cyrl-CS"/>
        </w:rPr>
        <w:t>Остале обавезе уговорних страна</w:t>
      </w:r>
    </w:p>
    <w:p w:rsidR="00E86EF8" w:rsidRDefault="00E86EF8" w:rsidP="00506866">
      <w:pPr>
        <w:jc w:val="center"/>
        <w:rPr>
          <w:b/>
          <w:bCs/>
          <w:lang w:val="sr-Cyrl-CS"/>
        </w:rPr>
      </w:pPr>
    </w:p>
    <w:p w:rsidR="00E86EF8" w:rsidRDefault="00E86EF8" w:rsidP="00506866">
      <w:pPr>
        <w:jc w:val="center"/>
        <w:rPr>
          <w:lang w:val="sr-Latn-CS"/>
        </w:rPr>
      </w:pPr>
      <w:r>
        <w:rPr>
          <w:lang w:val="sr-Cyrl-CS"/>
        </w:rPr>
        <w:t xml:space="preserve">Члан </w:t>
      </w:r>
      <w:r>
        <w:rPr>
          <w:lang w:val="sr-Latn-CS"/>
        </w:rPr>
        <w:t>8.</w:t>
      </w:r>
    </w:p>
    <w:p w:rsidR="00E86EF8" w:rsidRDefault="00E86EF8" w:rsidP="00506866">
      <w:pPr>
        <w:jc w:val="center"/>
        <w:rPr>
          <w:lang w:val="sr-Latn-CS"/>
        </w:rPr>
      </w:pPr>
    </w:p>
    <w:p w:rsidR="00E86EF8" w:rsidRDefault="00E86EF8" w:rsidP="001B06DA">
      <w:pPr>
        <w:ind w:firstLine="708"/>
        <w:jc w:val="both"/>
        <w:rPr>
          <w:lang w:val="sr-Latn-CS"/>
        </w:rPr>
      </w:pPr>
      <w:r>
        <w:rPr>
          <w:lang w:val="sr-Latn-CS"/>
        </w:rPr>
        <w:t>Извршилац посла је обавезан да уредно води евиденцију о извршеним услугама и утрошеном материјалу које ће оверавати овлашћени радник наручиоца.</w:t>
      </w:r>
    </w:p>
    <w:p w:rsidR="00E86EF8" w:rsidRDefault="00E86EF8" w:rsidP="00506866">
      <w:pPr>
        <w:jc w:val="both"/>
        <w:rPr>
          <w:lang w:val="sr-Latn-CS"/>
        </w:rPr>
      </w:pPr>
    </w:p>
    <w:p w:rsidR="00E86EF8" w:rsidRPr="00721A83" w:rsidRDefault="00E86EF8" w:rsidP="00506866">
      <w:pPr>
        <w:jc w:val="center"/>
        <w:rPr>
          <w:b/>
          <w:lang w:val="sr-Cyrl-CS"/>
        </w:rPr>
      </w:pPr>
      <w:r>
        <w:rPr>
          <w:b/>
          <w:lang w:val="sr-Latn-CS"/>
        </w:rPr>
        <w:t>Завршне одредбе</w:t>
      </w:r>
    </w:p>
    <w:p w:rsidR="00E86EF8" w:rsidRDefault="00E86EF8" w:rsidP="00506866">
      <w:pPr>
        <w:jc w:val="center"/>
        <w:rPr>
          <w:lang w:val="sr-Latn-CS"/>
        </w:rPr>
      </w:pPr>
      <w:r>
        <w:rPr>
          <w:lang w:val="sr-Latn-CS"/>
        </w:rPr>
        <w:t>Члан 9</w:t>
      </w:r>
      <w:r w:rsidRPr="00B07287">
        <w:rPr>
          <w:lang w:val="sr-Latn-CS"/>
        </w:rPr>
        <w:t>.</w:t>
      </w:r>
    </w:p>
    <w:p w:rsidR="00E86EF8" w:rsidRDefault="00E86EF8" w:rsidP="00506866">
      <w:pPr>
        <w:jc w:val="center"/>
        <w:rPr>
          <w:lang w:val="sr-Latn-CS"/>
        </w:rPr>
      </w:pPr>
    </w:p>
    <w:p w:rsidR="00E86EF8" w:rsidRDefault="00E86EF8" w:rsidP="00506866">
      <w:pPr>
        <w:jc w:val="both"/>
        <w:rPr>
          <w:lang w:val="sr-Latn-CS"/>
        </w:rPr>
      </w:pPr>
      <w:r>
        <w:rPr>
          <w:lang w:val="sr-Latn-CS"/>
        </w:rPr>
        <w:tab/>
        <w:t>Саставни део овог уговора чини тендерска документација и понуда извођача.</w:t>
      </w:r>
    </w:p>
    <w:p w:rsidR="00E86EF8" w:rsidRDefault="00E86EF8" w:rsidP="00506866">
      <w:pPr>
        <w:jc w:val="both"/>
        <w:rPr>
          <w:lang w:val="sr-Latn-CS"/>
        </w:rPr>
      </w:pPr>
    </w:p>
    <w:p w:rsidR="00E86EF8" w:rsidRDefault="00E86EF8" w:rsidP="00506866">
      <w:pPr>
        <w:jc w:val="center"/>
        <w:rPr>
          <w:lang w:val="sr-Cyrl-CS"/>
        </w:rPr>
      </w:pPr>
      <w:r>
        <w:rPr>
          <w:lang w:val="sr-Cyrl-CS"/>
        </w:rPr>
        <w:t xml:space="preserve">Члан </w:t>
      </w:r>
      <w:r>
        <w:rPr>
          <w:lang w:val="sr-Latn-CS"/>
        </w:rPr>
        <w:t>10</w:t>
      </w:r>
      <w:r>
        <w:rPr>
          <w:lang w:val="sr-Cyrl-CS"/>
        </w:rPr>
        <w:t>.</w:t>
      </w:r>
    </w:p>
    <w:p w:rsidR="00E86EF8" w:rsidRDefault="00E86EF8" w:rsidP="00506866">
      <w:pPr>
        <w:jc w:val="center"/>
        <w:rPr>
          <w:lang w:val="sr-Cyrl-CS"/>
        </w:rPr>
      </w:pPr>
    </w:p>
    <w:p w:rsidR="00E86EF8" w:rsidRPr="00BA2774" w:rsidRDefault="00E86EF8" w:rsidP="00506866">
      <w:pPr>
        <w:jc w:val="both"/>
        <w:rPr>
          <w:lang w:val="sr-Latn-CS"/>
        </w:rPr>
      </w:pPr>
      <w:r>
        <w:rPr>
          <w:lang w:val="sr-Cyrl-CS"/>
        </w:rPr>
        <w:tab/>
        <w:t>Све остало у реализацији овог уговора р</w:t>
      </w:r>
      <w:r>
        <w:rPr>
          <w:lang w:val="sr-Latn-CS"/>
        </w:rPr>
        <w:t>ешава</w:t>
      </w:r>
      <w:r>
        <w:rPr>
          <w:lang w:val="sr-Cyrl-CS"/>
        </w:rPr>
        <w:t>ће се у смислу одговарајућих одредби Закона о облигаци</w:t>
      </w:r>
      <w:r>
        <w:rPr>
          <w:lang w:val="sr-Latn-CS"/>
        </w:rPr>
        <w:t>оним односима.</w:t>
      </w:r>
    </w:p>
    <w:p w:rsidR="00E86EF8" w:rsidRDefault="00E86EF8" w:rsidP="00506866">
      <w:pPr>
        <w:jc w:val="both"/>
        <w:rPr>
          <w:lang w:val="sr-Cyrl-CS"/>
        </w:rPr>
      </w:pPr>
      <w:r>
        <w:rPr>
          <w:lang w:val="sr-Cyrl-CS"/>
        </w:rPr>
        <w:tab/>
        <w:t>Евентуална спорна питања у реализацији овог уговора, уговорне стране ће решавати, пре свега спразумно, у противном решаваће</w:t>
      </w:r>
      <w:r>
        <w:rPr>
          <w:lang w:val="sr-Latn-CS"/>
        </w:rPr>
        <w:t xml:space="preserve"> их</w:t>
      </w:r>
      <w:r>
        <w:rPr>
          <w:lang w:val="sr-Cyrl-CS"/>
        </w:rPr>
        <w:t xml:space="preserve"> надлежни </w:t>
      </w:r>
      <w:r w:rsidR="008673AE">
        <w:rPr>
          <w:lang w:val="sr-Cyrl-CS"/>
        </w:rPr>
        <w:t>Основни суд у Убу</w:t>
      </w:r>
      <w:r>
        <w:rPr>
          <w:lang w:val="sr-Cyrl-CS"/>
        </w:rPr>
        <w:t>.</w:t>
      </w:r>
    </w:p>
    <w:p w:rsidR="00721A83" w:rsidRDefault="00721A83" w:rsidP="00506866">
      <w:pPr>
        <w:rPr>
          <w:lang w:val="sr-Cyrl-CS"/>
        </w:rPr>
      </w:pPr>
    </w:p>
    <w:p w:rsidR="00E86EF8" w:rsidRDefault="00E86EF8" w:rsidP="00506866">
      <w:pPr>
        <w:jc w:val="center"/>
        <w:rPr>
          <w:lang w:val="sr-Cyrl-CS"/>
        </w:rPr>
      </w:pPr>
      <w:r>
        <w:rPr>
          <w:lang w:val="sr-Cyrl-CS"/>
        </w:rPr>
        <w:t>Члан 1</w:t>
      </w:r>
      <w:r>
        <w:rPr>
          <w:lang w:val="sr-Latn-CS"/>
        </w:rPr>
        <w:t>1</w:t>
      </w:r>
      <w:r>
        <w:rPr>
          <w:lang w:val="sr-Cyrl-CS"/>
        </w:rPr>
        <w:t>.</w:t>
      </w:r>
    </w:p>
    <w:p w:rsidR="00E86EF8" w:rsidRDefault="00E86EF8" w:rsidP="00506866">
      <w:pPr>
        <w:jc w:val="center"/>
        <w:rPr>
          <w:lang w:val="sr-Cyrl-CS"/>
        </w:rPr>
      </w:pPr>
    </w:p>
    <w:p w:rsidR="00E86EF8" w:rsidRDefault="00E86EF8" w:rsidP="00506866">
      <w:pPr>
        <w:jc w:val="both"/>
        <w:rPr>
          <w:lang w:val="sr-Cyrl-CS"/>
        </w:rPr>
      </w:pPr>
      <w:r>
        <w:rPr>
          <w:lang w:val="sr-Cyrl-CS"/>
        </w:rPr>
        <w:tab/>
        <w:t xml:space="preserve">Овај уговор је састављен у </w:t>
      </w:r>
      <w:r>
        <w:rPr>
          <w:lang w:val="sr-Latn-CS"/>
        </w:rPr>
        <w:t>4</w:t>
      </w:r>
      <w:r>
        <w:rPr>
          <w:lang w:val="sr-Cyrl-CS"/>
        </w:rPr>
        <w:t xml:space="preserve"> (</w:t>
      </w:r>
      <w:r>
        <w:rPr>
          <w:lang w:val="sr-Latn-CS"/>
        </w:rPr>
        <w:t xml:space="preserve"> четири </w:t>
      </w:r>
      <w:r>
        <w:rPr>
          <w:lang w:val="sr-Cyrl-CS"/>
        </w:rPr>
        <w:t>) истоветн</w:t>
      </w:r>
      <w:r>
        <w:rPr>
          <w:lang w:val="sr-Latn-CS"/>
        </w:rPr>
        <w:t>а</w:t>
      </w:r>
      <w:r>
        <w:rPr>
          <w:lang w:val="sr-Cyrl-CS"/>
        </w:rPr>
        <w:t xml:space="preserve"> примерка од којих свакој уговорној страни  припада по </w:t>
      </w:r>
      <w:r>
        <w:rPr>
          <w:lang w:val="sr-Latn-CS"/>
        </w:rPr>
        <w:t xml:space="preserve">2 </w:t>
      </w:r>
      <w:r>
        <w:rPr>
          <w:lang w:val="sr-Cyrl-CS"/>
        </w:rPr>
        <w:t>(</w:t>
      </w:r>
      <w:r>
        <w:rPr>
          <w:lang w:val="sr-Latn-CS"/>
        </w:rPr>
        <w:t xml:space="preserve"> два </w:t>
      </w:r>
      <w:r>
        <w:rPr>
          <w:lang w:val="sr-Cyrl-CS"/>
        </w:rPr>
        <w:t>) примерка.</w:t>
      </w:r>
    </w:p>
    <w:p w:rsidR="00E86EF8" w:rsidRPr="00BB2C66" w:rsidRDefault="00E86EF8" w:rsidP="00506866">
      <w:pPr>
        <w:jc w:val="both"/>
        <w:rPr>
          <w:lang w:val="sr-Cyrl-CS"/>
        </w:rPr>
      </w:pPr>
    </w:p>
    <w:p w:rsidR="00E86EF8" w:rsidRPr="00000B55" w:rsidRDefault="00E86EF8" w:rsidP="00506866">
      <w:pPr>
        <w:jc w:val="both"/>
        <w:rPr>
          <w:b/>
          <w:bCs/>
          <w:lang w:val="sr-Latn-CS"/>
        </w:rPr>
      </w:pPr>
      <w:r>
        <w:rPr>
          <w:b/>
          <w:bCs/>
          <w:lang w:val="sr-Cyrl-CS"/>
        </w:rPr>
        <w:t xml:space="preserve"> </w:t>
      </w:r>
      <w:r>
        <w:rPr>
          <w:b/>
          <w:bCs/>
          <w:lang w:val="sr-Latn-CS"/>
        </w:rPr>
        <w:t xml:space="preserve">             </w:t>
      </w:r>
      <w:r>
        <w:rPr>
          <w:b/>
          <w:bCs/>
          <w:lang w:val="sr-Cyrl-CS"/>
        </w:rPr>
        <w:t xml:space="preserve">  ЗА НАРУЧИОЦА                                </w:t>
      </w:r>
      <w:r>
        <w:rPr>
          <w:b/>
          <w:bCs/>
          <w:lang w:val="sr-Latn-CS"/>
        </w:rPr>
        <w:t xml:space="preserve"> </w:t>
      </w:r>
      <w:r w:rsidR="00D94C3F">
        <w:rPr>
          <w:b/>
          <w:bCs/>
          <w:lang w:val="sr-Cyrl-CS"/>
        </w:rPr>
        <w:t xml:space="preserve">            </w:t>
      </w:r>
      <w:r>
        <w:rPr>
          <w:b/>
          <w:bCs/>
          <w:lang w:val="sr-Cyrl-CS"/>
        </w:rPr>
        <w:t>ЗА ИЗ</w:t>
      </w:r>
      <w:r>
        <w:rPr>
          <w:b/>
          <w:bCs/>
          <w:lang w:val="sr-Latn-CS"/>
        </w:rPr>
        <w:t>ВРШИОЦА ПОСЛА</w:t>
      </w:r>
    </w:p>
    <w:p w:rsidR="00E86EF8" w:rsidRDefault="00E86EF8" w:rsidP="00506866">
      <w:pPr>
        <w:jc w:val="both"/>
        <w:rPr>
          <w:lang w:val="sr-Cyrl-CS"/>
        </w:rPr>
      </w:pPr>
    </w:p>
    <w:p w:rsidR="00E86EF8" w:rsidRDefault="00E86EF8" w:rsidP="00506866">
      <w:pPr>
        <w:jc w:val="both"/>
        <w:rPr>
          <w:lang w:val="sr-Cyrl-CS"/>
        </w:rPr>
      </w:pPr>
      <w:r>
        <w:rPr>
          <w:lang w:val="sr-Cyrl-CS"/>
        </w:rPr>
        <w:tab/>
        <w:t xml:space="preserve">______________________           </w:t>
      </w:r>
      <w:r w:rsidR="00D94C3F">
        <w:rPr>
          <w:lang w:val="sr-Cyrl-CS"/>
        </w:rPr>
        <w:t xml:space="preserve">М.П.                    </w:t>
      </w:r>
      <w:r>
        <w:rPr>
          <w:lang w:val="sr-Cyrl-CS"/>
        </w:rPr>
        <w:t>________________________</w:t>
      </w:r>
    </w:p>
    <w:p w:rsidR="008673AE" w:rsidRDefault="008673AE" w:rsidP="00506866">
      <w:pPr>
        <w:jc w:val="both"/>
        <w:rPr>
          <w:lang w:val="sr-Cyrl-CS"/>
        </w:rPr>
      </w:pPr>
      <w:r>
        <w:rPr>
          <w:lang w:val="sr-Cyrl-CS"/>
        </w:rPr>
        <w:t xml:space="preserve">               Дарко Глишић</w:t>
      </w:r>
    </w:p>
    <w:p w:rsidR="00721A83" w:rsidRDefault="00E86EF8" w:rsidP="00506866">
      <w:pPr>
        <w:jc w:val="both"/>
        <w:rPr>
          <w:lang w:val="sr-Cyrl-CS"/>
        </w:rPr>
      </w:pPr>
      <w:r>
        <w:rPr>
          <w:lang w:val="sr-Cyrl-CS"/>
        </w:rPr>
        <w:t xml:space="preserve">                           </w:t>
      </w:r>
      <w:r w:rsidR="00721A83">
        <w:rPr>
          <w:lang w:val="sr-Cyrl-CS"/>
        </w:rPr>
        <w:t xml:space="preserve">                </w:t>
      </w:r>
    </w:p>
    <w:p w:rsidR="008B6EA5" w:rsidRPr="00967C5B" w:rsidRDefault="002C2403" w:rsidP="00506866">
      <w:pPr>
        <w:jc w:val="both"/>
        <w:rPr>
          <w:lang w:val="sr-Cyrl-CS"/>
        </w:rPr>
      </w:pPr>
      <w:r>
        <w:rPr>
          <w:b/>
          <w:lang w:val="sr-Cyrl-CS"/>
        </w:rPr>
        <w:tab/>
      </w:r>
      <w:r>
        <w:rPr>
          <w:sz w:val="22"/>
          <w:szCs w:val="22"/>
          <w:lang w:val="sr-Cyrl-CS"/>
        </w:rPr>
        <w:t>НАПОМЕНА: Уговор мора да се попуни, потпише и овери</w:t>
      </w:r>
    </w:p>
    <w:p w:rsidR="008B6EA5" w:rsidRDefault="008B6EA5" w:rsidP="00506866">
      <w:pPr>
        <w:jc w:val="center"/>
        <w:rPr>
          <w:b/>
          <w:lang w:val="sr-Cyrl-CS"/>
        </w:rPr>
      </w:pPr>
    </w:p>
    <w:p w:rsidR="00C97500" w:rsidRPr="001A13E1" w:rsidRDefault="00C97500" w:rsidP="00506866"/>
    <w:p w:rsidR="00C97500" w:rsidRDefault="00C97500" w:rsidP="00506866"/>
    <w:p w:rsidR="00F55D57" w:rsidRPr="001B06DA" w:rsidRDefault="00F55D57" w:rsidP="00506866">
      <w:pPr>
        <w:tabs>
          <w:tab w:val="left" w:pos="2580"/>
        </w:tabs>
        <w:spacing w:line="240" w:lineRule="auto"/>
        <w:contextualSpacing/>
        <w:rPr>
          <w:sz w:val="22"/>
          <w:szCs w:val="22"/>
          <w:lang w:val="sr-Cyrl-CS"/>
        </w:rPr>
      </w:pPr>
    </w:p>
    <w:p w:rsidR="008673AE" w:rsidRDefault="008673AE" w:rsidP="00506866">
      <w:pPr>
        <w:tabs>
          <w:tab w:val="left" w:pos="2580"/>
        </w:tabs>
        <w:spacing w:line="240" w:lineRule="auto"/>
        <w:contextualSpacing/>
        <w:rPr>
          <w:rFonts w:eastAsia="Times New Roman" w:cs="Times New Roman"/>
          <w:b/>
          <w:bCs/>
          <w:color w:val="000000"/>
          <w:sz w:val="22"/>
          <w:szCs w:val="22"/>
          <w:lang w:val="sr-Cyrl-CS"/>
        </w:rPr>
      </w:pPr>
    </w:p>
    <w:p w:rsidR="008673AE" w:rsidRDefault="008673AE" w:rsidP="00506866">
      <w:pPr>
        <w:tabs>
          <w:tab w:val="left" w:pos="2580"/>
        </w:tabs>
        <w:spacing w:line="240" w:lineRule="auto"/>
        <w:contextualSpacing/>
        <w:rPr>
          <w:rFonts w:eastAsia="Times New Roman" w:cs="Times New Roman"/>
          <w:b/>
          <w:bCs/>
          <w:color w:val="000000"/>
          <w:sz w:val="22"/>
          <w:szCs w:val="22"/>
          <w:lang w:val="sr-Cyrl-CS"/>
        </w:rPr>
      </w:pPr>
    </w:p>
    <w:p w:rsidR="008673AE" w:rsidRDefault="008673AE" w:rsidP="00506866">
      <w:pPr>
        <w:tabs>
          <w:tab w:val="left" w:pos="2580"/>
        </w:tabs>
        <w:spacing w:line="240" w:lineRule="auto"/>
        <w:contextualSpacing/>
        <w:rPr>
          <w:rFonts w:eastAsia="Times New Roman" w:cs="Times New Roman"/>
          <w:b/>
          <w:bCs/>
          <w:color w:val="000000"/>
          <w:sz w:val="22"/>
          <w:szCs w:val="22"/>
          <w:lang w:val="sr-Cyrl-CS"/>
        </w:rPr>
      </w:pPr>
    </w:p>
    <w:p w:rsidR="00E5323A" w:rsidRDefault="00251C73" w:rsidP="00506866">
      <w:pPr>
        <w:tabs>
          <w:tab w:val="left" w:pos="2580"/>
        </w:tabs>
        <w:spacing w:line="240" w:lineRule="auto"/>
        <w:contextualSpacing/>
        <w:rPr>
          <w:rFonts w:eastAsia="Times New Roman" w:cs="Times New Roman"/>
          <w:color w:val="000000"/>
          <w:sz w:val="22"/>
          <w:szCs w:val="22"/>
        </w:rPr>
      </w:pPr>
      <w:r>
        <w:rPr>
          <w:rFonts w:eastAsia="Times New Roman" w:cs="Times New Roman"/>
          <w:b/>
          <w:bCs/>
          <w:color w:val="000000"/>
          <w:sz w:val="22"/>
          <w:szCs w:val="22"/>
        </w:rPr>
        <w:t>ОБРАЗАЦ 1</w:t>
      </w:r>
      <w:r>
        <w:rPr>
          <w:rFonts w:eastAsia="Times New Roman" w:cs="Times New Roman"/>
          <w:b/>
          <w:bCs/>
          <w:color w:val="000000"/>
          <w:sz w:val="22"/>
          <w:szCs w:val="22"/>
          <w:lang w:val="sr-Cyrl-CS"/>
        </w:rPr>
        <w:t>3</w:t>
      </w:r>
      <w:r w:rsidR="00E5323A">
        <w:rPr>
          <w:rFonts w:eastAsia="Times New Roman" w:cs="Times New Roman"/>
          <w:b/>
          <w:bCs/>
          <w:color w:val="000000"/>
          <w:sz w:val="22"/>
          <w:szCs w:val="22"/>
        </w:rPr>
        <w:t xml:space="preserve">. </w:t>
      </w:r>
    </w:p>
    <w:p w:rsidR="00E5323A" w:rsidRDefault="00E5323A" w:rsidP="00506866">
      <w:pPr>
        <w:spacing w:line="240" w:lineRule="auto"/>
        <w:contextualSpacing/>
        <w:rPr>
          <w:rFonts w:eastAsia="Times New Roman" w:cs="Times New Roman"/>
          <w:color w:val="000000"/>
          <w:sz w:val="22"/>
          <w:szCs w:val="22"/>
        </w:rPr>
      </w:pPr>
    </w:p>
    <w:p w:rsidR="00E5323A" w:rsidRDefault="00E5323A" w:rsidP="00506866">
      <w:pPr>
        <w:autoSpaceDE w:val="0"/>
        <w:spacing w:line="240" w:lineRule="auto"/>
        <w:contextualSpacing/>
        <w:jc w:val="center"/>
        <w:rPr>
          <w:rFonts w:eastAsia="Times New Roman" w:cs="Times New Roman"/>
          <w:b/>
          <w:bCs/>
          <w:color w:val="000000"/>
          <w:sz w:val="22"/>
          <w:szCs w:val="22"/>
        </w:rPr>
      </w:pPr>
      <w:r>
        <w:rPr>
          <w:rFonts w:eastAsia="Times New Roman" w:cs="Times New Roman"/>
          <w:b/>
          <w:bCs/>
          <w:color w:val="000000"/>
          <w:sz w:val="22"/>
          <w:szCs w:val="22"/>
        </w:rPr>
        <w:t xml:space="preserve">ОБРАЗАЦ ТРОШКОВА ПРИПРЕМЕ ПОНУДЕ </w:t>
      </w:r>
    </w:p>
    <w:p w:rsidR="00F55D57" w:rsidRPr="00F55D57" w:rsidRDefault="00F55D57" w:rsidP="00506866">
      <w:pPr>
        <w:autoSpaceDE w:val="0"/>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tbl>
      <w:tblPr>
        <w:tblW w:w="9580" w:type="dxa"/>
        <w:tblLayout w:type="fixed"/>
        <w:tblCellMar>
          <w:top w:w="55" w:type="dxa"/>
          <w:left w:w="55" w:type="dxa"/>
          <w:bottom w:w="55" w:type="dxa"/>
          <w:right w:w="55" w:type="dxa"/>
        </w:tblCellMar>
        <w:tblLook w:val="0000"/>
      </w:tblPr>
      <w:tblGrid>
        <w:gridCol w:w="1682"/>
        <w:gridCol w:w="4587"/>
        <w:gridCol w:w="3311"/>
      </w:tblGrid>
      <w:tr w:rsidR="00E5323A" w:rsidTr="004D21D8">
        <w:tc>
          <w:tcPr>
            <w:tcW w:w="1682" w:type="dxa"/>
            <w:tcBorders>
              <w:top w:val="single" w:sz="1" w:space="0" w:color="000000"/>
              <w:left w:val="single" w:sz="1" w:space="0" w:color="000000"/>
              <w:bottom w:val="single" w:sz="1" w:space="0" w:color="000000"/>
            </w:tcBorders>
            <w:shd w:val="clear" w:color="auto" w:fill="auto"/>
          </w:tcPr>
          <w:p w:rsidR="00E5323A" w:rsidRDefault="00E5323A" w:rsidP="00506866">
            <w:pPr>
              <w:pStyle w:val="TableContents"/>
              <w:spacing w:line="240" w:lineRule="auto"/>
              <w:contextualSpacing/>
              <w:jc w:val="center"/>
              <w:rPr>
                <w:b/>
                <w:bCs/>
              </w:rPr>
            </w:pPr>
            <w:r>
              <w:rPr>
                <w:b/>
                <w:bCs/>
              </w:rPr>
              <w:t>Редни број</w:t>
            </w:r>
          </w:p>
        </w:tc>
        <w:tc>
          <w:tcPr>
            <w:tcW w:w="4587" w:type="dxa"/>
            <w:tcBorders>
              <w:top w:val="single" w:sz="1" w:space="0" w:color="000000"/>
              <w:left w:val="single" w:sz="1" w:space="0" w:color="000000"/>
              <w:bottom w:val="single" w:sz="1" w:space="0" w:color="000000"/>
            </w:tcBorders>
            <w:shd w:val="clear" w:color="auto" w:fill="auto"/>
          </w:tcPr>
          <w:p w:rsidR="00E5323A" w:rsidRDefault="00E5323A" w:rsidP="00506866">
            <w:pPr>
              <w:pStyle w:val="TableContents"/>
              <w:spacing w:line="240" w:lineRule="auto"/>
              <w:contextualSpacing/>
              <w:jc w:val="center"/>
              <w:rPr>
                <w:b/>
                <w:bCs/>
              </w:rPr>
            </w:pPr>
            <w:r>
              <w:rPr>
                <w:b/>
                <w:bCs/>
              </w:rPr>
              <w:t>Назив трошкова</w:t>
            </w:r>
          </w:p>
        </w:tc>
        <w:tc>
          <w:tcPr>
            <w:tcW w:w="3311" w:type="dxa"/>
            <w:tcBorders>
              <w:top w:val="single" w:sz="1" w:space="0" w:color="000000"/>
              <w:left w:val="single" w:sz="1" w:space="0" w:color="000000"/>
              <w:bottom w:val="single" w:sz="1" w:space="0" w:color="000000"/>
              <w:right w:val="single" w:sz="1" w:space="0" w:color="000000"/>
            </w:tcBorders>
            <w:shd w:val="clear" w:color="auto" w:fill="auto"/>
          </w:tcPr>
          <w:p w:rsidR="00E5323A" w:rsidRDefault="00E5323A" w:rsidP="00506866">
            <w:pPr>
              <w:pStyle w:val="TableContents"/>
              <w:spacing w:line="240" w:lineRule="auto"/>
              <w:contextualSpacing/>
              <w:jc w:val="center"/>
            </w:pPr>
            <w:r>
              <w:rPr>
                <w:b/>
                <w:bCs/>
              </w:rPr>
              <w:t>Вредност</w:t>
            </w:r>
          </w:p>
        </w:tc>
      </w:tr>
      <w:tr w:rsidR="00E5323A" w:rsidTr="004D21D8">
        <w:tc>
          <w:tcPr>
            <w:tcW w:w="1682"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506866">
            <w:pPr>
              <w:pStyle w:val="TableContents"/>
              <w:snapToGrid w:val="0"/>
              <w:spacing w:line="240" w:lineRule="auto"/>
              <w:contextualSpacing/>
              <w:jc w:val="center"/>
            </w:pPr>
          </w:p>
        </w:tc>
      </w:tr>
      <w:tr w:rsidR="00E5323A" w:rsidTr="004D21D8">
        <w:tc>
          <w:tcPr>
            <w:tcW w:w="1682"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506866">
            <w:pPr>
              <w:pStyle w:val="TableContents"/>
              <w:snapToGrid w:val="0"/>
              <w:spacing w:line="240" w:lineRule="auto"/>
              <w:contextualSpacing/>
              <w:jc w:val="center"/>
            </w:pPr>
          </w:p>
        </w:tc>
      </w:tr>
      <w:tr w:rsidR="00E5323A" w:rsidTr="004D21D8">
        <w:tc>
          <w:tcPr>
            <w:tcW w:w="1682"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506866">
            <w:pPr>
              <w:pStyle w:val="TableContents"/>
              <w:snapToGrid w:val="0"/>
              <w:spacing w:line="240" w:lineRule="auto"/>
              <w:contextualSpacing/>
              <w:jc w:val="center"/>
            </w:pPr>
          </w:p>
        </w:tc>
      </w:tr>
      <w:tr w:rsidR="00E5323A" w:rsidTr="004D21D8">
        <w:tc>
          <w:tcPr>
            <w:tcW w:w="1682"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506866">
            <w:pPr>
              <w:pStyle w:val="TableContents"/>
              <w:snapToGrid w:val="0"/>
              <w:spacing w:line="240" w:lineRule="auto"/>
              <w:contextualSpacing/>
              <w:jc w:val="center"/>
            </w:pPr>
          </w:p>
        </w:tc>
      </w:tr>
      <w:tr w:rsidR="00E5323A" w:rsidTr="004D21D8">
        <w:tc>
          <w:tcPr>
            <w:tcW w:w="1682"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4587" w:type="dxa"/>
            <w:tcBorders>
              <w:left w:val="single" w:sz="1" w:space="0" w:color="000000"/>
              <w:bottom w:val="single" w:sz="1" w:space="0" w:color="000000"/>
            </w:tcBorders>
            <w:shd w:val="clear" w:color="auto" w:fill="auto"/>
          </w:tcPr>
          <w:p w:rsidR="00E5323A" w:rsidRDefault="00E5323A" w:rsidP="00506866">
            <w:pPr>
              <w:pStyle w:val="TableContents"/>
              <w:snapToGrid w:val="0"/>
              <w:spacing w:line="240" w:lineRule="auto"/>
              <w:contextualSpacing/>
              <w:jc w:val="center"/>
            </w:pPr>
          </w:p>
        </w:tc>
        <w:tc>
          <w:tcPr>
            <w:tcW w:w="3311" w:type="dxa"/>
            <w:tcBorders>
              <w:left w:val="single" w:sz="1" w:space="0" w:color="000000"/>
              <w:bottom w:val="single" w:sz="1" w:space="0" w:color="000000"/>
              <w:right w:val="single" w:sz="1" w:space="0" w:color="000000"/>
            </w:tcBorders>
            <w:shd w:val="clear" w:color="auto" w:fill="auto"/>
          </w:tcPr>
          <w:p w:rsidR="00E5323A" w:rsidRDefault="00E5323A" w:rsidP="00506866">
            <w:pPr>
              <w:pStyle w:val="TableContents"/>
              <w:snapToGrid w:val="0"/>
              <w:spacing w:line="240" w:lineRule="auto"/>
              <w:contextualSpacing/>
              <w:jc w:val="center"/>
            </w:pPr>
          </w:p>
        </w:tc>
      </w:tr>
      <w:tr w:rsidR="00E5323A" w:rsidTr="004D21D8">
        <w:tc>
          <w:tcPr>
            <w:tcW w:w="9580" w:type="dxa"/>
            <w:gridSpan w:val="3"/>
            <w:tcBorders>
              <w:left w:val="single" w:sz="1" w:space="0" w:color="000000"/>
              <w:bottom w:val="single" w:sz="1" w:space="0" w:color="000000"/>
              <w:right w:val="single" w:sz="1" w:space="0" w:color="000000"/>
            </w:tcBorders>
            <w:shd w:val="clear" w:color="auto" w:fill="auto"/>
          </w:tcPr>
          <w:p w:rsidR="00E5323A" w:rsidRDefault="00E5323A" w:rsidP="00506866">
            <w:pPr>
              <w:pStyle w:val="TableContents"/>
              <w:spacing w:line="240" w:lineRule="auto"/>
              <w:contextualSpacing/>
              <w:jc w:val="center"/>
            </w:pPr>
            <w:r>
              <w:t>УКУПНО</w:t>
            </w:r>
          </w:p>
        </w:tc>
      </w:tr>
    </w:tbl>
    <w:p w:rsidR="00E5323A" w:rsidRDefault="00E5323A" w:rsidP="00506866">
      <w:pPr>
        <w:spacing w:line="240" w:lineRule="auto"/>
        <w:contextualSpacing/>
        <w:jc w:val="center"/>
      </w:pPr>
    </w:p>
    <w:p w:rsidR="00E5323A" w:rsidRDefault="00E5323A" w:rsidP="00506866">
      <w:pPr>
        <w:spacing w:line="240" w:lineRule="auto"/>
        <w:contextualSpacing/>
        <w:jc w:val="center"/>
        <w:rPr>
          <w:sz w:val="22"/>
          <w:szCs w:val="22"/>
        </w:rPr>
      </w:pPr>
    </w:p>
    <w:p w:rsidR="00F55D57" w:rsidRPr="00F55D57" w:rsidRDefault="00F55D57" w:rsidP="00506866">
      <w:pPr>
        <w:spacing w:line="240" w:lineRule="auto"/>
        <w:contextualSpacing/>
        <w:jc w:val="center"/>
        <w:rPr>
          <w:sz w:val="22"/>
          <w:szCs w:val="22"/>
        </w:rPr>
      </w:pPr>
    </w:p>
    <w:p w:rsidR="00E5323A" w:rsidRDefault="00E5323A" w:rsidP="00506866">
      <w:pPr>
        <w:spacing w:line="240" w:lineRule="auto"/>
        <w:contextualSpacing/>
        <w:jc w:val="both"/>
        <w:rPr>
          <w:rFonts w:eastAsia="Times New Roman" w:cs="Times New Roman"/>
          <w:color w:val="000000"/>
          <w:sz w:val="22"/>
          <w:szCs w:val="22"/>
        </w:rPr>
      </w:pPr>
      <w:r>
        <w:rPr>
          <w:rFonts w:eastAsia="Times New Roman" w:cs="Times New Roman"/>
          <w:color w:val="000000"/>
          <w:sz w:val="22"/>
          <w:szCs w:val="22"/>
        </w:rPr>
        <w:t xml:space="preserve">     Понуђач може у оквиру понуде доставити укупан износ и структуру трошкова припремања понуде. </w:t>
      </w:r>
    </w:p>
    <w:p w:rsidR="00E5323A" w:rsidRDefault="00E5323A" w:rsidP="00506866">
      <w:pPr>
        <w:autoSpaceDE w:val="0"/>
        <w:spacing w:line="240" w:lineRule="auto"/>
        <w:contextualSpacing/>
        <w:jc w:val="both"/>
        <w:rPr>
          <w:sz w:val="22"/>
          <w:szCs w:val="22"/>
        </w:rPr>
      </w:pPr>
      <w:r>
        <w:rPr>
          <w:rFonts w:eastAsia="Times New Roman" w:cs="Times New Roman"/>
          <w:color w:val="000000"/>
          <w:sz w:val="22"/>
          <w:szCs w:val="22"/>
        </w:rPr>
        <w:t xml:space="preserve">     Трошкове припреме и подношења понуде сноси искључиво понуђач и не може тражити од наручиоца накнаду трошкова (члан 88. став 2. ЗЈН) </w:t>
      </w:r>
    </w:p>
    <w:p w:rsidR="00E5323A" w:rsidRDefault="00E5323A" w:rsidP="00506866">
      <w:pPr>
        <w:spacing w:line="240" w:lineRule="auto"/>
        <w:contextualSpacing/>
        <w:jc w:val="center"/>
        <w:rPr>
          <w:sz w:val="22"/>
          <w:szCs w:val="22"/>
        </w:rPr>
      </w:pPr>
    </w:p>
    <w:p w:rsidR="005A3599" w:rsidRPr="005A3599" w:rsidRDefault="005A3599"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both"/>
        <w:rPr>
          <w:rFonts w:eastAsia="Times New Roman" w:cs="Times New Roman"/>
          <w:color w:val="000000"/>
          <w:sz w:val="22"/>
          <w:szCs w:val="22"/>
          <w:lang w:val="sr-Cyrl-CS"/>
        </w:rPr>
      </w:pPr>
      <w:r>
        <w:rPr>
          <w:sz w:val="22"/>
          <w:szCs w:val="22"/>
          <w:lang w:val="sr-Cyrl-CS"/>
        </w:rPr>
        <w:t xml:space="preserve">Датум________________                         </w:t>
      </w:r>
      <w:r w:rsidR="00251C73">
        <w:rPr>
          <w:sz w:val="22"/>
          <w:szCs w:val="22"/>
          <w:lang w:val="sr-Cyrl-CS"/>
        </w:rPr>
        <w:t xml:space="preserve">            </w:t>
      </w:r>
      <w:r>
        <w:rPr>
          <w:sz w:val="22"/>
          <w:szCs w:val="22"/>
          <w:lang w:val="sr-Cyrl-CS"/>
        </w:rPr>
        <w:t xml:space="preserve">  Потпис овлашћеног лица понуђача</w:t>
      </w:r>
    </w:p>
    <w:p w:rsidR="00E5323A" w:rsidRDefault="00251C73" w:rsidP="00506866">
      <w:pPr>
        <w:spacing w:line="240" w:lineRule="auto"/>
        <w:contextualSpacing/>
        <w:jc w:val="center"/>
        <w:rPr>
          <w:b/>
          <w:lang w:val="sr-Cyrl-CS"/>
        </w:rPr>
      </w:pPr>
      <w:r>
        <w:rPr>
          <w:rFonts w:eastAsia="Times New Roman" w:cs="Times New Roman"/>
          <w:color w:val="000000"/>
          <w:sz w:val="22"/>
          <w:szCs w:val="22"/>
          <w:lang w:val="sr-Cyrl-CS"/>
        </w:rPr>
        <w:t xml:space="preserve">                                                </w:t>
      </w:r>
      <w:r w:rsidR="00E5323A">
        <w:rPr>
          <w:rFonts w:eastAsia="Times New Roman" w:cs="Times New Roman"/>
          <w:color w:val="000000"/>
          <w:sz w:val="22"/>
          <w:szCs w:val="22"/>
          <w:lang w:val="sr-Cyrl-CS"/>
        </w:rPr>
        <w:t>М.П.                ______________________</w:t>
      </w:r>
    </w:p>
    <w:p w:rsidR="00E5323A" w:rsidRDefault="00E5323A" w:rsidP="00506866">
      <w:pPr>
        <w:spacing w:line="240" w:lineRule="auto"/>
        <w:contextualSpacing/>
        <w:jc w:val="right"/>
        <w:rPr>
          <w:b/>
          <w:lang w:val="sr-Cyrl-CS"/>
        </w:rPr>
      </w:pPr>
    </w:p>
    <w:p w:rsidR="00E5323A" w:rsidRDefault="00E5323A" w:rsidP="00506866">
      <w:pPr>
        <w:spacing w:line="240" w:lineRule="auto"/>
        <w:contextualSpacing/>
        <w:jc w:val="both"/>
        <w:rPr>
          <w:b/>
          <w:sz w:val="22"/>
          <w:szCs w:val="22"/>
          <w:lang w:val="sr-Cyrl-CS"/>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1A13E1" w:rsidRDefault="001A13E1" w:rsidP="00506866">
      <w:pPr>
        <w:spacing w:line="240" w:lineRule="auto"/>
        <w:contextualSpacing/>
        <w:jc w:val="center"/>
        <w:rPr>
          <w:sz w:val="22"/>
          <w:szCs w:val="22"/>
        </w:rPr>
      </w:pPr>
    </w:p>
    <w:p w:rsidR="001A13E1" w:rsidRDefault="001A13E1" w:rsidP="00506866">
      <w:pPr>
        <w:spacing w:line="240" w:lineRule="auto"/>
        <w:contextualSpacing/>
        <w:jc w:val="center"/>
        <w:rPr>
          <w:sz w:val="22"/>
          <w:szCs w:val="22"/>
        </w:rPr>
      </w:pPr>
    </w:p>
    <w:p w:rsidR="00E5323A" w:rsidRDefault="00E5323A" w:rsidP="00506866">
      <w:pPr>
        <w:spacing w:line="240" w:lineRule="auto"/>
        <w:contextualSpacing/>
      </w:pPr>
    </w:p>
    <w:p w:rsidR="008673AE" w:rsidRDefault="008673AE" w:rsidP="00506866">
      <w:pPr>
        <w:spacing w:line="240" w:lineRule="auto"/>
        <w:contextualSpacing/>
        <w:rPr>
          <w:rFonts w:eastAsia="Times New Roman" w:cs="Times New Roman"/>
          <w:b/>
          <w:bCs/>
          <w:color w:val="000000"/>
          <w:sz w:val="22"/>
          <w:szCs w:val="22"/>
          <w:lang w:val="sr-Cyrl-CS"/>
        </w:rPr>
      </w:pPr>
    </w:p>
    <w:p w:rsidR="008673AE" w:rsidRDefault="008673AE" w:rsidP="00506866">
      <w:pPr>
        <w:spacing w:line="240" w:lineRule="auto"/>
        <w:contextualSpacing/>
        <w:rPr>
          <w:rFonts w:eastAsia="Times New Roman" w:cs="Times New Roman"/>
          <w:b/>
          <w:bCs/>
          <w:color w:val="000000"/>
          <w:sz w:val="22"/>
          <w:szCs w:val="22"/>
          <w:lang w:val="sr-Cyrl-CS"/>
        </w:rPr>
      </w:pPr>
    </w:p>
    <w:p w:rsidR="008673AE" w:rsidRDefault="008673AE" w:rsidP="00506866">
      <w:pPr>
        <w:spacing w:line="240" w:lineRule="auto"/>
        <w:contextualSpacing/>
        <w:rPr>
          <w:rFonts w:eastAsia="Times New Roman" w:cs="Times New Roman"/>
          <w:b/>
          <w:bCs/>
          <w:color w:val="000000"/>
          <w:sz w:val="22"/>
          <w:szCs w:val="22"/>
          <w:lang w:val="sr-Cyrl-CS"/>
        </w:rPr>
      </w:pPr>
    </w:p>
    <w:p w:rsidR="008673AE" w:rsidRDefault="008673AE" w:rsidP="00506866">
      <w:pPr>
        <w:spacing w:line="240" w:lineRule="auto"/>
        <w:contextualSpacing/>
        <w:rPr>
          <w:rFonts w:eastAsia="Times New Roman" w:cs="Times New Roman"/>
          <w:b/>
          <w:bCs/>
          <w:color w:val="000000"/>
          <w:sz w:val="22"/>
          <w:szCs w:val="22"/>
          <w:lang w:val="sr-Cyrl-CS"/>
        </w:rPr>
      </w:pPr>
    </w:p>
    <w:p w:rsidR="008673AE" w:rsidRDefault="008673AE" w:rsidP="00506866">
      <w:pPr>
        <w:spacing w:line="240" w:lineRule="auto"/>
        <w:contextualSpacing/>
        <w:rPr>
          <w:rFonts w:eastAsia="Times New Roman" w:cs="Times New Roman"/>
          <w:b/>
          <w:bCs/>
          <w:color w:val="000000"/>
          <w:sz w:val="22"/>
          <w:szCs w:val="22"/>
          <w:lang w:val="sr-Cyrl-CS"/>
        </w:rPr>
      </w:pPr>
    </w:p>
    <w:p w:rsidR="008673AE" w:rsidRDefault="008673AE" w:rsidP="00506866">
      <w:pPr>
        <w:spacing w:line="240" w:lineRule="auto"/>
        <w:contextualSpacing/>
        <w:rPr>
          <w:rFonts w:eastAsia="Times New Roman" w:cs="Times New Roman"/>
          <w:b/>
          <w:bCs/>
          <w:color w:val="000000"/>
          <w:sz w:val="22"/>
          <w:szCs w:val="22"/>
          <w:lang w:val="sr-Cyrl-CS"/>
        </w:rPr>
      </w:pPr>
    </w:p>
    <w:p w:rsidR="00E5323A" w:rsidRDefault="00251C73" w:rsidP="00506866">
      <w:pPr>
        <w:spacing w:line="240" w:lineRule="auto"/>
        <w:contextualSpacing/>
        <w:rPr>
          <w:rFonts w:eastAsia="Times New Roman" w:cs="Times New Roman"/>
          <w:color w:val="000000"/>
          <w:sz w:val="22"/>
          <w:szCs w:val="22"/>
        </w:rPr>
      </w:pPr>
      <w:r>
        <w:rPr>
          <w:rFonts w:eastAsia="Times New Roman" w:cs="Times New Roman"/>
          <w:b/>
          <w:bCs/>
          <w:color w:val="000000"/>
          <w:sz w:val="22"/>
          <w:szCs w:val="22"/>
        </w:rPr>
        <w:t>ОБРАЗАЦ 1</w:t>
      </w:r>
      <w:r>
        <w:rPr>
          <w:rFonts w:eastAsia="Times New Roman" w:cs="Times New Roman"/>
          <w:b/>
          <w:bCs/>
          <w:color w:val="000000"/>
          <w:sz w:val="22"/>
          <w:szCs w:val="22"/>
          <w:lang w:val="sr-Cyrl-CS"/>
        </w:rPr>
        <w:t>4</w:t>
      </w:r>
      <w:r w:rsidR="00E5323A">
        <w:rPr>
          <w:rFonts w:eastAsia="Times New Roman" w:cs="Times New Roman"/>
          <w:b/>
          <w:bCs/>
          <w:color w:val="000000"/>
          <w:sz w:val="22"/>
          <w:szCs w:val="22"/>
        </w:rPr>
        <w:t xml:space="preserve">. </w:t>
      </w:r>
    </w:p>
    <w:p w:rsidR="00E5323A" w:rsidRDefault="00E5323A" w:rsidP="00506866">
      <w:pPr>
        <w:spacing w:line="240" w:lineRule="auto"/>
        <w:contextualSpacing/>
        <w:rPr>
          <w:rFonts w:eastAsia="Times New Roman" w:cs="Times New Roman"/>
          <w:color w:val="000000"/>
          <w:sz w:val="22"/>
          <w:szCs w:val="22"/>
        </w:rPr>
      </w:pPr>
    </w:p>
    <w:p w:rsidR="00E5323A" w:rsidRDefault="00E5323A" w:rsidP="00506866">
      <w:pPr>
        <w:autoSpaceDE w:val="0"/>
        <w:spacing w:line="240" w:lineRule="auto"/>
        <w:contextualSpacing/>
        <w:jc w:val="center"/>
        <w:rPr>
          <w:rFonts w:eastAsia="Times New Roman" w:cs="Times New Roman"/>
          <w:b/>
          <w:bCs/>
          <w:color w:val="000000"/>
          <w:sz w:val="32"/>
          <w:szCs w:val="32"/>
        </w:rPr>
      </w:pPr>
      <w:r>
        <w:rPr>
          <w:rFonts w:eastAsia="Times New Roman" w:cs="Times New Roman"/>
          <w:b/>
          <w:bCs/>
          <w:color w:val="000000"/>
          <w:sz w:val="32"/>
          <w:szCs w:val="32"/>
        </w:rPr>
        <w:t>ИЗЈАВА  ПОНУЂАЧА</w:t>
      </w:r>
    </w:p>
    <w:p w:rsidR="00E5323A" w:rsidRDefault="00E5323A" w:rsidP="00506866">
      <w:pPr>
        <w:autoSpaceDE w:val="0"/>
        <w:spacing w:line="240" w:lineRule="auto"/>
        <w:contextualSpacing/>
        <w:jc w:val="center"/>
        <w:rPr>
          <w:rFonts w:eastAsia="Times New Roman" w:cs="Times New Roman"/>
          <w:b/>
          <w:bCs/>
          <w:color w:val="000000"/>
          <w:sz w:val="32"/>
          <w:szCs w:val="32"/>
        </w:rPr>
      </w:pPr>
    </w:p>
    <w:p w:rsidR="00E5323A" w:rsidRDefault="00E5323A" w:rsidP="00506866">
      <w:pPr>
        <w:autoSpaceDE w:val="0"/>
        <w:spacing w:line="240" w:lineRule="auto"/>
        <w:contextualSpacing/>
        <w:jc w:val="center"/>
        <w:rPr>
          <w:rFonts w:eastAsia="Times New Roman" w:cs="Times New Roman"/>
          <w:b/>
          <w:bCs/>
          <w:color w:val="000000"/>
          <w:sz w:val="32"/>
          <w:szCs w:val="32"/>
        </w:rPr>
      </w:pPr>
    </w:p>
    <w:p w:rsidR="00E5323A" w:rsidRDefault="00E5323A" w:rsidP="00506866">
      <w:pPr>
        <w:autoSpaceDE w:val="0"/>
        <w:spacing w:line="240" w:lineRule="auto"/>
        <w:contextualSpacing/>
        <w:jc w:val="center"/>
        <w:rPr>
          <w:sz w:val="22"/>
          <w:szCs w:val="22"/>
        </w:rPr>
      </w:pPr>
      <w:r>
        <w:rPr>
          <w:rFonts w:eastAsia="Times New Roman" w:cs="TimesNewRomanPS-BoldItalicMT"/>
          <w:b/>
          <w:bCs/>
          <w:iCs/>
          <w:color w:val="000000"/>
          <w:sz w:val="26"/>
          <w:szCs w:val="26"/>
        </w:rPr>
        <w:t xml:space="preserve">у складу са чланом </w:t>
      </w:r>
      <w:r w:rsidR="00A0541A">
        <w:rPr>
          <w:rFonts w:eastAsia="Times New Roman" w:cs="TimesNewRomanPS-BoldItalicMT"/>
          <w:b/>
          <w:bCs/>
          <w:iCs/>
          <w:color w:val="000000"/>
          <w:sz w:val="26"/>
          <w:szCs w:val="26"/>
          <w:lang w:val="sr-Cyrl-CS"/>
        </w:rPr>
        <w:t>6</w:t>
      </w:r>
      <w:r w:rsidR="00A0541A">
        <w:rPr>
          <w:rFonts w:eastAsia="Times New Roman" w:cs="TimesNewRomanPS-BoldItalicMT"/>
          <w:b/>
          <w:bCs/>
          <w:iCs/>
          <w:color w:val="000000"/>
          <w:sz w:val="26"/>
          <w:szCs w:val="26"/>
        </w:rPr>
        <w:t xml:space="preserve">. став 1. тачке </w:t>
      </w:r>
      <w:r w:rsidR="00A0541A">
        <w:rPr>
          <w:rFonts w:eastAsia="Times New Roman" w:cs="TimesNewRomanPS-BoldItalicMT"/>
          <w:b/>
          <w:bCs/>
          <w:iCs/>
          <w:color w:val="000000"/>
          <w:sz w:val="26"/>
          <w:szCs w:val="26"/>
          <w:lang w:val="sr-Cyrl-CS"/>
        </w:rPr>
        <w:t>6)-(5)</w:t>
      </w:r>
      <w:r>
        <w:rPr>
          <w:rFonts w:eastAsia="Times New Roman" w:cs="TimesNewRomanPS-BoldItalicMT"/>
          <w:b/>
          <w:bCs/>
          <w:iCs/>
          <w:color w:val="000000"/>
          <w:sz w:val="26"/>
          <w:szCs w:val="26"/>
        </w:rPr>
        <w:t xml:space="preserve"> </w:t>
      </w:r>
      <w:r>
        <w:rPr>
          <w:rFonts w:eastAsia="Times New Roman" w:cs="Times New Roman"/>
          <w:b/>
          <w:bCs/>
          <w:color w:val="000000"/>
          <w:sz w:val="26"/>
          <w:szCs w:val="26"/>
          <w:lang w:val="ru-RU"/>
        </w:rPr>
        <w:t xml:space="preserve">Правилника о обавезним елементима конкурсне документације у поступцима јавних набавки и начину доказивања испуњености услова </w:t>
      </w:r>
      <w:r w:rsidR="00A0541A">
        <w:rPr>
          <w:rFonts w:eastAsia="Times New Roman" w:cs="TimesNewRomanPSMT"/>
          <w:b/>
          <w:bCs/>
          <w:color w:val="000000"/>
          <w:sz w:val="26"/>
          <w:szCs w:val="26"/>
        </w:rPr>
        <w:t xml:space="preserve">(,,Сл.гласник РС“, број </w:t>
      </w:r>
      <w:r w:rsidR="00A0541A">
        <w:rPr>
          <w:rFonts w:eastAsia="Times New Roman" w:cs="TimesNewRomanPSMT"/>
          <w:b/>
          <w:bCs/>
          <w:color w:val="000000"/>
          <w:sz w:val="26"/>
          <w:szCs w:val="26"/>
          <w:lang w:val="sr-Cyrl-CS"/>
        </w:rPr>
        <w:t>86</w:t>
      </w:r>
      <w:r w:rsidR="00A0541A">
        <w:rPr>
          <w:rFonts w:eastAsia="Times New Roman" w:cs="TimesNewRomanPSMT"/>
          <w:b/>
          <w:bCs/>
          <w:color w:val="000000"/>
          <w:sz w:val="26"/>
          <w:szCs w:val="26"/>
        </w:rPr>
        <w:t>/1</w:t>
      </w:r>
      <w:r w:rsidR="00A0541A">
        <w:rPr>
          <w:rFonts w:eastAsia="Times New Roman" w:cs="TimesNewRomanPSMT"/>
          <w:b/>
          <w:bCs/>
          <w:color w:val="000000"/>
          <w:sz w:val="26"/>
          <w:szCs w:val="26"/>
          <w:lang w:val="sr-Cyrl-CS"/>
        </w:rPr>
        <w:t>5</w:t>
      </w:r>
      <w:r>
        <w:rPr>
          <w:rFonts w:eastAsia="Times New Roman" w:cs="TimesNewRomanPSMT"/>
          <w:b/>
          <w:bCs/>
          <w:color w:val="000000"/>
          <w:sz w:val="26"/>
          <w:szCs w:val="26"/>
        </w:rPr>
        <w:t>)</w:t>
      </w:r>
    </w:p>
    <w:p w:rsidR="00E5323A" w:rsidRDefault="00E5323A" w:rsidP="00506866">
      <w:pPr>
        <w:spacing w:line="240" w:lineRule="auto"/>
        <w:contextualSpacing/>
        <w:jc w:val="center"/>
        <w:rPr>
          <w:sz w:val="22"/>
          <w:szCs w:val="22"/>
        </w:rPr>
      </w:pPr>
    </w:p>
    <w:p w:rsidR="00E5323A" w:rsidRDefault="00E5323A" w:rsidP="00506866">
      <w:pPr>
        <w:autoSpaceDE w:val="0"/>
        <w:spacing w:line="240" w:lineRule="auto"/>
        <w:contextualSpacing/>
        <w:jc w:val="both"/>
        <w:rPr>
          <w:bCs/>
          <w:iCs/>
          <w:sz w:val="22"/>
          <w:szCs w:val="22"/>
        </w:rPr>
      </w:pPr>
    </w:p>
    <w:p w:rsidR="00E5323A" w:rsidRDefault="00E5323A" w:rsidP="00506866">
      <w:pPr>
        <w:autoSpaceDE w:val="0"/>
        <w:spacing w:line="240" w:lineRule="auto"/>
        <w:contextualSpacing/>
        <w:jc w:val="both"/>
        <w:rPr>
          <w:bCs/>
          <w:iCs/>
          <w:sz w:val="22"/>
          <w:szCs w:val="22"/>
        </w:rPr>
      </w:pPr>
    </w:p>
    <w:p w:rsidR="00E5323A" w:rsidRPr="008673AE" w:rsidRDefault="00E5323A" w:rsidP="00A0541A">
      <w:pPr>
        <w:tabs>
          <w:tab w:val="left" w:pos="2580"/>
        </w:tabs>
        <w:spacing w:line="240" w:lineRule="auto"/>
        <w:contextualSpacing/>
        <w:jc w:val="both"/>
        <w:rPr>
          <w:rFonts w:cs="Times New Roman"/>
          <w:sz w:val="22"/>
          <w:szCs w:val="22"/>
        </w:rPr>
      </w:pPr>
      <w:r w:rsidRPr="008673AE">
        <w:rPr>
          <w:bCs/>
          <w:iCs/>
          <w:sz w:val="22"/>
          <w:szCs w:val="22"/>
        </w:rPr>
        <w:t xml:space="preserve">       Под материјалном и кривичном одговорношћу изјављујем</w:t>
      </w:r>
      <w:r w:rsidR="00A0541A" w:rsidRPr="008673AE">
        <w:rPr>
          <w:bCs/>
          <w:iCs/>
          <w:sz w:val="22"/>
          <w:szCs w:val="22"/>
          <w:lang w:val="sr-Cyrl-CS"/>
        </w:rPr>
        <w:t xml:space="preserve"> </w:t>
      </w:r>
      <w:r w:rsidRPr="008673AE">
        <w:rPr>
          <w:sz w:val="22"/>
          <w:szCs w:val="22"/>
          <w:lang w:val="ru-RU"/>
        </w:rPr>
        <w:t xml:space="preserve">да </w:t>
      </w:r>
      <w:r w:rsidRPr="008673AE">
        <w:rPr>
          <w:sz w:val="22"/>
          <w:szCs w:val="22"/>
        </w:rPr>
        <w:t>сам</w:t>
      </w:r>
      <w:r w:rsidRPr="008673AE">
        <w:rPr>
          <w:sz w:val="22"/>
          <w:szCs w:val="22"/>
          <w:lang w:val="ru-RU"/>
        </w:rPr>
        <w:t xml:space="preserve"> при састављању понуде </w:t>
      </w:r>
      <w:r w:rsidRPr="008673AE">
        <w:rPr>
          <w:sz w:val="22"/>
          <w:szCs w:val="22"/>
        </w:rPr>
        <w:t>у п</w:t>
      </w:r>
      <w:r w:rsidR="00251C73" w:rsidRPr="008673AE">
        <w:rPr>
          <w:sz w:val="22"/>
          <w:szCs w:val="22"/>
        </w:rPr>
        <w:t>оступку јавне набавке</w:t>
      </w:r>
      <w:r w:rsidR="00403429" w:rsidRPr="008673AE">
        <w:rPr>
          <w:sz w:val="22"/>
          <w:szCs w:val="22"/>
          <w:lang w:val="sr-Cyrl-CS"/>
        </w:rPr>
        <w:t xml:space="preserve"> </w:t>
      </w:r>
      <w:r w:rsidR="00D94C3F" w:rsidRPr="008673AE">
        <w:rPr>
          <w:sz w:val="22"/>
          <w:szCs w:val="22"/>
          <w:lang w:val="sr-Cyrl-CS"/>
        </w:rPr>
        <w:t>–</w:t>
      </w:r>
      <w:r w:rsidR="00251C73" w:rsidRPr="008673AE">
        <w:rPr>
          <w:sz w:val="22"/>
          <w:szCs w:val="22"/>
        </w:rPr>
        <w:t xml:space="preserve"> </w:t>
      </w:r>
      <w:r w:rsidR="00D94C3F" w:rsidRPr="008673AE">
        <w:rPr>
          <w:sz w:val="22"/>
          <w:szCs w:val="22"/>
          <w:lang w:val="sr-Cyrl-CS"/>
        </w:rPr>
        <w:t xml:space="preserve">санација ударних рупа и пукотина </w:t>
      </w:r>
      <w:r w:rsidR="00251C73" w:rsidRPr="008673AE">
        <w:rPr>
          <w:sz w:val="22"/>
          <w:szCs w:val="22"/>
        </w:rPr>
        <w:t>бр.</w:t>
      </w:r>
      <w:r w:rsidRPr="008673AE">
        <w:rPr>
          <w:sz w:val="22"/>
          <w:szCs w:val="22"/>
        </w:rPr>
        <w:t xml:space="preserve"> ЈН</w:t>
      </w:r>
      <w:r w:rsidR="00A0541A" w:rsidRPr="008673AE">
        <w:rPr>
          <w:sz w:val="22"/>
          <w:szCs w:val="22"/>
          <w:lang w:val="sr-Cyrl-CS"/>
        </w:rPr>
        <w:t>М</w:t>
      </w:r>
      <w:r w:rsidR="00251C73" w:rsidRPr="008673AE">
        <w:rPr>
          <w:sz w:val="22"/>
          <w:szCs w:val="22"/>
          <w:lang w:val="sr-Cyrl-CS"/>
        </w:rPr>
        <w:t>В</w:t>
      </w:r>
      <w:r w:rsidR="00251C73" w:rsidRPr="008673AE">
        <w:rPr>
          <w:sz w:val="22"/>
          <w:szCs w:val="22"/>
        </w:rPr>
        <w:t xml:space="preserve"> </w:t>
      </w:r>
      <w:r w:rsidR="00A0541A" w:rsidRPr="008673AE">
        <w:rPr>
          <w:sz w:val="22"/>
          <w:szCs w:val="22"/>
          <w:lang w:val="sr-Cyrl-CS"/>
        </w:rPr>
        <w:t>1</w:t>
      </w:r>
      <w:r w:rsidR="008673AE" w:rsidRPr="008673AE">
        <w:rPr>
          <w:sz w:val="22"/>
          <w:szCs w:val="22"/>
          <w:lang w:val="sr-Cyrl-CS"/>
        </w:rPr>
        <w:t>.2.7</w:t>
      </w:r>
      <w:r w:rsidR="00251C73" w:rsidRPr="008673AE">
        <w:rPr>
          <w:sz w:val="22"/>
          <w:szCs w:val="22"/>
        </w:rPr>
        <w:t>/201</w:t>
      </w:r>
      <w:r w:rsidR="008673AE" w:rsidRPr="008673AE">
        <w:rPr>
          <w:sz w:val="22"/>
          <w:szCs w:val="22"/>
          <w:lang w:val="sr-Cyrl-CS"/>
        </w:rPr>
        <w:t>7</w:t>
      </w:r>
      <w:r w:rsidRPr="008673AE">
        <w:rPr>
          <w:rFonts w:cs="Times New Roman"/>
          <w:sz w:val="22"/>
          <w:szCs w:val="22"/>
        </w:rPr>
        <w:t xml:space="preserve">, </w:t>
      </w:r>
      <w:r w:rsidR="00A0541A" w:rsidRPr="008673AE">
        <w:rPr>
          <w:rFonts w:cs="Times New Roman"/>
          <w:sz w:val="22"/>
          <w:szCs w:val="22"/>
          <w:lang w:val="sr-Cyrl-CS"/>
        </w:rPr>
        <w:t>поштовао све</w:t>
      </w:r>
      <w:r w:rsidRPr="008673AE">
        <w:rPr>
          <w:rFonts w:cs="Times New Roman"/>
          <w:sz w:val="22"/>
          <w:szCs w:val="22"/>
          <w:lang w:val="ru-RU"/>
        </w:rPr>
        <w:t xml:space="preserve"> </w:t>
      </w:r>
      <w:r w:rsidR="00A0541A" w:rsidRPr="008673AE">
        <w:rPr>
          <w:rFonts w:cs="Times New Roman"/>
          <w:sz w:val="22"/>
          <w:szCs w:val="22"/>
          <w:shd w:val="clear" w:color="auto" w:fill="FFFFFF"/>
        </w:rPr>
        <w:t>важећ</w:t>
      </w:r>
      <w:r w:rsidR="00A0541A" w:rsidRPr="008673AE">
        <w:rPr>
          <w:rFonts w:cs="Times New Roman"/>
          <w:sz w:val="22"/>
          <w:szCs w:val="22"/>
          <w:shd w:val="clear" w:color="auto" w:fill="FFFFFF"/>
          <w:lang w:val="sr-Cyrl-CS"/>
        </w:rPr>
        <w:t>е</w:t>
      </w:r>
      <w:r w:rsidR="00A0541A" w:rsidRPr="008673AE">
        <w:rPr>
          <w:rFonts w:cs="Times New Roman"/>
          <w:sz w:val="22"/>
          <w:szCs w:val="22"/>
          <w:shd w:val="clear" w:color="auto" w:fill="FFFFFF"/>
        </w:rPr>
        <w:t xml:space="preserve"> пропис</w:t>
      </w:r>
      <w:r w:rsidR="00A0541A" w:rsidRPr="008673AE">
        <w:rPr>
          <w:rFonts w:cs="Times New Roman"/>
          <w:sz w:val="22"/>
          <w:szCs w:val="22"/>
          <w:shd w:val="clear" w:color="auto" w:fill="FFFFFF"/>
          <w:lang w:val="sr-Cyrl-CS"/>
        </w:rPr>
        <w:t>е</w:t>
      </w:r>
      <w:r w:rsidR="00A0541A" w:rsidRPr="008673AE">
        <w:rPr>
          <w:rFonts w:cs="Times New Roman"/>
          <w:sz w:val="22"/>
          <w:szCs w:val="22"/>
          <w:shd w:val="clear" w:color="auto" w:fill="FFFFFF"/>
        </w:rPr>
        <w:t xml:space="preserve"> о заштити на раду, запошљавању и условима рада, заштити животне средине, као и да</w:t>
      </w:r>
      <w:r w:rsidR="00A0541A" w:rsidRPr="008673AE">
        <w:rPr>
          <w:rFonts w:cs="Times New Roman"/>
          <w:sz w:val="22"/>
          <w:szCs w:val="22"/>
          <w:shd w:val="clear" w:color="auto" w:fill="FFFFFF"/>
          <w:lang w:val="sr-Cyrl-CS"/>
        </w:rPr>
        <w:t xml:space="preserve"> овај</w:t>
      </w:r>
      <w:r w:rsidR="00A0541A" w:rsidRPr="008673AE">
        <w:rPr>
          <w:rFonts w:cs="Times New Roman"/>
          <w:sz w:val="22"/>
          <w:szCs w:val="22"/>
          <w:shd w:val="clear" w:color="auto" w:fill="FFFFFF"/>
        </w:rPr>
        <w:t xml:space="preserve"> понуђач нема забрану обављања делатности која је на снази у време подношења понуде;</w:t>
      </w:r>
    </w:p>
    <w:p w:rsidR="00E5323A" w:rsidRPr="008673AE" w:rsidRDefault="00E5323A" w:rsidP="00506866">
      <w:pPr>
        <w:spacing w:line="240" w:lineRule="auto"/>
        <w:contextualSpacing/>
        <w:jc w:val="both"/>
        <w:rPr>
          <w:sz w:val="22"/>
          <w:szCs w:val="22"/>
        </w:rPr>
      </w:pPr>
    </w:p>
    <w:p w:rsidR="00E5323A" w:rsidRDefault="00E5323A" w:rsidP="00506866">
      <w:pPr>
        <w:spacing w:line="240" w:lineRule="auto"/>
        <w:contextualSpacing/>
        <w:jc w:val="both"/>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center"/>
        <w:rPr>
          <w:sz w:val="22"/>
          <w:szCs w:val="22"/>
        </w:rPr>
      </w:pPr>
    </w:p>
    <w:p w:rsidR="00E5323A" w:rsidRDefault="00E5323A" w:rsidP="00506866">
      <w:pPr>
        <w:spacing w:line="240" w:lineRule="auto"/>
        <w:contextualSpacing/>
        <w:jc w:val="both"/>
        <w:rPr>
          <w:sz w:val="22"/>
          <w:szCs w:val="22"/>
          <w:lang w:val="sr-Cyrl-CS"/>
        </w:rPr>
      </w:pPr>
      <w:r>
        <w:rPr>
          <w:sz w:val="22"/>
          <w:szCs w:val="22"/>
          <w:lang w:val="sr-Cyrl-CS"/>
        </w:rPr>
        <w:t xml:space="preserve">Датум________________                            </w:t>
      </w:r>
      <w:r w:rsidR="00251C73">
        <w:rPr>
          <w:sz w:val="22"/>
          <w:szCs w:val="22"/>
          <w:lang w:val="sr-Cyrl-CS"/>
        </w:rPr>
        <w:t xml:space="preserve">         </w:t>
      </w:r>
      <w:r>
        <w:rPr>
          <w:sz w:val="22"/>
          <w:szCs w:val="22"/>
          <w:lang w:val="sr-Cyrl-CS"/>
        </w:rPr>
        <w:t xml:space="preserve"> Потпис овлашћеног лица понуђача</w:t>
      </w:r>
    </w:p>
    <w:p w:rsidR="00251C73" w:rsidRDefault="00251C73" w:rsidP="00506866">
      <w:pPr>
        <w:spacing w:line="240" w:lineRule="auto"/>
        <w:contextualSpacing/>
        <w:rPr>
          <w:rFonts w:eastAsia="Times New Roman" w:cs="Times New Roman"/>
          <w:color w:val="000000"/>
          <w:sz w:val="22"/>
          <w:szCs w:val="22"/>
          <w:lang w:val="sr-Cyrl-CS"/>
        </w:rPr>
      </w:pPr>
      <w:r>
        <w:rPr>
          <w:rFonts w:eastAsia="Times New Roman" w:cs="Times New Roman"/>
          <w:color w:val="000000"/>
          <w:sz w:val="22"/>
          <w:szCs w:val="22"/>
          <w:lang w:val="sr-Cyrl-CS"/>
        </w:rPr>
        <w:t xml:space="preserve"> </w:t>
      </w:r>
    </w:p>
    <w:p w:rsidR="00E5323A" w:rsidRDefault="00251C73" w:rsidP="00506866">
      <w:pPr>
        <w:spacing w:line="240" w:lineRule="auto"/>
        <w:contextualSpacing/>
      </w:pPr>
      <w:r>
        <w:rPr>
          <w:rFonts w:eastAsia="Times New Roman" w:cs="Times New Roman"/>
          <w:color w:val="000000"/>
          <w:sz w:val="22"/>
          <w:szCs w:val="22"/>
          <w:lang w:val="sr-Cyrl-CS"/>
        </w:rPr>
        <w:t xml:space="preserve">                                                                         </w:t>
      </w:r>
      <w:r w:rsidR="00E5323A">
        <w:rPr>
          <w:rFonts w:eastAsia="Times New Roman" w:cs="Times New Roman"/>
          <w:color w:val="000000"/>
          <w:sz w:val="22"/>
          <w:szCs w:val="22"/>
          <w:lang w:val="sr-Cyrl-CS"/>
        </w:rPr>
        <w:t xml:space="preserve"> М.П.                ______________________</w:t>
      </w:r>
    </w:p>
    <w:p w:rsidR="00C649BB" w:rsidRPr="00A0541A" w:rsidRDefault="00C649BB" w:rsidP="00A0541A">
      <w:pPr>
        <w:spacing w:line="240" w:lineRule="auto"/>
        <w:contextualSpacing/>
        <w:rPr>
          <w:sz w:val="22"/>
          <w:szCs w:val="22"/>
          <w:lang w:val="sr-Cyrl-CS"/>
        </w:rPr>
      </w:pPr>
    </w:p>
    <w:p w:rsidR="00C649BB" w:rsidRDefault="00C649BB" w:rsidP="00506866">
      <w:pPr>
        <w:spacing w:line="240" w:lineRule="auto"/>
        <w:contextualSpacing/>
        <w:jc w:val="center"/>
        <w:rPr>
          <w:sz w:val="22"/>
          <w:szCs w:val="22"/>
          <w:lang w:val="sr-Cyrl-CS"/>
        </w:rPr>
      </w:pPr>
    </w:p>
    <w:p w:rsidR="00C649BB" w:rsidRDefault="00C649BB" w:rsidP="00506866">
      <w:pPr>
        <w:spacing w:line="240" w:lineRule="auto"/>
        <w:contextualSpacing/>
        <w:jc w:val="center"/>
        <w:rPr>
          <w:sz w:val="22"/>
          <w:szCs w:val="22"/>
          <w:lang w:val="sr-Cyrl-CS"/>
        </w:rPr>
      </w:pPr>
    </w:p>
    <w:sectPr w:rsidR="00C649BB" w:rsidSect="005A5A13">
      <w:headerReference w:type="default" r:id="rId13"/>
      <w:footerReference w:type="default" r:id="rId14"/>
      <w:pgSz w:w="11906" w:h="16838" w:code="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F4942" w:rsidRDefault="001F4942" w:rsidP="00C54CA8">
      <w:pPr>
        <w:spacing w:line="240" w:lineRule="auto"/>
      </w:pPr>
      <w:r>
        <w:separator/>
      </w:r>
    </w:p>
  </w:endnote>
  <w:endnote w:type="continuationSeparator" w:id="1">
    <w:p w:rsidR="001F4942" w:rsidRDefault="001F4942" w:rsidP="00C54CA8">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Lucida Sans Unicode">
    <w:panose1 w:val="020B0602030504020204"/>
    <w:charset w:val="00"/>
    <w:family w:val="swiss"/>
    <w:pitch w:val="variable"/>
    <w:sig w:usb0="80000AFF" w:usb1="0000396B" w:usb2="00000000" w:usb3="00000000" w:csb0="0000003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Microsoft YaHei">
    <w:charset w:val="86"/>
    <w:family w:val="swiss"/>
    <w:pitch w:val="variable"/>
    <w:sig w:usb0="80000287" w:usb1="280F3C52" w:usb2="00000016" w:usb3="00000000" w:csb0="0004001F" w:csb1="00000000"/>
  </w:font>
  <w:font w:name="Mangal">
    <w:panose1 w:val="00000400000000000000"/>
    <w:charset w:val="00"/>
    <w:family w:val="auto"/>
    <w:pitch w:val="variable"/>
    <w:sig w:usb0="00008003" w:usb1="00000000" w:usb2="00000000" w:usb3="00000000" w:csb0="00000001" w:csb1="00000000"/>
  </w:font>
  <w:font w:name="TimesNewRomanPS-BoldItalicMT">
    <w:altName w:val="Times New Roman"/>
    <w:charset w:val="00"/>
    <w:family w:val="auto"/>
    <w:pitch w:val="default"/>
    <w:sig w:usb0="00000000" w:usb1="00000000" w:usb2="00000000" w:usb3="00000000" w:csb0="00000000" w:csb1="00000000"/>
  </w:font>
  <w:font w:name="TimesNewRomanPSMT">
    <w:altName w:val="Times New Roman"/>
    <w:charset w:val="00"/>
    <w:family w:val="auto"/>
    <w:pitch w:val="default"/>
    <w:sig w:usb0="00000000" w:usb1="00000000" w:usb2="00000000" w:usb3="00000000" w:csb0="00000000" w:csb1="00000000"/>
  </w:font>
  <w:font w:name="TimesNewRomanPS-BoldMT">
    <w:altName w:val="Times New Roman"/>
    <w:charset w:val="00"/>
    <w:family w:val="auto"/>
    <w:pitch w:val="default"/>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460565"/>
      <w:docPartObj>
        <w:docPartGallery w:val="Page Numbers (Bottom of Page)"/>
        <w:docPartUnique/>
      </w:docPartObj>
    </w:sdtPr>
    <w:sdtEndPr>
      <w:rPr>
        <w:sz w:val="20"/>
        <w:szCs w:val="20"/>
      </w:rPr>
    </w:sdtEndPr>
    <w:sdtContent>
      <w:p w:rsidR="007E63C0" w:rsidRDefault="007E63C0" w:rsidP="00C40EFA">
        <w:pPr>
          <w:pStyle w:val="Footer"/>
          <w:jc w:val="center"/>
        </w:pPr>
        <w:r w:rsidRPr="002E0978">
          <w:rPr>
            <w:noProof/>
            <w:lang w:val="sr-Latn-CS" w:eastAsia="sr-Latn-CS"/>
          </w:rPr>
          <w:pict>
            <v:rect id="Rectangle 650" o:spid="_x0000_s4097" style="position:absolute;left:0;text-align:left;margin-left:0;margin-top:0;width:44.55pt;height:15.1pt;rotation:180;flip:x;z-index:251660288;visibility:visible;mso-position-horizontal:center;mso-position-horizontal-relative:right-margin-area;mso-position-vertical:center;mso-position-vertical-relative:bottom-margin-area;mso-height-relative:bottom-margin-are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" filled="f" fillcolor="#c0504d" stroked="f" strokecolor="#5c83b4" strokeweight="2.25pt">
              <v:textbox style="mso-next-textbox:#Rectangle 650" inset=",0,,0">
                <w:txbxContent>
                  <w:p w:rsidR="007E63C0" w:rsidRDefault="007E63C0">
                    <w:pPr>
                      <w:pBdr>
                        <w:top w:val="single" w:sz="4" w:space="1" w:color="7F7F7F" w:themeColor="background1" w:themeShade="7F"/>
                      </w:pBdr>
                      <w:jc w:val="center"/>
                      <w:rPr>
                        <w:color w:val="C0504D" w:themeColor="accent2"/>
                      </w:rPr>
                    </w:pPr>
                    <w:r w:rsidRPr="002E0978">
                      <w:fldChar w:fldCharType="begin"/>
                    </w:r>
                    <w:r>
                      <w:instrText xml:space="preserve"> PAGE   \* MERGEFORMAT </w:instrText>
                    </w:r>
                    <w:r w:rsidRPr="002E0978">
                      <w:fldChar w:fldCharType="separate"/>
                    </w:r>
                    <w:r w:rsidR="008834A1" w:rsidRPr="008834A1">
                      <w:rPr>
                        <w:noProof/>
                        <w:color w:val="C0504D" w:themeColor="accent2"/>
                      </w:rPr>
                      <w:t>30</w:t>
                    </w:r>
                    <w:r>
                      <w:rPr>
                        <w:noProof/>
                        <w:color w:val="C0504D" w:themeColor="accent2"/>
                      </w:rPr>
                      <w:fldChar w:fldCharType="end"/>
                    </w:r>
                  </w:p>
                </w:txbxContent>
              </v:textbox>
              <w10:wrap anchorx="margin" anchory="margin"/>
            </v:rect>
          </w:pict>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F4942" w:rsidRDefault="001F4942" w:rsidP="00C54CA8">
      <w:pPr>
        <w:spacing w:line="240" w:lineRule="auto"/>
      </w:pPr>
      <w:r>
        <w:separator/>
      </w:r>
    </w:p>
  </w:footnote>
  <w:footnote w:type="continuationSeparator" w:id="1">
    <w:p w:rsidR="001F4942" w:rsidRDefault="001F4942" w:rsidP="00C54CA8">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E63C0" w:rsidRPr="00A34F80" w:rsidRDefault="007E63C0" w:rsidP="007D3E41">
    <w:pPr>
      <w:pBdr>
        <w:bottom w:val="single" w:sz="12" w:space="1" w:color="auto"/>
      </w:pBdr>
      <w:spacing w:line="240" w:lineRule="auto"/>
      <w:jc w:val="center"/>
      <w:rPr>
        <w:rFonts w:cs="Times New Roman"/>
        <w:b/>
        <w:lang w:val="sr-Cyrl-CS"/>
      </w:rPr>
    </w:pPr>
    <w:r>
      <w:rPr>
        <w:rFonts w:cs="Times New Roman"/>
        <w:b/>
      </w:rPr>
      <w:t xml:space="preserve">ТЕНДЕР ЗА </w:t>
    </w:r>
    <w:r>
      <w:rPr>
        <w:rFonts w:cs="Times New Roman"/>
        <w:b/>
        <w:lang w:val="sr-Cyrl-CS"/>
      </w:rPr>
      <w:t>САНАЦИЈУ УДАРНИХ РУПА И ПУКОТИНА</w:t>
    </w:r>
    <w:r>
      <w:rPr>
        <w:rFonts w:cs="Times New Roman"/>
        <w:b/>
      </w:rPr>
      <w:t xml:space="preserve"> – ЈН</w:t>
    </w:r>
    <w:r>
      <w:rPr>
        <w:rFonts w:cs="Times New Roman"/>
        <w:b/>
        <w:lang w:val="sr-Cyrl-CS"/>
      </w:rPr>
      <w:t>МВ</w:t>
    </w:r>
    <w:r>
      <w:rPr>
        <w:rFonts w:cs="Times New Roman"/>
        <w:b/>
      </w:rPr>
      <w:t xml:space="preserve"> бр. </w:t>
    </w:r>
    <w:r>
      <w:rPr>
        <w:rFonts w:cs="Times New Roman"/>
        <w:b/>
        <w:lang w:val="sr-Cyrl-CS"/>
      </w:rPr>
      <w:t>1.2.7</w:t>
    </w:r>
    <w:r>
      <w:rPr>
        <w:rFonts w:cs="Times New Roman"/>
        <w:b/>
      </w:rPr>
      <w:t>/201</w:t>
    </w:r>
    <w:r>
      <w:rPr>
        <w:rFonts w:cs="Times New Roman"/>
        <w:b/>
        <w:lang w:val="sr-Cyrl-CS"/>
      </w:rPr>
      <w:t>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decimal"/>
      <w:lvlText w:val=".%4"/>
      <w:lvlJc w:val="left"/>
      <w:pPr>
        <w:tabs>
          <w:tab w:val="num" w:pos="0"/>
        </w:tabs>
        <w:ind w:left="2880" w:hanging="360"/>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nsid w:val="00000003"/>
    <w:multiLevelType w:val="singleLevel"/>
    <w:tmpl w:val="00000003"/>
    <w:name w:val="WW8Num3"/>
    <w:lvl w:ilvl="0">
      <w:start w:val="1"/>
      <w:numFmt w:val="decimal"/>
      <w:lvlText w:val="%1)"/>
      <w:lvlJc w:val="left"/>
      <w:pPr>
        <w:tabs>
          <w:tab w:val="num" w:pos="0"/>
        </w:tabs>
        <w:ind w:left="1080" w:hanging="360"/>
      </w:pPr>
    </w:lvl>
  </w:abstractNum>
  <w:abstractNum w:abstractNumId="3">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4"/>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51C2DF7A"/>
    <w:name w:val="WW8Num8"/>
    <w:lvl w:ilvl="0">
      <w:start w:val="1"/>
      <w:numFmt w:val="decimal"/>
      <w:lvlText w:val="%1."/>
      <w:lvlJc w:val="left"/>
      <w:pPr>
        <w:tabs>
          <w:tab w:val="num" w:pos="786"/>
        </w:tabs>
        <w:ind w:left="786"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0000009"/>
    <w:multiLevelType w:val="multilevel"/>
    <w:tmpl w:val="00000009"/>
    <w:name w:val="WW8Num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A"/>
    <w:multiLevelType w:val="singleLevel"/>
    <w:tmpl w:val="0000000A"/>
    <w:name w:val="WW8Num10"/>
    <w:lvl w:ilvl="0">
      <w:start w:val="1"/>
      <w:numFmt w:val="bullet"/>
      <w:lvlText w:val=""/>
      <w:lvlJc w:val="left"/>
      <w:pPr>
        <w:tabs>
          <w:tab w:val="num" w:pos="1260"/>
        </w:tabs>
        <w:ind w:left="1260" w:hanging="360"/>
      </w:pPr>
      <w:rPr>
        <w:rFonts w:ascii="Symbol" w:hAnsi="Symbol" w:cs="Times New Roman"/>
      </w:rPr>
    </w:lvl>
  </w:abstractNum>
  <w:abstractNum w:abstractNumId="1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0000000C"/>
    <w:multiLevelType w:val="multilevel"/>
    <w:tmpl w:val="0000000C"/>
    <w:name w:val="WW8Num12"/>
    <w:lvl w:ilvl="0">
      <w:start w:val="1"/>
      <w:numFmt w:val="bullet"/>
      <w:lvlText w:val=""/>
      <w:lvlJc w:val="left"/>
      <w:pPr>
        <w:tabs>
          <w:tab w:val="num" w:pos="0"/>
        </w:tabs>
        <w:ind w:left="0" w:hanging="360"/>
      </w:pPr>
      <w:rPr>
        <w:rFonts w:ascii="Symbol" w:hAnsi="Symbol" w:cs="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2">
    <w:nsid w:val="0000000D"/>
    <w:multiLevelType w:val="multilevel"/>
    <w:tmpl w:val="0000000D"/>
    <w:name w:val="WW8Num13"/>
    <w:lvl w:ilvl="0">
      <w:start w:val="1"/>
      <w:numFmt w:val="bullet"/>
      <w:lvlText w:val=""/>
      <w:lvlJc w:val="left"/>
      <w:pPr>
        <w:tabs>
          <w:tab w:val="num" w:pos="0"/>
        </w:tabs>
        <w:ind w:left="0" w:hanging="360"/>
      </w:pPr>
      <w:rPr>
        <w:rFonts w:ascii="Symbol" w:hAnsi="Symbol" w:cs="Open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Open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Open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3">
    <w:nsid w:val="0000000E"/>
    <w:multiLevelType w:val="multilevel"/>
    <w:tmpl w:val="0000000E"/>
    <w:name w:val="WW8Num14"/>
    <w:lvl w:ilvl="0">
      <w:start w:val="1"/>
      <w:numFmt w:val="bullet"/>
      <w:lvlText w:val=""/>
      <w:lvlJc w:val="left"/>
      <w:pPr>
        <w:tabs>
          <w:tab w:val="num" w:pos="0"/>
        </w:tabs>
        <w:ind w:left="0" w:hanging="360"/>
      </w:pPr>
      <w:rPr>
        <w:rFonts w:ascii="Symbol" w:hAnsi="Symbol" w:cs="OpenSymbol"/>
      </w:rPr>
    </w:lvl>
    <w:lvl w:ilvl="1">
      <w:start w:val="1"/>
      <w:numFmt w:val="bullet"/>
      <w:lvlText w:val="◦"/>
      <w:lvlJc w:val="left"/>
      <w:pPr>
        <w:tabs>
          <w:tab w:val="num" w:pos="360"/>
        </w:tabs>
        <w:ind w:left="360" w:hanging="360"/>
      </w:pPr>
      <w:rPr>
        <w:rFonts w:ascii="OpenSymbol" w:hAnsi="OpenSymbol" w:cs="OpenSymbol"/>
      </w:rPr>
    </w:lvl>
    <w:lvl w:ilvl="2">
      <w:start w:val="1"/>
      <w:numFmt w:val="bullet"/>
      <w:lvlText w:val="▪"/>
      <w:lvlJc w:val="left"/>
      <w:pPr>
        <w:tabs>
          <w:tab w:val="num" w:pos="720"/>
        </w:tabs>
        <w:ind w:left="720" w:hanging="360"/>
      </w:pPr>
      <w:rPr>
        <w:rFonts w:ascii="OpenSymbol" w:hAnsi="OpenSymbol" w:cs="OpenSymbol"/>
      </w:rPr>
    </w:lvl>
    <w:lvl w:ilvl="3">
      <w:start w:val="1"/>
      <w:numFmt w:val="bullet"/>
      <w:lvlText w:val=""/>
      <w:lvlJc w:val="left"/>
      <w:pPr>
        <w:tabs>
          <w:tab w:val="num" w:pos="1080"/>
        </w:tabs>
        <w:ind w:left="1080" w:hanging="360"/>
      </w:pPr>
      <w:rPr>
        <w:rFonts w:ascii="Symbol" w:hAnsi="Symbol" w:cs="OpenSymbol"/>
      </w:rPr>
    </w:lvl>
    <w:lvl w:ilvl="4">
      <w:start w:val="1"/>
      <w:numFmt w:val="bullet"/>
      <w:lvlText w:val="◦"/>
      <w:lvlJc w:val="left"/>
      <w:pPr>
        <w:tabs>
          <w:tab w:val="num" w:pos="1440"/>
        </w:tabs>
        <w:ind w:left="1440" w:hanging="360"/>
      </w:pPr>
      <w:rPr>
        <w:rFonts w:ascii="OpenSymbol" w:hAnsi="OpenSymbol" w:cs="OpenSymbol"/>
      </w:rPr>
    </w:lvl>
    <w:lvl w:ilvl="5">
      <w:start w:val="1"/>
      <w:numFmt w:val="bullet"/>
      <w:lvlText w:val="▪"/>
      <w:lvlJc w:val="left"/>
      <w:pPr>
        <w:tabs>
          <w:tab w:val="num" w:pos="1800"/>
        </w:tabs>
        <w:ind w:left="1800" w:hanging="360"/>
      </w:pPr>
      <w:rPr>
        <w:rFonts w:ascii="OpenSymbol" w:hAnsi="OpenSymbol" w:cs="OpenSymbol"/>
      </w:rPr>
    </w:lvl>
    <w:lvl w:ilvl="6">
      <w:start w:val="1"/>
      <w:numFmt w:val="bullet"/>
      <w:lvlText w:val=""/>
      <w:lvlJc w:val="left"/>
      <w:pPr>
        <w:tabs>
          <w:tab w:val="num" w:pos="2160"/>
        </w:tabs>
        <w:ind w:left="2160" w:hanging="360"/>
      </w:pPr>
      <w:rPr>
        <w:rFonts w:ascii="Symbol" w:hAnsi="Symbol" w:cs="OpenSymbol"/>
      </w:rPr>
    </w:lvl>
    <w:lvl w:ilvl="7">
      <w:start w:val="1"/>
      <w:numFmt w:val="bullet"/>
      <w:lvlText w:val="◦"/>
      <w:lvlJc w:val="left"/>
      <w:pPr>
        <w:tabs>
          <w:tab w:val="num" w:pos="2520"/>
        </w:tabs>
        <w:ind w:left="2520" w:hanging="360"/>
      </w:pPr>
      <w:rPr>
        <w:rFonts w:ascii="OpenSymbol" w:hAnsi="OpenSymbol" w:cs="OpenSymbol"/>
      </w:rPr>
    </w:lvl>
    <w:lvl w:ilvl="8">
      <w:start w:val="1"/>
      <w:numFmt w:val="bullet"/>
      <w:lvlText w:val="▪"/>
      <w:lvlJc w:val="left"/>
      <w:pPr>
        <w:tabs>
          <w:tab w:val="num" w:pos="2880"/>
        </w:tabs>
        <w:ind w:left="2880" w:hanging="360"/>
      </w:pPr>
      <w:rPr>
        <w:rFonts w:ascii="OpenSymbol" w:hAnsi="OpenSymbol" w:cs="OpenSymbol"/>
      </w:rPr>
    </w:lvl>
  </w:abstractNum>
  <w:abstractNum w:abstractNumId="14">
    <w:nsid w:val="0000000F"/>
    <w:multiLevelType w:val="multilevel"/>
    <w:tmpl w:val="0000000F"/>
    <w:name w:val="WW8Num15"/>
    <w:lvl w:ilvl="0">
      <w:start w:val="1"/>
      <w:numFmt w:val="bullet"/>
      <w:lvlText w:val=""/>
      <w:lvlJc w:val="left"/>
      <w:pPr>
        <w:tabs>
          <w:tab w:val="num" w:pos="502"/>
        </w:tabs>
        <w:ind w:left="502" w:hanging="360"/>
      </w:pPr>
      <w:rPr>
        <w:rFonts w:ascii="Symbol" w:hAnsi="Symbol" w:cs="OpenSymbol"/>
      </w:rPr>
    </w:lvl>
    <w:lvl w:ilvl="1">
      <w:start w:val="1"/>
      <w:numFmt w:val="bullet"/>
      <w:lvlText w:val=""/>
      <w:lvlJc w:val="left"/>
      <w:pPr>
        <w:tabs>
          <w:tab w:val="num" w:pos="862"/>
        </w:tabs>
        <w:ind w:left="862" w:hanging="360"/>
      </w:pPr>
      <w:rPr>
        <w:rFonts w:ascii="Symbol" w:hAnsi="Symbol" w:cs="OpenSymbol"/>
      </w:rPr>
    </w:lvl>
    <w:lvl w:ilvl="2">
      <w:start w:val="1"/>
      <w:numFmt w:val="bullet"/>
      <w:lvlText w:val=""/>
      <w:lvlJc w:val="left"/>
      <w:pPr>
        <w:tabs>
          <w:tab w:val="num" w:pos="1222"/>
        </w:tabs>
        <w:ind w:left="1222" w:hanging="360"/>
      </w:pPr>
      <w:rPr>
        <w:rFonts w:ascii="Symbol" w:hAnsi="Symbol" w:cs="OpenSymbol"/>
      </w:rPr>
    </w:lvl>
    <w:lvl w:ilvl="3">
      <w:start w:val="1"/>
      <w:numFmt w:val="bullet"/>
      <w:lvlText w:val=""/>
      <w:lvlJc w:val="left"/>
      <w:pPr>
        <w:tabs>
          <w:tab w:val="num" w:pos="1582"/>
        </w:tabs>
        <w:ind w:left="1582" w:hanging="360"/>
      </w:pPr>
      <w:rPr>
        <w:rFonts w:ascii="Symbol" w:hAnsi="Symbol" w:cs="OpenSymbol"/>
      </w:rPr>
    </w:lvl>
    <w:lvl w:ilvl="4">
      <w:start w:val="1"/>
      <w:numFmt w:val="bullet"/>
      <w:lvlText w:val=""/>
      <w:lvlJc w:val="left"/>
      <w:pPr>
        <w:tabs>
          <w:tab w:val="num" w:pos="1942"/>
        </w:tabs>
        <w:ind w:left="1942" w:hanging="360"/>
      </w:pPr>
      <w:rPr>
        <w:rFonts w:ascii="Symbol" w:hAnsi="Symbol" w:cs="OpenSymbol"/>
      </w:rPr>
    </w:lvl>
    <w:lvl w:ilvl="5">
      <w:start w:val="1"/>
      <w:numFmt w:val="bullet"/>
      <w:lvlText w:val=""/>
      <w:lvlJc w:val="left"/>
      <w:pPr>
        <w:tabs>
          <w:tab w:val="num" w:pos="2302"/>
        </w:tabs>
        <w:ind w:left="2302" w:hanging="360"/>
      </w:pPr>
      <w:rPr>
        <w:rFonts w:ascii="Symbol" w:hAnsi="Symbol" w:cs="OpenSymbol"/>
      </w:rPr>
    </w:lvl>
    <w:lvl w:ilvl="6">
      <w:start w:val="1"/>
      <w:numFmt w:val="bullet"/>
      <w:lvlText w:val=""/>
      <w:lvlJc w:val="left"/>
      <w:pPr>
        <w:tabs>
          <w:tab w:val="num" w:pos="2662"/>
        </w:tabs>
        <w:ind w:left="2662" w:hanging="360"/>
      </w:pPr>
      <w:rPr>
        <w:rFonts w:ascii="Symbol" w:hAnsi="Symbol" w:cs="OpenSymbol"/>
      </w:rPr>
    </w:lvl>
    <w:lvl w:ilvl="7">
      <w:start w:val="1"/>
      <w:numFmt w:val="bullet"/>
      <w:lvlText w:val=""/>
      <w:lvlJc w:val="left"/>
      <w:pPr>
        <w:tabs>
          <w:tab w:val="num" w:pos="3022"/>
        </w:tabs>
        <w:ind w:left="3022" w:hanging="360"/>
      </w:pPr>
      <w:rPr>
        <w:rFonts w:ascii="Symbol" w:hAnsi="Symbol" w:cs="OpenSymbol"/>
      </w:rPr>
    </w:lvl>
    <w:lvl w:ilvl="8">
      <w:start w:val="1"/>
      <w:numFmt w:val="bullet"/>
      <w:lvlText w:val=""/>
      <w:lvlJc w:val="left"/>
      <w:pPr>
        <w:tabs>
          <w:tab w:val="num" w:pos="3382"/>
        </w:tabs>
        <w:ind w:left="3382" w:hanging="360"/>
      </w:pPr>
      <w:rPr>
        <w:rFonts w:ascii="Symbol" w:hAnsi="Symbol" w:cs="OpenSymbol"/>
      </w:rPr>
    </w:lvl>
  </w:abstractNum>
  <w:abstractNum w:abstractNumId="15">
    <w:nsid w:val="0CD62247"/>
    <w:multiLevelType w:val="hybridMultilevel"/>
    <w:tmpl w:val="BDE69DF0"/>
    <w:lvl w:ilvl="0" w:tplc="F9164516">
      <w:start w:val="9"/>
      <w:numFmt w:val="decimal"/>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6">
    <w:nsid w:val="131F42D2"/>
    <w:multiLevelType w:val="hybridMultilevel"/>
    <w:tmpl w:val="2842D5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6505A3A"/>
    <w:multiLevelType w:val="hybridMultilevel"/>
    <w:tmpl w:val="1644AAAC"/>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FE74ED7"/>
    <w:multiLevelType w:val="hybridMultilevel"/>
    <w:tmpl w:val="ACF24B24"/>
    <w:lvl w:ilvl="0" w:tplc="2D7ECA86">
      <w:start w:val="7"/>
      <w:numFmt w:val="decimal"/>
      <w:lvlText w:val="%1."/>
      <w:lvlJc w:val="left"/>
      <w:pPr>
        <w:tabs>
          <w:tab w:val="num" w:pos="720"/>
        </w:tabs>
        <w:ind w:left="720" w:hanging="360"/>
      </w:pPr>
      <w:rPr>
        <w:rFonts w:hint="default"/>
        <w:color w:val="auto"/>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9">
    <w:nsid w:val="44763129"/>
    <w:multiLevelType w:val="hybridMultilevel"/>
    <w:tmpl w:val="0F6CFCC0"/>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98777AC"/>
    <w:multiLevelType w:val="hybridMultilevel"/>
    <w:tmpl w:val="7EAAA92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9D770F0"/>
    <w:multiLevelType w:val="hybridMultilevel"/>
    <w:tmpl w:val="9342B4BC"/>
    <w:lvl w:ilvl="0" w:tplc="937C629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nsid w:val="505B74D2"/>
    <w:multiLevelType w:val="hybridMultilevel"/>
    <w:tmpl w:val="F05CB560"/>
    <w:lvl w:ilvl="0" w:tplc="FAFC461E">
      <w:start w:val="1"/>
      <w:numFmt w:val="decimal"/>
      <w:lvlText w:val="%1."/>
      <w:lvlJc w:val="left"/>
      <w:pPr>
        <w:tabs>
          <w:tab w:val="num" w:pos="1080"/>
        </w:tabs>
        <w:ind w:left="1080" w:hanging="360"/>
      </w:pPr>
      <w:rPr>
        <w:rFonts w:hint="default"/>
      </w:rPr>
    </w:lvl>
    <w:lvl w:ilvl="1" w:tplc="D7E27FFC">
      <w:numFmt w:val="bullet"/>
      <w:lvlText w:val="-"/>
      <w:lvlJc w:val="left"/>
      <w:pPr>
        <w:tabs>
          <w:tab w:val="num" w:pos="1800"/>
        </w:tabs>
        <w:ind w:left="1800" w:hanging="360"/>
      </w:pPr>
      <w:rPr>
        <w:rFonts w:ascii="Times New Roman" w:eastAsia="Times New Roman" w:hAnsi="Times New Roman" w:cs="Times New Roman"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nsid w:val="579234E6"/>
    <w:multiLevelType w:val="hybridMultilevel"/>
    <w:tmpl w:val="DB68A8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890632B"/>
    <w:multiLevelType w:val="hybridMultilevel"/>
    <w:tmpl w:val="285A64CE"/>
    <w:lvl w:ilvl="0" w:tplc="3612D474">
      <w:start w:val="2"/>
      <w:numFmt w:val="bullet"/>
      <w:lvlText w:val="-"/>
      <w:lvlJc w:val="left"/>
      <w:pPr>
        <w:ind w:left="1080" w:hanging="360"/>
      </w:pPr>
      <w:rPr>
        <w:rFonts w:ascii="Calibri" w:eastAsia="Calibri" w:hAnsi="Calibri" w:cs="Times New Roman" w:hint="default"/>
      </w:rPr>
    </w:lvl>
    <w:lvl w:ilvl="1" w:tplc="081A0003" w:tentative="1">
      <w:start w:val="1"/>
      <w:numFmt w:val="bullet"/>
      <w:lvlText w:val="o"/>
      <w:lvlJc w:val="left"/>
      <w:pPr>
        <w:ind w:left="1800" w:hanging="360"/>
      </w:pPr>
      <w:rPr>
        <w:rFonts w:ascii="Courier New" w:hAnsi="Courier New" w:cs="Courier New" w:hint="default"/>
      </w:rPr>
    </w:lvl>
    <w:lvl w:ilvl="2" w:tplc="081A0005" w:tentative="1">
      <w:start w:val="1"/>
      <w:numFmt w:val="bullet"/>
      <w:lvlText w:val=""/>
      <w:lvlJc w:val="left"/>
      <w:pPr>
        <w:ind w:left="2520" w:hanging="360"/>
      </w:pPr>
      <w:rPr>
        <w:rFonts w:ascii="Wingdings" w:hAnsi="Wingdings" w:hint="default"/>
      </w:rPr>
    </w:lvl>
    <w:lvl w:ilvl="3" w:tplc="081A0001" w:tentative="1">
      <w:start w:val="1"/>
      <w:numFmt w:val="bullet"/>
      <w:lvlText w:val=""/>
      <w:lvlJc w:val="left"/>
      <w:pPr>
        <w:ind w:left="3240" w:hanging="360"/>
      </w:pPr>
      <w:rPr>
        <w:rFonts w:ascii="Symbol" w:hAnsi="Symbol" w:hint="default"/>
      </w:rPr>
    </w:lvl>
    <w:lvl w:ilvl="4" w:tplc="081A0003" w:tentative="1">
      <w:start w:val="1"/>
      <w:numFmt w:val="bullet"/>
      <w:lvlText w:val="o"/>
      <w:lvlJc w:val="left"/>
      <w:pPr>
        <w:ind w:left="3960" w:hanging="360"/>
      </w:pPr>
      <w:rPr>
        <w:rFonts w:ascii="Courier New" w:hAnsi="Courier New" w:cs="Courier New" w:hint="default"/>
      </w:rPr>
    </w:lvl>
    <w:lvl w:ilvl="5" w:tplc="081A0005" w:tentative="1">
      <w:start w:val="1"/>
      <w:numFmt w:val="bullet"/>
      <w:lvlText w:val=""/>
      <w:lvlJc w:val="left"/>
      <w:pPr>
        <w:ind w:left="4680" w:hanging="360"/>
      </w:pPr>
      <w:rPr>
        <w:rFonts w:ascii="Wingdings" w:hAnsi="Wingdings" w:hint="default"/>
      </w:rPr>
    </w:lvl>
    <w:lvl w:ilvl="6" w:tplc="081A0001" w:tentative="1">
      <w:start w:val="1"/>
      <w:numFmt w:val="bullet"/>
      <w:lvlText w:val=""/>
      <w:lvlJc w:val="left"/>
      <w:pPr>
        <w:ind w:left="5400" w:hanging="360"/>
      </w:pPr>
      <w:rPr>
        <w:rFonts w:ascii="Symbol" w:hAnsi="Symbol" w:hint="default"/>
      </w:rPr>
    </w:lvl>
    <w:lvl w:ilvl="7" w:tplc="081A0003" w:tentative="1">
      <w:start w:val="1"/>
      <w:numFmt w:val="bullet"/>
      <w:lvlText w:val="o"/>
      <w:lvlJc w:val="left"/>
      <w:pPr>
        <w:ind w:left="6120" w:hanging="360"/>
      </w:pPr>
      <w:rPr>
        <w:rFonts w:ascii="Courier New" w:hAnsi="Courier New" w:cs="Courier New" w:hint="default"/>
      </w:rPr>
    </w:lvl>
    <w:lvl w:ilvl="8" w:tplc="081A0005" w:tentative="1">
      <w:start w:val="1"/>
      <w:numFmt w:val="bullet"/>
      <w:lvlText w:val=""/>
      <w:lvlJc w:val="left"/>
      <w:pPr>
        <w:ind w:left="6840" w:hanging="360"/>
      </w:pPr>
      <w:rPr>
        <w:rFonts w:ascii="Wingdings" w:hAnsi="Wingdings" w:hint="default"/>
      </w:rPr>
    </w:lvl>
  </w:abstractNum>
  <w:abstractNum w:abstractNumId="25">
    <w:nsid w:val="59113195"/>
    <w:multiLevelType w:val="multilevel"/>
    <w:tmpl w:val="D772BB30"/>
    <w:lvl w:ilvl="0">
      <w:start w:val="2"/>
      <w:numFmt w:val="decimalZero"/>
      <w:lvlText w:val="%1"/>
      <w:lvlJc w:val="left"/>
      <w:pPr>
        <w:ind w:left="984" w:hanging="984"/>
      </w:pPr>
      <w:rPr>
        <w:rFonts w:hint="default"/>
      </w:rPr>
    </w:lvl>
    <w:lvl w:ilvl="1">
      <w:start w:val="7"/>
      <w:numFmt w:val="decimalZero"/>
      <w:lvlText w:val="%1.%2"/>
      <w:lvlJc w:val="left"/>
      <w:pPr>
        <w:ind w:left="984" w:hanging="984"/>
      </w:pPr>
      <w:rPr>
        <w:rFonts w:hint="default"/>
      </w:rPr>
    </w:lvl>
    <w:lvl w:ilvl="2">
      <w:start w:val="2013"/>
      <w:numFmt w:val="decimal"/>
      <w:lvlText w:val="%1.%2.%3"/>
      <w:lvlJc w:val="left"/>
      <w:pPr>
        <w:ind w:left="984" w:hanging="984"/>
      </w:pPr>
      <w:rPr>
        <w:rFonts w:hint="default"/>
      </w:rPr>
    </w:lvl>
    <w:lvl w:ilvl="3">
      <w:start w:val="1"/>
      <w:numFmt w:val="decimal"/>
      <w:lvlText w:val="%1.%2.%3.%4"/>
      <w:lvlJc w:val="left"/>
      <w:pPr>
        <w:ind w:left="984" w:hanging="984"/>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6">
    <w:nsid w:val="592A5FE7"/>
    <w:multiLevelType w:val="hybridMultilevel"/>
    <w:tmpl w:val="8BC4425C"/>
    <w:lvl w:ilvl="0" w:tplc="4E208390">
      <w:start w:val="1"/>
      <w:numFmt w:val="bullet"/>
      <w:lvlText w:val="-"/>
      <w:lvlJc w:val="left"/>
      <w:pPr>
        <w:ind w:left="1068" w:hanging="360"/>
      </w:pPr>
      <w:rPr>
        <w:rFonts w:ascii="Times New Roman" w:eastAsia="Times New Roman"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abstractNum w:abstractNumId="27">
    <w:nsid w:val="5B731645"/>
    <w:multiLevelType w:val="hybridMultilevel"/>
    <w:tmpl w:val="F81865DC"/>
    <w:lvl w:ilvl="0" w:tplc="910E51C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0560E96"/>
    <w:multiLevelType w:val="multilevel"/>
    <w:tmpl w:val="9B34A1B6"/>
    <w:lvl w:ilvl="0">
      <w:start w:val="7"/>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610B3920"/>
    <w:multiLevelType w:val="multilevel"/>
    <w:tmpl w:val="0000000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30">
    <w:nsid w:val="64CF1613"/>
    <w:multiLevelType w:val="hybridMultilevel"/>
    <w:tmpl w:val="D7B4B5DC"/>
    <w:lvl w:ilvl="0" w:tplc="2D487138">
      <w:start w:val="2"/>
      <w:numFmt w:val="bullet"/>
      <w:lvlText w:val="-"/>
      <w:lvlJc w:val="left"/>
      <w:pPr>
        <w:ind w:left="720" w:hanging="360"/>
      </w:pPr>
      <w:rPr>
        <w:rFonts w:ascii="Calibri" w:eastAsia="Calibri" w:hAnsi="Calibri" w:cs="Times New Roman"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pStyle w:val="Heading4"/>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31">
    <w:nsid w:val="6D180D32"/>
    <w:multiLevelType w:val="hybridMultilevel"/>
    <w:tmpl w:val="689A5A48"/>
    <w:lvl w:ilvl="0" w:tplc="B49681A0">
      <w:start w:val="2"/>
      <w:numFmt w:val="bullet"/>
      <w:lvlText w:val="-"/>
      <w:lvlJc w:val="left"/>
      <w:pPr>
        <w:ind w:left="1440" w:hanging="360"/>
      </w:pPr>
      <w:rPr>
        <w:rFonts w:ascii="Calibri" w:eastAsia="Calibri" w:hAnsi="Calibri" w:cs="Times New Roman" w:hint="default"/>
      </w:rPr>
    </w:lvl>
    <w:lvl w:ilvl="1" w:tplc="081A0003" w:tentative="1">
      <w:start w:val="1"/>
      <w:numFmt w:val="bullet"/>
      <w:lvlText w:val="o"/>
      <w:lvlJc w:val="left"/>
      <w:pPr>
        <w:ind w:left="2160" w:hanging="360"/>
      </w:pPr>
      <w:rPr>
        <w:rFonts w:ascii="Courier New" w:hAnsi="Courier New" w:cs="Courier New" w:hint="default"/>
      </w:rPr>
    </w:lvl>
    <w:lvl w:ilvl="2" w:tplc="081A0005" w:tentative="1">
      <w:start w:val="1"/>
      <w:numFmt w:val="bullet"/>
      <w:lvlText w:val=""/>
      <w:lvlJc w:val="left"/>
      <w:pPr>
        <w:ind w:left="2880" w:hanging="360"/>
      </w:pPr>
      <w:rPr>
        <w:rFonts w:ascii="Wingdings" w:hAnsi="Wingdings" w:hint="default"/>
      </w:rPr>
    </w:lvl>
    <w:lvl w:ilvl="3" w:tplc="081A0001" w:tentative="1">
      <w:start w:val="1"/>
      <w:numFmt w:val="bullet"/>
      <w:lvlText w:val=""/>
      <w:lvlJc w:val="left"/>
      <w:pPr>
        <w:ind w:left="3600" w:hanging="360"/>
      </w:pPr>
      <w:rPr>
        <w:rFonts w:ascii="Symbol" w:hAnsi="Symbol" w:hint="default"/>
      </w:rPr>
    </w:lvl>
    <w:lvl w:ilvl="4" w:tplc="081A0003" w:tentative="1">
      <w:start w:val="1"/>
      <w:numFmt w:val="bullet"/>
      <w:lvlText w:val="o"/>
      <w:lvlJc w:val="left"/>
      <w:pPr>
        <w:ind w:left="4320" w:hanging="360"/>
      </w:pPr>
      <w:rPr>
        <w:rFonts w:ascii="Courier New" w:hAnsi="Courier New" w:cs="Courier New" w:hint="default"/>
      </w:rPr>
    </w:lvl>
    <w:lvl w:ilvl="5" w:tplc="081A0005" w:tentative="1">
      <w:start w:val="1"/>
      <w:numFmt w:val="bullet"/>
      <w:lvlText w:val=""/>
      <w:lvlJc w:val="left"/>
      <w:pPr>
        <w:ind w:left="5040" w:hanging="360"/>
      </w:pPr>
      <w:rPr>
        <w:rFonts w:ascii="Wingdings" w:hAnsi="Wingdings" w:hint="default"/>
      </w:rPr>
    </w:lvl>
    <w:lvl w:ilvl="6" w:tplc="081A0001" w:tentative="1">
      <w:start w:val="1"/>
      <w:numFmt w:val="bullet"/>
      <w:lvlText w:val=""/>
      <w:lvlJc w:val="left"/>
      <w:pPr>
        <w:ind w:left="5760" w:hanging="360"/>
      </w:pPr>
      <w:rPr>
        <w:rFonts w:ascii="Symbol" w:hAnsi="Symbol" w:hint="default"/>
      </w:rPr>
    </w:lvl>
    <w:lvl w:ilvl="7" w:tplc="081A0003" w:tentative="1">
      <w:start w:val="1"/>
      <w:numFmt w:val="bullet"/>
      <w:lvlText w:val="o"/>
      <w:lvlJc w:val="left"/>
      <w:pPr>
        <w:ind w:left="6480" w:hanging="360"/>
      </w:pPr>
      <w:rPr>
        <w:rFonts w:ascii="Courier New" w:hAnsi="Courier New" w:cs="Courier New" w:hint="default"/>
      </w:rPr>
    </w:lvl>
    <w:lvl w:ilvl="8" w:tplc="081A0005" w:tentative="1">
      <w:start w:val="1"/>
      <w:numFmt w:val="bullet"/>
      <w:lvlText w:val=""/>
      <w:lvlJc w:val="left"/>
      <w:pPr>
        <w:ind w:left="7200" w:hanging="360"/>
      </w:pPr>
      <w:rPr>
        <w:rFonts w:ascii="Wingdings" w:hAnsi="Wingdings" w:hint="default"/>
      </w:rPr>
    </w:lvl>
  </w:abstractNum>
  <w:abstractNum w:abstractNumId="32">
    <w:nsid w:val="6D5D4D03"/>
    <w:multiLevelType w:val="hybridMultilevel"/>
    <w:tmpl w:val="AB960D1C"/>
    <w:lvl w:ilvl="0" w:tplc="98C8C32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99C1B0B"/>
    <w:multiLevelType w:val="hybridMultilevel"/>
    <w:tmpl w:val="2EAA9B32"/>
    <w:lvl w:ilvl="0" w:tplc="B9B29A26">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24"/>
  </w:num>
  <w:num w:numId="3">
    <w:abstractNumId w:val="31"/>
  </w:num>
  <w:num w:numId="4">
    <w:abstractNumId w:val="25"/>
  </w:num>
  <w:num w:numId="5">
    <w:abstractNumId w:val="7"/>
  </w:num>
  <w:num w:numId="6">
    <w:abstractNumId w:val="1"/>
  </w:num>
  <w:num w:numId="7">
    <w:abstractNumId w:val="3"/>
  </w:num>
  <w:num w:numId="8">
    <w:abstractNumId w:val="4"/>
  </w:num>
  <w:num w:numId="9">
    <w:abstractNumId w:val="2"/>
  </w:num>
  <w:num w:numId="10">
    <w:abstractNumId w:val="5"/>
  </w:num>
  <w:num w:numId="11">
    <w:abstractNumId w:val="6"/>
  </w:num>
  <w:num w:numId="12">
    <w:abstractNumId w:val="14"/>
  </w:num>
  <w:num w:numId="13">
    <w:abstractNumId w:val="0"/>
  </w:num>
  <w:num w:numId="14">
    <w:abstractNumId w:val="8"/>
  </w:num>
  <w:num w:numId="15">
    <w:abstractNumId w:val="9"/>
  </w:num>
  <w:num w:numId="16">
    <w:abstractNumId w:val="10"/>
  </w:num>
  <w:num w:numId="17">
    <w:abstractNumId w:val="11"/>
  </w:num>
  <w:num w:numId="18">
    <w:abstractNumId w:val="12"/>
  </w:num>
  <w:num w:numId="19">
    <w:abstractNumId w:val="13"/>
  </w:num>
  <w:num w:numId="20">
    <w:abstractNumId w:val="27"/>
  </w:num>
  <w:num w:numId="21">
    <w:abstractNumId w:val="20"/>
  </w:num>
  <w:num w:numId="22">
    <w:abstractNumId w:val="29"/>
  </w:num>
  <w:num w:numId="23">
    <w:abstractNumId w:val="22"/>
  </w:num>
  <w:num w:numId="24">
    <w:abstractNumId w:val="19"/>
  </w:num>
  <w:num w:numId="25">
    <w:abstractNumId w:val="16"/>
  </w:num>
  <w:num w:numId="26">
    <w:abstractNumId w:val="21"/>
  </w:num>
  <w:num w:numId="27">
    <w:abstractNumId w:val="28"/>
  </w:num>
  <w:num w:numId="28">
    <w:abstractNumId w:val="23"/>
  </w:num>
  <w:num w:numId="29">
    <w:abstractNumId w:val="33"/>
  </w:num>
  <w:num w:numId="30">
    <w:abstractNumId w:val="17"/>
  </w:num>
  <w:num w:numId="31">
    <w:abstractNumId w:val="18"/>
  </w:num>
  <w:num w:numId="32">
    <w:abstractNumId w:val="15"/>
  </w:num>
  <w:num w:numId="33">
    <w:abstractNumId w:val="26"/>
  </w:num>
  <w:num w:numId="34">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defaultTabStop w:val="708"/>
  <w:hyphenationZone w:val="425"/>
  <w:drawingGridHorizontalSpacing w:val="120"/>
  <w:displayHorizontalDrawingGridEvery w:val="2"/>
  <w:characterSpacingControl w:val="doNotCompress"/>
  <w:hdrShapeDefaults>
    <o:shapedefaults v:ext="edit" spidmax="31746"/>
    <o:shapelayout v:ext="edit">
      <o:idmap v:ext="edit" data="4"/>
    </o:shapelayout>
  </w:hdrShapeDefaults>
  <w:footnotePr>
    <w:footnote w:id="0"/>
    <w:footnote w:id="1"/>
  </w:footnotePr>
  <w:endnotePr>
    <w:endnote w:id="0"/>
    <w:endnote w:id="1"/>
  </w:endnotePr>
  <w:compat/>
  <w:rsids>
    <w:rsidRoot w:val="00887186"/>
    <w:rsid w:val="00013E6B"/>
    <w:rsid w:val="00014546"/>
    <w:rsid w:val="00014993"/>
    <w:rsid w:val="00014ACA"/>
    <w:rsid w:val="000321EB"/>
    <w:rsid w:val="000613F5"/>
    <w:rsid w:val="0006749D"/>
    <w:rsid w:val="00084A99"/>
    <w:rsid w:val="00095D65"/>
    <w:rsid w:val="000D048E"/>
    <w:rsid w:val="000E7582"/>
    <w:rsid w:val="000F1CBB"/>
    <w:rsid w:val="000F3B84"/>
    <w:rsid w:val="000F7284"/>
    <w:rsid w:val="00116F7A"/>
    <w:rsid w:val="00122520"/>
    <w:rsid w:val="00127A2F"/>
    <w:rsid w:val="001371FB"/>
    <w:rsid w:val="00145C2F"/>
    <w:rsid w:val="00152480"/>
    <w:rsid w:val="00177A23"/>
    <w:rsid w:val="00192E35"/>
    <w:rsid w:val="001A044E"/>
    <w:rsid w:val="001A13E1"/>
    <w:rsid w:val="001B06DA"/>
    <w:rsid w:val="001C73DF"/>
    <w:rsid w:val="001E3EF4"/>
    <w:rsid w:val="001F4942"/>
    <w:rsid w:val="0021317E"/>
    <w:rsid w:val="00251C73"/>
    <w:rsid w:val="00277FED"/>
    <w:rsid w:val="00287058"/>
    <w:rsid w:val="002949A6"/>
    <w:rsid w:val="002B0205"/>
    <w:rsid w:val="002B3468"/>
    <w:rsid w:val="002C2403"/>
    <w:rsid w:val="002D08B6"/>
    <w:rsid w:val="002D365C"/>
    <w:rsid w:val="002D3A99"/>
    <w:rsid w:val="002D6C4D"/>
    <w:rsid w:val="002E0978"/>
    <w:rsid w:val="002E5A9C"/>
    <w:rsid w:val="002F6B80"/>
    <w:rsid w:val="003065EE"/>
    <w:rsid w:val="0030709A"/>
    <w:rsid w:val="00311CCB"/>
    <w:rsid w:val="003218E2"/>
    <w:rsid w:val="003717A0"/>
    <w:rsid w:val="00385811"/>
    <w:rsid w:val="003B4E85"/>
    <w:rsid w:val="003C6489"/>
    <w:rsid w:val="003F22CB"/>
    <w:rsid w:val="003F75B4"/>
    <w:rsid w:val="00403429"/>
    <w:rsid w:val="00417005"/>
    <w:rsid w:val="004201AF"/>
    <w:rsid w:val="00421D32"/>
    <w:rsid w:val="00470DE9"/>
    <w:rsid w:val="00472B08"/>
    <w:rsid w:val="00497CF8"/>
    <w:rsid w:val="004A158C"/>
    <w:rsid w:val="004D21D8"/>
    <w:rsid w:val="004D3DF3"/>
    <w:rsid w:val="004F172C"/>
    <w:rsid w:val="00506866"/>
    <w:rsid w:val="00514DDF"/>
    <w:rsid w:val="00540EC5"/>
    <w:rsid w:val="00563C64"/>
    <w:rsid w:val="00580218"/>
    <w:rsid w:val="005919A7"/>
    <w:rsid w:val="005A3599"/>
    <w:rsid w:val="005A5A13"/>
    <w:rsid w:val="005A6428"/>
    <w:rsid w:val="005B2DF1"/>
    <w:rsid w:val="005C33C0"/>
    <w:rsid w:val="005E0ACB"/>
    <w:rsid w:val="00623C23"/>
    <w:rsid w:val="006316B8"/>
    <w:rsid w:val="006329DA"/>
    <w:rsid w:val="00646148"/>
    <w:rsid w:val="006870B4"/>
    <w:rsid w:val="00693598"/>
    <w:rsid w:val="006A1C4F"/>
    <w:rsid w:val="006C1FC9"/>
    <w:rsid w:val="00712697"/>
    <w:rsid w:val="00721A83"/>
    <w:rsid w:val="00725DFC"/>
    <w:rsid w:val="0075683F"/>
    <w:rsid w:val="0075735A"/>
    <w:rsid w:val="0076530D"/>
    <w:rsid w:val="00771A8A"/>
    <w:rsid w:val="00777FC4"/>
    <w:rsid w:val="00786669"/>
    <w:rsid w:val="007956FA"/>
    <w:rsid w:val="007D1AA8"/>
    <w:rsid w:val="007D3E41"/>
    <w:rsid w:val="007E2E8B"/>
    <w:rsid w:val="007E63C0"/>
    <w:rsid w:val="008138EC"/>
    <w:rsid w:val="00815907"/>
    <w:rsid w:val="00845A15"/>
    <w:rsid w:val="008673AE"/>
    <w:rsid w:val="008725FC"/>
    <w:rsid w:val="008834A1"/>
    <w:rsid w:val="00887186"/>
    <w:rsid w:val="008970D5"/>
    <w:rsid w:val="008B25F2"/>
    <w:rsid w:val="008B6EA5"/>
    <w:rsid w:val="008C2C84"/>
    <w:rsid w:val="008C36F9"/>
    <w:rsid w:val="008C5E65"/>
    <w:rsid w:val="008E2C3A"/>
    <w:rsid w:val="008F7318"/>
    <w:rsid w:val="00925541"/>
    <w:rsid w:val="0096114F"/>
    <w:rsid w:val="00967C5B"/>
    <w:rsid w:val="00967F49"/>
    <w:rsid w:val="00975F99"/>
    <w:rsid w:val="00982BD9"/>
    <w:rsid w:val="00986161"/>
    <w:rsid w:val="00996344"/>
    <w:rsid w:val="009A6C08"/>
    <w:rsid w:val="009C1940"/>
    <w:rsid w:val="009C7287"/>
    <w:rsid w:val="00A0541A"/>
    <w:rsid w:val="00A20081"/>
    <w:rsid w:val="00A34F80"/>
    <w:rsid w:val="00A40408"/>
    <w:rsid w:val="00A64F37"/>
    <w:rsid w:val="00A818E3"/>
    <w:rsid w:val="00AA170D"/>
    <w:rsid w:val="00AB26A3"/>
    <w:rsid w:val="00AB2A96"/>
    <w:rsid w:val="00AC1DE4"/>
    <w:rsid w:val="00AE1510"/>
    <w:rsid w:val="00AE6AA5"/>
    <w:rsid w:val="00B136AD"/>
    <w:rsid w:val="00B35B37"/>
    <w:rsid w:val="00B62CAD"/>
    <w:rsid w:val="00B64F60"/>
    <w:rsid w:val="00B9752F"/>
    <w:rsid w:val="00B97C85"/>
    <w:rsid w:val="00BB47B2"/>
    <w:rsid w:val="00BC2737"/>
    <w:rsid w:val="00C14C96"/>
    <w:rsid w:val="00C17364"/>
    <w:rsid w:val="00C25DC1"/>
    <w:rsid w:val="00C40EFA"/>
    <w:rsid w:val="00C54CA8"/>
    <w:rsid w:val="00C567D0"/>
    <w:rsid w:val="00C57C96"/>
    <w:rsid w:val="00C6229A"/>
    <w:rsid w:val="00C649BB"/>
    <w:rsid w:val="00C72720"/>
    <w:rsid w:val="00C905A6"/>
    <w:rsid w:val="00C97500"/>
    <w:rsid w:val="00C97949"/>
    <w:rsid w:val="00CB74A8"/>
    <w:rsid w:val="00CE50C6"/>
    <w:rsid w:val="00CF4BE1"/>
    <w:rsid w:val="00D021E6"/>
    <w:rsid w:val="00D31741"/>
    <w:rsid w:val="00D52460"/>
    <w:rsid w:val="00D64384"/>
    <w:rsid w:val="00D660CF"/>
    <w:rsid w:val="00D92C79"/>
    <w:rsid w:val="00D94C3F"/>
    <w:rsid w:val="00DB0680"/>
    <w:rsid w:val="00DB3C59"/>
    <w:rsid w:val="00DB6894"/>
    <w:rsid w:val="00E01978"/>
    <w:rsid w:val="00E01D75"/>
    <w:rsid w:val="00E13BC0"/>
    <w:rsid w:val="00E16AC7"/>
    <w:rsid w:val="00E17706"/>
    <w:rsid w:val="00E24F87"/>
    <w:rsid w:val="00E26095"/>
    <w:rsid w:val="00E32BD4"/>
    <w:rsid w:val="00E37CEB"/>
    <w:rsid w:val="00E5323A"/>
    <w:rsid w:val="00E80E90"/>
    <w:rsid w:val="00E83AC9"/>
    <w:rsid w:val="00E86EF8"/>
    <w:rsid w:val="00E93E18"/>
    <w:rsid w:val="00EA3946"/>
    <w:rsid w:val="00EA4EAB"/>
    <w:rsid w:val="00EB7AAB"/>
    <w:rsid w:val="00EC3A86"/>
    <w:rsid w:val="00EE5980"/>
    <w:rsid w:val="00F130CB"/>
    <w:rsid w:val="00F23573"/>
    <w:rsid w:val="00F35119"/>
    <w:rsid w:val="00F44A8C"/>
    <w:rsid w:val="00F55D57"/>
    <w:rsid w:val="00F57065"/>
    <w:rsid w:val="00F578A9"/>
    <w:rsid w:val="00F70CF3"/>
    <w:rsid w:val="00F92923"/>
    <w:rsid w:val="00FA2133"/>
    <w:rsid w:val="00FB6F30"/>
    <w:rsid w:val="00FD65C3"/>
    <w:rsid w:val="00FE6B58"/>
    <w:rsid w:val="00FF6A09"/>
    <w:rsid w:val="00FF722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86"/>
    <w:pPr>
      <w:widowControl w:val="0"/>
      <w:suppressAutoHyphens/>
      <w:spacing w:line="100" w:lineRule="atLeast"/>
    </w:pPr>
    <w:rPr>
      <w:rFonts w:ascii="Times New Roman" w:eastAsia="Lucida Sans Unicode" w:hAnsi="Times New Roman" w:cs="Tahoma"/>
      <w:kern w:val="1"/>
      <w:sz w:val="24"/>
      <w:szCs w:val="24"/>
      <w:lang w:val="en-US" w:eastAsia="ar-SA"/>
    </w:rPr>
  </w:style>
  <w:style w:type="paragraph" w:styleId="Heading1">
    <w:name w:val="heading 1"/>
    <w:basedOn w:val="Normal"/>
    <w:next w:val="Normal"/>
    <w:link w:val="Heading1Char"/>
    <w:uiPriority w:val="9"/>
    <w:qFormat/>
    <w:rsid w:val="00E32BD4"/>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4">
    <w:name w:val="heading 4"/>
    <w:basedOn w:val="Normal"/>
    <w:next w:val="BodyText"/>
    <w:link w:val="Heading4Char"/>
    <w:qFormat/>
    <w:rsid w:val="0030709A"/>
    <w:pPr>
      <w:keepNext/>
      <w:numPr>
        <w:ilvl w:val="3"/>
        <w:numId w:val="1"/>
      </w:numPr>
      <w:jc w:val="center"/>
      <w:outlineLvl w:val="3"/>
    </w:pPr>
    <w:rPr>
      <w:rFonts w:eastAsia="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54CA8"/>
    <w:pPr>
      <w:tabs>
        <w:tab w:val="center" w:pos="4535"/>
        <w:tab w:val="right" w:pos="9071"/>
      </w:tabs>
      <w:spacing w:line="240" w:lineRule="auto"/>
    </w:pPr>
  </w:style>
  <w:style w:type="character" w:customStyle="1" w:styleId="HeaderChar">
    <w:name w:val="Header Char"/>
    <w:basedOn w:val="DefaultParagraphFont"/>
    <w:link w:val="Header"/>
    <w:rsid w:val="00C54CA8"/>
  </w:style>
  <w:style w:type="paragraph" w:styleId="Footer">
    <w:name w:val="footer"/>
    <w:basedOn w:val="Normal"/>
    <w:link w:val="FooterChar"/>
    <w:uiPriority w:val="99"/>
    <w:unhideWhenUsed/>
    <w:rsid w:val="00C54CA8"/>
    <w:pPr>
      <w:tabs>
        <w:tab w:val="center" w:pos="4535"/>
        <w:tab w:val="right" w:pos="9071"/>
      </w:tabs>
      <w:spacing w:line="240" w:lineRule="auto"/>
    </w:pPr>
  </w:style>
  <w:style w:type="character" w:customStyle="1" w:styleId="FooterChar">
    <w:name w:val="Footer Char"/>
    <w:basedOn w:val="DefaultParagraphFont"/>
    <w:link w:val="Footer"/>
    <w:uiPriority w:val="99"/>
    <w:rsid w:val="00C54CA8"/>
  </w:style>
  <w:style w:type="character" w:styleId="Hyperlink">
    <w:name w:val="Hyperlink"/>
    <w:uiPriority w:val="99"/>
    <w:unhideWhenUsed/>
    <w:rsid w:val="00C54CA8"/>
    <w:rPr>
      <w:color w:val="0000FF"/>
      <w:u w:val="single"/>
    </w:rPr>
  </w:style>
  <w:style w:type="paragraph" w:styleId="ListParagraph">
    <w:name w:val="List Paragraph"/>
    <w:basedOn w:val="Normal"/>
    <w:uiPriority w:val="34"/>
    <w:qFormat/>
    <w:rsid w:val="00C54CA8"/>
    <w:pPr>
      <w:ind w:left="720"/>
      <w:contextualSpacing/>
    </w:pPr>
  </w:style>
  <w:style w:type="paragraph" w:styleId="BalloonText">
    <w:name w:val="Balloon Text"/>
    <w:basedOn w:val="Normal"/>
    <w:link w:val="BalloonTextChar"/>
    <w:uiPriority w:val="99"/>
    <w:semiHidden/>
    <w:unhideWhenUsed/>
    <w:rsid w:val="00F44A8C"/>
    <w:pPr>
      <w:spacing w:line="240" w:lineRule="auto"/>
    </w:pPr>
    <w:rPr>
      <w:rFonts w:ascii="Tahoma" w:hAnsi="Tahoma"/>
      <w:sz w:val="16"/>
      <w:szCs w:val="16"/>
    </w:rPr>
  </w:style>
  <w:style w:type="character" w:customStyle="1" w:styleId="BalloonTextChar">
    <w:name w:val="Balloon Text Char"/>
    <w:link w:val="BalloonText"/>
    <w:uiPriority w:val="99"/>
    <w:semiHidden/>
    <w:rsid w:val="00F44A8C"/>
    <w:rPr>
      <w:rFonts w:ascii="Tahoma" w:hAnsi="Tahoma" w:cs="Tahoma"/>
      <w:sz w:val="16"/>
      <w:szCs w:val="16"/>
    </w:rPr>
  </w:style>
  <w:style w:type="paragraph" w:customStyle="1" w:styleId="TableContents">
    <w:name w:val="Table Contents"/>
    <w:basedOn w:val="Normal"/>
    <w:rsid w:val="002D3A99"/>
    <w:pPr>
      <w:suppressLineNumbers/>
    </w:pPr>
  </w:style>
  <w:style w:type="paragraph" w:styleId="BodyTextIndent">
    <w:name w:val="Body Text Indent"/>
    <w:basedOn w:val="Normal"/>
    <w:link w:val="BodyTextIndentChar"/>
    <w:rsid w:val="00786669"/>
    <w:pPr>
      <w:spacing w:after="200" w:line="276" w:lineRule="auto"/>
      <w:ind w:left="2642" w:hanging="2642"/>
      <w:jc w:val="both"/>
    </w:pPr>
    <w:rPr>
      <w:rFonts w:ascii="Tahoma" w:hAnsi="Tahoma"/>
      <w:sz w:val="22"/>
      <w:lang w:val="sr-Cyrl-CS"/>
    </w:rPr>
  </w:style>
  <w:style w:type="character" w:customStyle="1" w:styleId="BodyTextIndentChar">
    <w:name w:val="Body Text Indent Char"/>
    <w:basedOn w:val="DefaultParagraphFont"/>
    <w:link w:val="BodyTextIndent"/>
    <w:rsid w:val="00786669"/>
    <w:rPr>
      <w:rFonts w:ascii="Tahoma" w:eastAsia="Lucida Sans Unicode" w:hAnsi="Tahoma" w:cs="Tahoma"/>
      <w:kern w:val="1"/>
      <w:sz w:val="22"/>
      <w:szCs w:val="24"/>
      <w:lang w:val="sr-Cyrl-CS" w:eastAsia="ar-SA"/>
    </w:rPr>
  </w:style>
  <w:style w:type="character" w:customStyle="1" w:styleId="Heading4Char">
    <w:name w:val="Heading 4 Char"/>
    <w:basedOn w:val="DefaultParagraphFont"/>
    <w:link w:val="Heading4"/>
    <w:rsid w:val="0030709A"/>
    <w:rPr>
      <w:rFonts w:ascii="Times New Roman" w:eastAsia="Times New Roman" w:hAnsi="Times New Roman"/>
      <w:b/>
      <w:bCs/>
      <w:kern w:val="1"/>
      <w:sz w:val="28"/>
      <w:szCs w:val="24"/>
      <w:lang w:eastAsia="ar-SA"/>
    </w:rPr>
  </w:style>
  <w:style w:type="character" w:customStyle="1" w:styleId="WW8Num10z0">
    <w:name w:val="WW8Num10z0"/>
    <w:rsid w:val="0030709A"/>
    <w:rPr>
      <w:rFonts w:ascii="Times New Roman" w:eastAsia="Calibri" w:hAnsi="Times New Roman" w:cs="Times New Roman"/>
    </w:rPr>
  </w:style>
  <w:style w:type="character" w:customStyle="1" w:styleId="WW8Num12z0">
    <w:name w:val="WW8Num12z0"/>
    <w:rsid w:val="0030709A"/>
    <w:rPr>
      <w:rFonts w:ascii="Symbol" w:hAnsi="Symbol" w:cs="Symbol"/>
    </w:rPr>
  </w:style>
  <w:style w:type="character" w:customStyle="1" w:styleId="WW8Num12z1">
    <w:name w:val="WW8Num12z1"/>
    <w:rsid w:val="0030709A"/>
    <w:rPr>
      <w:rFonts w:ascii="OpenSymbol" w:hAnsi="OpenSymbol" w:cs="OpenSymbol"/>
    </w:rPr>
  </w:style>
  <w:style w:type="character" w:customStyle="1" w:styleId="WW8Num13z0">
    <w:name w:val="WW8Num13z0"/>
    <w:rsid w:val="0030709A"/>
    <w:rPr>
      <w:rFonts w:ascii="Symbol" w:hAnsi="Symbol" w:cs="OpenSymbol"/>
    </w:rPr>
  </w:style>
  <w:style w:type="character" w:customStyle="1" w:styleId="WW8Num13z1">
    <w:name w:val="WW8Num13z1"/>
    <w:rsid w:val="0030709A"/>
    <w:rPr>
      <w:rFonts w:ascii="OpenSymbol" w:hAnsi="OpenSymbol" w:cs="OpenSymbol"/>
    </w:rPr>
  </w:style>
  <w:style w:type="character" w:customStyle="1" w:styleId="WW8Num14z0">
    <w:name w:val="WW8Num14z0"/>
    <w:rsid w:val="0030709A"/>
    <w:rPr>
      <w:rFonts w:ascii="Symbol" w:hAnsi="Symbol" w:cs="OpenSymbol"/>
    </w:rPr>
  </w:style>
  <w:style w:type="character" w:customStyle="1" w:styleId="WW8Num14z1">
    <w:name w:val="WW8Num14z1"/>
    <w:rsid w:val="0030709A"/>
    <w:rPr>
      <w:rFonts w:ascii="OpenSymbol" w:hAnsi="OpenSymbol" w:cs="OpenSymbol"/>
    </w:rPr>
  </w:style>
  <w:style w:type="character" w:customStyle="1" w:styleId="WW8Num15z0">
    <w:name w:val="WW8Num15z0"/>
    <w:rsid w:val="0030709A"/>
    <w:rPr>
      <w:rFonts w:ascii="Symbol" w:hAnsi="Symbol" w:cs="OpenSymbol"/>
    </w:rPr>
  </w:style>
  <w:style w:type="character" w:customStyle="1" w:styleId="WW8Num11z0">
    <w:name w:val="WW8Num11z0"/>
    <w:rsid w:val="0030709A"/>
    <w:rPr>
      <w:rFonts w:ascii="Symbol" w:hAnsi="Symbol" w:cs="Symbol"/>
    </w:rPr>
  </w:style>
  <w:style w:type="character" w:customStyle="1" w:styleId="WW8Num7z0">
    <w:name w:val="WW8Num7z0"/>
    <w:rsid w:val="0030709A"/>
    <w:rPr>
      <w:rFonts w:ascii="Symbol" w:hAnsi="Symbol" w:cs="OpenSymbol"/>
    </w:rPr>
  </w:style>
  <w:style w:type="character" w:customStyle="1" w:styleId="WW8Num7z1">
    <w:name w:val="WW8Num7z1"/>
    <w:rsid w:val="0030709A"/>
    <w:rPr>
      <w:rFonts w:ascii="OpenSymbol" w:hAnsi="OpenSymbol" w:cs="OpenSymbol"/>
    </w:rPr>
  </w:style>
  <w:style w:type="character" w:customStyle="1" w:styleId="WW8Num8z0">
    <w:name w:val="WW8Num8z0"/>
    <w:rsid w:val="0030709A"/>
    <w:rPr>
      <w:rFonts w:ascii="Symbol" w:hAnsi="Symbol" w:cs="OpenSymbol"/>
    </w:rPr>
  </w:style>
  <w:style w:type="character" w:customStyle="1" w:styleId="WW8Num8z1">
    <w:name w:val="WW8Num8z1"/>
    <w:rsid w:val="0030709A"/>
    <w:rPr>
      <w:rFonts w:ascii="OpenSymbol" w:hAnsi="OpenSymbol" w:cs="OpenSymbol"/>
    </w:rPr>
  </w:style>
  <w:style w:type="character" w:customStyle="1" w:styleId="WW-DefaultParagraphFont">
    <w:name w:val="WW-Default Paragraph Font"/>
    <w:rsid w:val="0030709A"/>
  </w:style>
  <w:style w:type="character" w:customStyle="1" w:styleId="BodyTextChar">
    <w:name w:val="Body Text Char"/>
    <w:basedOn w:val="WW-DefaultParagraphFont"/>
    <w:rsid w:val="0030709A"/>
    <w:rPr>
      <w:rFonts w:ascii="Times New Roman" w:eastAsia="Times New Roman" w:hAnsi="Times New Roman" w:cs="Times New Roman"/>
      <w:sz w:val="24"/>
      <w:szCs w:val="24"/>
    </w:rPr>
  </w:style>
  <w:style w:type="character" w:customStyle="1" w:styleId="ListLabel1">
    <w:name w:val="ListLabel 1"/>
    <w:rsid w:val="0030709A"/>
    <w:rPr>
      <w:rFonts w:cs="Calibri"/>
    </w:rPr>
  </w:style>
  <w:style w:type="character" w:customStyle="1" w:styleId="ListLabel2">
    <w:name w:val="ListLabel 2"/>
    <w:rsid w:val="0030709A"/>
    <w:rPr>
      <w:rFonts w:cs="Courier New"/>
    </w:rPr>
  </w:style>
  <w:style w:type="character" w:customStyle="1" w:styleId="ListLabel3">
    <w:name w:val="ListLabel 3"/>
    <w:rsid w:val="0030709A"/>
    <w:rPr>
      <w:rFonts w:cs="Times New Roman"/>
    </w:rPr>
  </w:style>
  <w:style w:type="character" w:customStyle="1" w:styleId="NumberingSymbols">
    <w:name w:val="Numbering Symbols"/>
    <w:rsid w:val="0030709A"/>
  </w:style>
  <w:style w:type="character" w:customStyle="1" w:styleId="WW8Num5z0">
    <w:name w:val="WW8Num5z0"/>
    <w:rsid w:val="0030709A"/>
    <w:rPr>
      <w:b w:val="0"/>
      <w:i w:val="0"/>
    </w:rPr>
  </w:style>
  <w:style w:type="character" w:customStyle="1" w:styleId="WW8Num5z1">
    <w:name w:val="WW8Num5z1"/>
    <w:rsid w:val="0030709A"/>
    <w:rPr>
      <w:b/>
      <w:sz w:val="22"/>
    </w:rPr>
  </w:style>
  <w:style w:type="character" w:customStyle="1" w:styleId="Bullets">
    <w:name w:val="Bullets"/>
    <w:rsid w:val="0030709A"/>
    <w:rPr>
      <w:rFonts w:ascii="OpenSymbol" w:eastAsia="OpenSymbol" w:hAnsi="OpenSymbol" w:cs="OpenSymbol"/>
    </w:rPr>
  </w:style>
  <w:style w:type="character" w:customStyle="1" w:styleId="WW8Num4z1">
    <w:name w:val="WW8Num4z1"/>
    <w:rsid w:val="0030709A"/>
    <w:rPr>
      <w:b/>
    </w:rPr>
  </w:style>
  <w:style w:type="character" w:customStyle="1" w:styleId="WW8Num25z0">
    <w:name w:val="WW8Num25z0"/>
    <w:rsid w:val="0030709A"/>
    <w:rPr>
      <w:rFonts w:ascii="Symbol" w:hAnsi="Symbol" w:cs="Symbol"/>
    </w:rPr>
  </w:style>
  <w:style w:type="character" w:customStyle="1" w:styleId="WW8Num25z1">
    <w:name w:val="WW8Num25z1"/>
    <w:rsid w:val="0030709A"/>
    <w:rPr>
      <w:rFonts w:ascii="Courier New" w:hAnsi="Courier New" w:cs="Courier New"/>
    </w:rPr>
  </w:style>
  <w:style w:type="character" w:customStyle="1" w:styleId="WW8Num25z2">
    <w:name w:val="WW8Num25z2"/>
    <w:rsid w:val="0030709A"/>
    <w:rPr>
      <w:rFonts w:ascii="Wingdings" w:hAnsi="Wingdings" w:cs="Wingdings"/>
    </w:rPr>
  </w:style>
  <w:style w:type="character" w:customStyle="1" w:styleId="WW8Num20z0">
    <w:name w:val="WW8Num20z0"/>
    <w:rsid w:val="0030709A"/>
    <w:rPr>
      <w:rFonts w:ascii="Symbol" w:hAnsi="Symbol" w:cs="Symbol"/>
    </w:rPr>
  </w:style>
  <w:style w:type="character" w:customStyle="1" w:styleId="WW8Num20z1">
    <w:name w:val="WW8Num20z1"/>
    <w:rsid w:val="0030709A"/>
    <w:rPr>
      <w:rFonts w:ascii="Courier New" w:hAnsi="Courier New" w:cs="Courier New"/>
    </w:rPr>
  </w:style>
  <w:style w:type="character" w:customStyle="1" w:styleId="WW8Num20z2">
    <w:name w:val="WW8Num20z2"/>
    <w:rsid w:val="0030709A"/>
    <w:rPr>
      <w:rFonts w:ascii="Wingdings" w:hAnsi="Wingdings" w:cs="Wingdings"/>
    </w:rPr>
  </w:style>
  <w:style w:type="character" w:customStyle="1" w:styleId="WW8Num18z0">
    <w:name w:val="WW8Num18z0"/>
    <w:rsid w:val="0030709A"/>
    <w:rPr>
      <w:rFonts w:ascii="Symbol" w:hAnsi="Symbol" w:cs="Symbol"/>
    </w:rPr>
  </w:style>
  <w:style w:type="character" w:customStyle="1" w:styleId="WW8Num18z1">
    <w:name w:val="WW8Num18z1"/>
    <w:rsid w:val="0030709A"/>
    <w:rPr>
      <w:rFonts w:ascii="Courier New" w:hAnsi="Courier New" w:cs="Courier New"/>
    </w:rPr>
  </w:style>
  <w:style w:type="character" w:customStyle="1" w:styleId="WW8Num18z2">
    <w:name w:val="WW8Num18z2"/>
    <w:rsid w:val="0030709A"/>
    <w:rPr>
      <w:rFonts w:ascii="Wingdings" w:hAnsi="Wingdings" w:cs="Wingdings"/>
    </w:rPr>
  </w:style>
  <w:style w:type="paragraph" w:customStyle="1" w:styleId="Heading">
    <w:name w:val="Heading"/>
    <w:basedOn w:val="Normal"/>
    <w:next w:val="BodyText"/>
    <w:rsid w:val="0030709A"/>
    <w:pPr>
      <w:keepNext/>
      <w:spacing w:before="240" w:after="120"/>
    </w:pPr>
    <w:rPr>
      <w:rFonts w:ascii="Arial" w:eastAsia="Microsoft YaHei" w:hAnsi="Arial" w:cs="Mangal"/>
      <w:sz w:val="28"/>
      <w:szCs w:val="28"/>
    </w:rPr>
  </w:style>
  <w:style w:type="paragraph" w:styleId="BodyText">
    <w:name w:val="Body Text"/>
    <w:basedOn w:val="Normal"/>
    <w:link w:val="BodyTextChar1"/>
    <w:rsid w:val="0030709A"/>
    <w:pPr>
      <w:jc w:val="center"/>
    </w:pPr>
    <w:rPr>
      <w:rFonts w:eastAsia="Times New Roman" w:cs="Times New Roman"/>
    </w:rPr>
  </w:style>
  <w:style w:type="character" w:customStyle="1" w:styleId="BodyTextChar1">
    <w:name w:val="Body Text Char1"/>
    <w:basedOn w:val="DefaultParagraphFont"/>
    <w:link w:val="BodyText"/>
    <w:rsid w:val="0030709A"/>
    <w:rPr>
      <w:rFonts w:ascii="Times New Roman" w:eastAsia="Times New Roman" w:hAnsi="Times New Roman"/>
      <w:kern w:val="1"/>
      <w:sz w:val="24"/>
      <w:szCs w:val="24"/>
      <w:lang w:eastAsia="ar-SA"/>
    </w:rPr>
  </w:style>
  <w:style w:type="paragraph" w:styleId="List">
    <w:name w:val="List"/>
    <w:basedOn w:val="BodyText"/>
    <w:rsid w:val="0030709A"/>
    <w:rPr>
      <w:rFonts w:cs="Mangal"/>
    </w:rPr>
  </w:style>
  <w:style w:type="paragraph" w:styleId="Caption">
    <w:name w:val="caption"/>
    <w:basedOn w:val="Normal"/>
    <w:qFormat/>
    <w:rsid w:val="0030709A"/>
    <w:pPr>
      <w:suppressLineNumbers/>
      <w:spacing w:before="120" w:after="120"/>
    </w:pPr>
    <w:rPr>
      <w:rFonts w:cs="Mangal"/>
      <w:i/>
      <w:iCs/>
    </w:rPr>
  </w:style>
  <w:style w:type="paragraph" w:customStyle="1" w:styleId="Index">
    <w:name w:val="Index"/>
    <w:basedOn w:val="Normal"/>
    <w:rsid w:val="0030709A"/>
    <w:pPr>
      <w:suppressLineNumbers/>
    </w:pPr>
    <w:rPr>
      <w:rFonts w:cs="Mangal"/>
    </w:rPr>
  </w:style>
  <w:style w:type="paragraph" w:customStyle="1" w:styleId="TableHeading">
    <w:name w:val="Table Heading"/>
    <w:basedOn w:val="TableContents"/>
    <w:rsid w:val="0030709A"/>
    <w:pPr>
      <w:jc w:val="center"/>
    </w:pPr>
    <w:rPr>
      <w:b/>
      <w:bCs/>
    </w:rPr>
  </w:style>
  <w:style w:type="paragraph" w:styleId="BodyText2">
    <w:name w:val="Body Text 2"/>
    <w:basedOn w:val="Normal"/>
    <w:link w:val="BodyText2Char"/>
    <w:rsid w:val="0030709A"/>
    <w:pPr>
      <w:spacing w:after="120" w:line="480" w:lineRule="auto"/>
    </w:pPr>
  </w:style>
  <w:style w:type="character" w:customStyle="1" w:styleId="BodyText2Char">
    <w:name w:val="Body Text 2 Char"/>
    <w:basedOn w:val="DefaultParagraphFont"/>
    <w:link w:val="BodyText2"/>
    <w:rsid w:val="0030709A"/>
    <w:rPr>
      <w:rFonts w:ascii="Times New Roman" w:eastAsia="Lucida Sans Unicode" w:hAnsi="Times New Roman" w:cs="Tahoma"/>
      <w:kern w:val="1"/>
      <w:sz w:val="24"/>
      <w:szCs w:val="24"/>
      <w:lang w:val="en-US" w:eastAsia="ar-SA"/>
    </w:rPr>
  </w:style>
  <w:style w:type="paragraph" w:customStyle="1" w:styleId="WW-Default">
    <w:name w:val="WW-Default"/>
    <w:rsid w:val="0030709A"/>
    <w:pPr>
      <w:suppressAutoHyphens/>
      <w:autoSpaceDE w:val="0"/>
      <w:spacing w:after="200" w:line="276" w:lineRule="auto"/>
    </w:pPr>
    <w:rPr>
      <w:rFonts w:ascii="Arial" w:hAnsi="Arial" w:cs="Arial"/>
      <w:color w:val="000000"/>
      <w:kern w:val="1"/>
      <w:sz w:val="24"/>
      <w:szCs w:val="24"/>
      <w:lang w:val="en-GB" w:eastAsia="ar-SA"/>
    </w:rPr>
  </w:style>
  <w:style w:type="paragraph" w:customStyle="1" w:styleId="Framecontents">
    <w:name w:val="Frame contents"/>
    <w:basedOn w:val="BodyText"/>
    <w:rsid w:val="0030709A"/>
  </w:style>
  <w:style w:type="character" w:customStyle="1" w:styleId="FontStyle73">
    <w:name w:val="Font Style73"/>
    <w:uiPriority w:val="99"/>
    <w:rsid w:val="007E63C0"/>
    <w:rPr>
      <w:rFonts w:ascii="Arial" w:hAnsi="Arial" w:cs="Arial"/>
      <w:sz w:val="26"/>
      <w:szCs w:val="26"/>
    </w:rPr>
  </w:style>
  <w:style w:type="character" w:customStyle="1" w:styleId="FontStyle77">
    <w:name w:val="Font Style77"/>
    <w:uiPriority w:val="99"/>
    <w:rsid w:val="007E63C0"/>
    <w:rPr>
      <w:rFonts w:ascii="Arial" w:hAnsi="Arial" w:cs="Arial"/>
      <w:b/>
      <w:bCs/>
      <w:sz w:val="26"/>
      <w:szCs w:val="26"/>
    </w:rPr>
  </w:style>
  <w:style w:type="character" w:customStyle="1" w:styleId="FontStyle81">
    <w:name w:val="Font Style81"/>
    <w:uiPriority w:val="99"/>
    <w:rsid w:val="007E63C0"/>
    <w:rPr>
      <w:rFonts w:ascii="Arial" w:hAnsi="Arial" w:cs="Arial"/>
      <w:b/>
      <w:bCs/>
      <w:sz w:val="30"/>
      <w:szCs w:val="30"/>
    </w:rPr>
  </w:style>
  <w:style w:type="character" w:customStyle="1" w:styleId="FontStyle78">
    <w:name w:val="Font Style78"/>
    <w:uiPriority w:val="99"/>
    <w:rsid w:val="007E63C0"/>
    <w:rPr>
      <w:rFonts w:ascii="Arial" w:hAnsi="Arial" w:cs="Arial"/>
      <w:b/>
      <w:bCs/>
      <w:sz w:val="20"/>
      <w:szCs w:val="20"/>
    </w:rPr>
  </w:style>
  <w:style w:type="paragraph" w:styleId="NoSpacing">
    <w:name w:val="No Spacing"/>
    <w:uiPriority w:val="1"/>
    <w:qFormat/>
    <w:rsid w:val="007E63C0"/>
    <w:rPr>
      <w:sz w:val="22"/>
      <w:szCs w:val="22"/>
      <w:lang w:val="en-US" w:eastAsia="en-US"/>
    </w:rPr>
  </w:style>
  <w:style w:type="character" w:customStyle="1" w:styleId="Heading1Char">
    <w:name w:val="Heading 1 Char"/>
    <w:basedOn w:val="DefaultParagraphFont"/>
    <w:link w:val="Heading1"/>
    <w:uiPriority w:val="9"/>
    <w:rsid w:val="00E32BD4"/>
    <w:rPr>
      <w:rFonts w:asciiTheme="majorHAnsi" w:eastAsiaTheme="majorEastAsia" w:hAnsiTheme="majorHAnsi" w:cstheme="majorBidi"/>
      <w:b/>
      <w:bCs/>
      <w:color w:val="365F91" w:themeColor="accent1" w:themeShade="BF"/>
      <w:kern w:val="1"/>
      <w:sz w:val="28"/>
      <w:szCs w:val="28"/>
      <w:lang w:val="en-US" w:eastAsia="ar-SA"/>
    </w:rPr>
  </w:style>
  <w:style w:type="character" w:customStyle="1" w:styleId="FontStyle82">
    <w:name w:val="Font Style82"/>
    <w:uiPriority w:val="99"/>
    <w:rsid w:val="00E32BD4"/>
    <w:rPr>
      <w:rFonts w:ascii="Arial" w:hAnsi="Arial" w:cs="Arial"/>
      <w:sz w:val="20"/>
      <w:szCs w:val="20"/>
    </w:rPr>
  </w:style>
  <w:style w:type="character" w:customStyle="1" w:styleId="FontStyle79">
    <w:name w:val="Font Style79"/>
    <w:uiPriority w:val="99"/>
    <w:rsid w:val="00E32BD4"/>
    <w:rPr>
      <w:rFonts w:ascii="Arial" w:hAnsi="Arial" w:cs="Arial"/>
      <w:i/>
      <w:i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186"/>
    <w:pPr>
      <w:widowControl w:val="0"/>
      <w:suppressAutoHyphens/>
      <w:spacing w:line="100" w:lineRule="atLeast"/>
    </w:pPr>
    <w:rPr>
      <w:rFonts w:ascii="Times New Roman" w:eastAsia="Lucida Sans Unicode" w:hAnsi="Times New Roman" w:cs="Tahoma"/>
      <w:kern w:val="1"/>
      <w:sz w:val="24"/>
      <w:szCs w:val="24"/>
      <w:lang w:val="en-US" w:eastAsia="ar-SA"/>
    </w:rPr>
  </w:style>
  <w:style w:type="paragraph" w:styleId="Heading4">
    <w:name w:val="heading 4"/>
    <w:basedOn w:val="Normal"/>
    <w:next w:val="BodyText"/>
    <w:link w:val="Heading4Char"/>
    <w:qFormat/>
    <w:rsid w:val="0030709A"/>
    <w:pPr>
      <w:keepNext/>
      <w:numPr>
        <w:ilvl w:val="3"/>
        <w:numId w:val="1"/>
      </w:numPr>
      <w:jc w:val="center"/>
      <w:outlineLvl w:val="3"/>
    </w:pPr>
    <w:rPr>
      <w:rFonts w:eastAsia="Times New Roman" w:cs="Times New Roman"/>
      <w:b/>
      <w:bC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54CA8"/>
    <w:pPr>
      <w:tabs>
        <w:tab w:val="center" w:pos="4535"/>
        <w:tab w:val="right" w:pos="9071"/>
      </w:tabs>
      <w:spacing w:line="240" w:lineRule="auto"/>
    </w:pPr>
  </w:style>
  <w:style w:type="character" w:customStyle="1" w:styleId="HeaderChar">
    <w:name w:val="Header Char"/>
    <w:basedOn w:val="DefaultParagraphFont"/>
    <w:link w:val="Header"/>
    <w:rsid w:val="00C54CA8"/>
  </w:style>
  <w:style w:type="paragraph" w:styleId="Footer">
    <w:name w:val="footer"/>
    <w:basedOn w:val="Normal"/>
    <w:link w:val="FooterChar"/>
    <w:uiPriority w:val="99"/>
    <w:unhideWhenUsed/>
    <w:rsid w:val="00C54CA8"/>
    <w:pPr>
      <w:tabs>
        <w:tab w:val="center" w:pos="4535"/>
        <w:tab w:val="right" w:pos="9071"/>
      </w:tabs>
      <w:spacing w:line="240" w:lineRule="auto"/>
    </w:pPr>
  </w:style>
  <w:style w:type="character" w:customStyle="1" w:styleId="FooterChar">
    <w:name w:val="Footer Char"/>
    <w:basedOn w:val="DefaultParagraphFont"/>
    <w:link w:val="Footer"/>
    <w:uiPriority w:val="99"/>
    <w:rsid w:val="00C54CA8"/>
  </w:style>
  <w:style w:type="character" w:styleId="Hyperlink">
    <w:name w:val="Hyperlink"/>
    <w:uiPriority w:val="99"/>
    <w:unhideWhenUsed/>
    <w:rsid w:val="00C54CA8"/>
    <w:rPr>
      <w:color w:val="0000FF"/>
      <w:u w:val="single"/>
    </w:rPr>
  </w:style>
  <w:style w:type="paragraph" w:styleId="ListParagraph">
    <w:name w:val="List Paragraph"/>
    <w:basedOn w:val="Normal"/>
    <w:qFormat/>
    <w:rsid w:val="00C54CA8"/>
    <w:pPr>
      <w:ind w:left="720"/>
      <w:contextualSpacing/>
    </w:pPr>
  </w:style>
  <w:style w:type="paragraph" w:styleId="BalloonText">
    <w:name w:val="Balloon Text"/>
    <w:basedOn w:val="Normal"/>
    <w:link w:val="BalloonTextChar"/>
    <w:uiPriority w:val="99"/>
    <w:semiHidden/>
    <w:unhideWhenUsed/>
    <w:rsid w:val="00F44A8C"/>
    <w:pPr>
      <w:spacing w:line="240" w:lineRule="auto"/>
    </w:pPr>
    <w:rPr>
      <w:rFonts w:ascii="Tahoma" w:hAnsi="Tahoma"/>
      <w:sz w:val="16"/>
      <w:szCs w:val="16"/>
    </w:rPr>
  </w:style>
  <w:style w:type="character" w:customStyle="1" w:styleId="BalloonTextChar">
    <w:name w:val="Balloon Text Char"/>
    <w:link w:val="BalloonText"/>
    <w:uiPriority w:val="99"/>
    <w:semiHidden/>
    <w:rsid w:val="00F44A8C"/>
    <w:rPr>
      <w:rFonts w:ascii="Tahoma" w:hAnsi="Tahoma" w:cs="Tahoma"/>
      <w:sz w:val="16"/>
      <w:szCs w:val="16"/>
    </w:rPr>
  </w:style>
  <w:style w:type="paragraph" w:customStyle="1" w:styleId="TableContents">
    <w:name w:val="Table Contents"/>
    <w:basedOn w:val="Normal"/>
    <w:rsid w:val="002D3A99"/>
    <w:pPr>
      <w:suppressLineNumbers/>
    </w:pPr>
  </w:style>
  <w:style w:type="paragraph" w:styleId="BodyTextIndent">
    <w:name w:val="Body Text Indent"/>
    <w:basedOn w:val="Normal"/>
    <w:link w:val="BodyTextIndentChar"/>
    <w:rsid w:val="00786669"/>
    <w:pPr>
      <w:spacing w:after="200" w:line="276" w:lineRule="auto"/>
      <w:ind w:left="2642" w:hanging="2642"/>
      <w:jc w:val="both"/>
    </w:pPr>
    <w:rPr>
      <w:rFonts w:ascii="Tahoma" w:hAnsi="Tahoma"/>
      <w:sz w:val="22"/>
      <w:lang w:val="sr-Cyrl-CS"/>
    </w:rPr>
  </w:style>
  <w:style w:type="character" w:customStyle="1" w:styleId="BodyTextIndentChar">
    <w:name w:val="Body Text Indent Char"/>
    <w:basedOn w:val="DefaultParagraphFont"/>
    <w:link w:val="BodyTextIndent"/>
    <w:rsid w:val="00786669"/>
    <w:rPr>
      <w:rFonts w:ascii="Tahoma" w:eastAsia="Lucida Sans Unicode" w:hAnsi="Tahoma" w:cs="Tahoma"/>
      <w:kern w:val="1"/>
      <w:sz w:val="22"/>
      <w:szCs w:val="24"/>
      <w:lang w:val="sr-Cyrl-CS" w:eastAsia="ar-SA"/>
    </w:rPr>
  </w:style>
  <w:style w:type="character" w:customStyle="1" w:styleId="Heading4Char">
    <w:name w:val="Heading 4 Char"/>
    <w:basedOn w:val="DefaultParagraphFont"/>
    <w:link w:val="Heading4"/>
    <w:rsid w:val="0030709A"/>
    <w:rPr>
      <w:rFonts w:ascii="Times New Roman" w:eastAsia="Times New Roman" w:hAnsi="Times New Roman"/>
      <w:b/>
      <w:bCs/>
      <w:kern w:val="1"/>
      <w:sz w:val="28"/>
      <w:szCs w:val="24"/>
      <w:lang w:eastAsia="ar-SA"/>
    </w:rPr>
  </w:style>
  <w:style w:type="character" w:customStyle="1" w:styleId="WW8Num10z0">
    <w:name w:val="WW8Num10z0"/>
    <w:rsid w:val="0030709A"/>
    <w:rPr>
      <w:rFonts w:ascii="Times New Roman" w:eastAsia="Calibri" w:hAnsi="Times New Roman" w:cs="Times New Roman"/>
    </w:rPr>
  </w:style>
  <w:style w:type="character" w:customStyle="1" w:styleId="WW8Num12z0">
    <w:name w:val="WW8Num12z0"/>
    <w:rsid w:val="0030709A"/>
    <w:rPr>
      <w:rFonts w:ascii="Symbol" w:hAnsi="Symbol" w:cs="Symbol"/>
    </w:rPr>
  </w:style>
  <w:style w:type="character" w:customStyle="1" w:styleId="WW8Num12z1">
    <w:name w:val="WW8Num12z1"/>
    <w:rsid w:val="0030709A"/>
    <w:rPr>
      <w:rFonts w:ascii="OpenSymbol" w:hAnsi="OpenSymbol" w:cs="OpenSymbol"/>
    </w:rPr>
  </w:style>
  <w:style w:type="character" w:customStyle="1" w:styleId="WW8Num13z0">
    <w:name w:val="WW8Num13z0"/>
    <w:rsid w:val="0030709A"/>
    <w:rPr>
      <w:rFonts w:ascii="Symbol" w:hAnsi="Symbol" w:cs="OpenSymbol"/>
    </w:rPr>
  </w:style>
  <w:style w:type="character" w:customStyle="1" w:styleId="WW8Num13z1">
    <w:name w:val="WW8Num13z1"/>
    <w:rsid w:val="0030709A"/>
    <w:rPr>
      <w:rFonts w:ascii="OpenSymbol" w:hAnsi="OpenSymbol" w:cs="OpenSymbol"/>
    </w:rPr>
  </w:style>
  <w:style w:type="character" w:customStyle="1" w:styleId="WW8Num14z0">
    <w:name w:val="WW8Num14z0"/>
    <w:rsid w:val="0030709A"/>
    <w:rPr>
      <w:rFonts w:ascii="Symbol" w:hAnsi="Symbol" w:cs="OpenSymbol"/>
    </w:rPr>
  </w:style>
  <w:style w:type="character" w:customStyle="1" w:styleId="WW8Num14z1">
    <w:name w:val="WW8Num14z1"/>
    <w:rsid w:val="0030709A"/>
    <w:rPr>
      <w:rFonts w:ascii="OpenSymbol" w:hAnsi="OpenSymbol" w:cs="OpenSymbol"/>
    </w:rPr>
  </w:style>
  <w:style w:type="character" w:customStyle="1" w:styleId="WW8Num15z0">
    <w:name w:val="WW8Num15z0"/>
    <w:rsid w:val="0030709A"/>
    <w:rPr>
      <w:rFonts w:ascii="Symbol" w:hAnsi="Symbol" w:cs="OpenSymbol"/>
    </w:rPr>
  </w:style>
  <w:style w:type="character" w:customStyle="1" w:styleId="WW8Num11z0">
    <w:name w:val="WW8Num11z0"/>
    <w:rsid w:val="0030709A"/>
    <w:rPr>
      <w:rFonts w:ascii="Symbol" w:hAnsi="Symbol" w:cs="Symbol"/>
    </w:rPr>
  </w:style>
  <w:style w:type="character" w:customStyle="1" w:styleId="WW8Num7z0">
    <w:name w:val="WW8Num7z0"/>
    <w:rsid w:val="0030709A"/>
    <w:rPr>
      <w:rFonts w:ascii="Symbol" w:hAnsi="Symbol" w:cs="OpenSymbol"/>
    </w:rPr>
  </w:style>
  <w:style w:type="character" w:customStyle="1" w:styleId="WW8Num7z1">
    <w:name w:val="WW8Num7z1"/>
    <w:rsid w:val="0030709A"/>
    <w:rPr>
      <w:rFonts w:ascii="OpenSymbol" w:hAnsi="OpenSymbol" w:cs="OpenSymbol"/>
    </w:rPr>
  </w:style>
  <w:style w:type="character" w:customStyle="1" w:styleId="WW8Num8z0">
    <w:name w:val="WW8Num8z0"/>
    <w:rsid w:val="0030709A"/>
    <w:rPr>
      <w:rFonts w:ascii="Symbol" w:hAnsi="Symbol" w:cs="OpenSymbol"/>
    </w:rPr>
  </w:style>
  <w:style w:type="character" w:customStyle="1" w:styleId="WW8Num8z1">
    <w:name w:val="WW8Num8z1"/>
    <w:rsid w:val="0030709A"/>
    <w:rPr>
      <w:rFonts w:ascii="OpenSymbol" w:hAnsi="OpenSymbol" w:cs="OpenSymbol"/>
    </w:rPr>
  </w:style>
  <w:style w:type="character" w:customStyle="1" w:styleId="WW-DefaultParagraphFont">
    <w:name w:val="WW-Default Paragraph Font"/>
    <w:rsid w:val="0030709A"/>
  </w:style>
  <w:style w:type="character" w:customStyle="1" w:styleId="BodyTextChar">
    <w:name w:val="Body Text Char"/>
    <w:basedOn w:val="WW-DefaultParagraphFont"/>
    <w:rsid w:val="0030709A"/>
    <w:rPr>
      <w:rFonts w:ascii="Times New Roman" w:eastAsia="Times New Roman" w:hAnsi="Times New Roman" w:cs="Times New Roman"/>
      <w:sz w:val="24"/>
      <w:szCs w:val="24"/>
    </w:rPr>
  </w:style>
  <w:style w:type="character" w:customStyle="1" w:styleId="ListLabel1">
    <w:name w:val="ListLabel 1"/>
    <w:rsid w:val="0030709A"/>
    <w:rPr>
      <w:rFonts w:cs="Calibri"/>
    </w:rPr>
  </w:style>
  <w:style w:type="character" w:customStyle="1" w:styleId="ListLabel2">
    <w:name w:val="ListLabel 2"/>
    <w:rsid w:val="0030709A"/>
    <w:rPr>
      <w:rFonts w:cs="Courier New"/>
    </w:rPr>
  </w:style>
  <w:style w:type="character" w:customStyle="1" w:styleId="ListLabel3">
    <w:name w:val="ListLabel 3"/>
    <w:rsid w:val="0030709A"/>
    <w:rPr>
      <w:rFonts w:cs="Times New Roman"/>
    </w:rPr>
  </w:style>
  <w:style w:type="character" w:customStyle="1" w:styleId="NumberingSymbols">
    <w:name w:val="Numbering Symbols"/>
    <w:rsid w:val="0030709A"/>
    <w:rPr>
      <w:lang w:val="sr-Cyrl-RS"/>
    </w:rPr>
  </w:style>
  <w:style w:type="character" w:customStyle="1" w:styleId="WW8Num5z0">
    <w:name w:val="WW8Num5z0"/>
    <w:rsid w:val="0030709A"/>
    <w:rPr>
      <w:b w:val="0"/>
      <w:i w:val="0"/>
    </w:rPr>
  </w:style>
  <w:style w:type="character" w:customStyle="1" w:styleId="WW8Num5z1">
    <w:name w:val="WW8Num5z1"/>
    <w:rsid w:val="0030709A"/>
    <w:rPr>
      <w:b/>
      <w:sz w:val="22"/>
    </w:rPr>
  </w:style>
  <w:style w:type="character" w:customStyle="1" w:styleId="Bullets">
    <w:name w:val="Bullets"/>
    <w:rsid w:val="0030709A"/>
    <w:rPr>
      <w:rFonts w:ascii="OpenSymbol" w:eastAsia="OpenSymbol" w:hAnsi="OpenSymbol" w:cs="OpenSymbol"/>
    </w:rPr>
  </w:style>
  <w:style w:type="character" w:customStyle="1" w:styleId="WW8Num4z1">
    <w:name w:val="WW8Num4z1"/>
    <w:rsid w:val="0030709A"/>
    <w:rPr>
      <w:b/>
    </w:rPr>
  </w:style>
  <w:style w:type="character" w:customStyle="1" w:styleId="WW8Num25z0">
    <w:name w:val="WW8Num25z0"/>
    <w:rsid w:val="0030709A"/>
    <w:rPr>
      <w:rFonts w:ascii="Symbol" w:hAnsi="Symbol" w:cs="Symbol"/>
    </w:rPr>
  </w:style>
  <w:style w:type="character" w:customStyle="1" w:styleId="WW8Num25z1">
    <w:name w:val="WW8Num25z1"/>
    <w:rsid w:val="0030709A"/>
    <w:rPr>
      <w:rFonts w:ascii="Courier New" w:hAnsi="Courier New" w:cs="Courier New"/>
    </w:rPr>
  </w:style>
  <w:style w:type="character" w:customStyle="1" w:styleId="WW8Num25z2">
    <w:name w:val="WW8Num25z2"/>
    <w:rsid w:val="0030709A"/>
    <w:rPr>
      <w:rFonts w:ascii="Wingdings" w:hAnsi="Wingdings" w:cs="Wingdings"/>
    </w:rPr>
  </w:style>
  <w:style w:type="character" w:customStyle="1" w:styleId="WW8Num20z0">
    <w:name w:val="WW8Num20z0"/>
    <w:rsid w:val="0030709A"/>
    <w:rPr>
      <w:rFonts w:ascii="Symbol" w:hAnsi="Symbol" w:cs="Symbol"/>
    </w:rPr>
  </w:style>
  <w:style w:type="character" w:customStyle="1" w:styleId="WW8Num20z1">
    <w:name w:val="WW8Num20z1"/>
    <w:rsid w:val="0030709A"/>
    <w:rPr>
      <w:rFonts w:ascii="Courier New" w:hAnsi="Courier New" w:cs="Courier New"/>
    </w:rPr>
  </w:style>
  <w:style w:type="character" w:customStyle="1" w:styleId="WW8Num20z2">
    <w:name w:val="WW8Num20z2"/>
    <w:rsid w:val="0030709A"/>
    <w:rPr>
      <w:rFonts w:ascii="Wingdings" w:hAnsi="Wingdings" w:cs="Wingdings"/>
    </w:rPr>
  </w:style>
  <w:style w:type="character" w:customStyle="1" w:styleId="WW8Num18z0">
    <w:name w:val="WW8Num18z0"/>
    <w:rsid w:val="0030709A"/>
    <w:rPr>
      <w:rFonts w:ascii="Symbol" w:hAnsi="Symbol" w:cs="Symbol"/>
    </w:rPr>
  </w:style>
  <w:style w:type="character" w:customStyle="1" w:styleId="WW8Num18z1">
    <w:name w:val="WW8Num18z1"/>
    <w:rsid w:val="0030709A"/>
    <w:rPr>
      <w:rFonts w:ascii="Courier New" w:hAnsi="Courier New" w:cs="Courier New"/>
    </w:rPr>
  </w:style>
  <w:style w:type="character" w:customStyle="1" w:styleId="WW8Num18z2">
    <w:name w:val="WW8Num18z2"/>
    <w:rsid w:val="0030709A"/>
    <w:rPr>
      <w:rFonts w:ascii="Wingdings" w:hAnsi="Wingdings" w:cs="Wingdings"/>
    </w:rPr>
  </w:style>
  <w:style w:type="paragraph" w:customStyle="1" w:styleId="Heading">
    <w:name w:val="Heading"/>
    <w:basedOn w:val="Normal"/>
    <w:next w:val="BodyText"/>
    <w:rsid w:val="0030709A"/>
    <w:pPr>
      <w:keepNext/>
      <w:spacing w:before="240" w:after="120"/>
    </w:pPr>
    <w:rPr>
      <w:rFonts w:ascii="Arial" w:eastAsia="Microsoft YaHei" w:hAnsi="Arial" w:cs="Mangal"/>
      <w:sz w:val="28"/>
      <w:szCs w:val="28"/>
    </w:rPr>
  </w:style>
  <w:style w:type="paragraph" w:styleId="BodyText">
    <w:name w:val="Body Text"/>
    <w:basedOn w:val="Normal"/>
    <w:link w:val="BodyTextChar1"/>
    <w:rsid w:val="0030709A"/>
    <w:pPr>
      <w:jc w:val="center"/>
    </w:pPr>
    <w:rPr>
      <w:rFonts w:eastAsia="Times New Roman" w:cs="Times New Roman"/>
    </w:rPr>
  </w:style>
  <w:style w:type="character" w:customStyle="1" w:styleId="BodyTextChar1">
    <w:name w:val="Body Text Char1"/>
    <w:basedOn w:val="DefaultParagraphFont"/>
    <w:link w:val="BodyText"/>
    <w:rsid w:val="0030709A"/>
    <w:rPr>
      <w:rFonts w:ascii="Times New Roman" w:eastAsia="Times New Roman" w:hAnsi="Times New Roman"/>
      <w:kern w:val="1"/>
      <w:sz w:val="24"/>
      <w:szCs w:val="24"/>
      <w:lang w:eastAsia="ar-SA"/>
    </w:rPr>
  </w:style>
  <w:style w:type="paragraph" w:styleId="List">
    <w:name w:val="List"/>
    <w:basedOn w:val="BodyText"/>
    <w:rsid w:val="0030709A"/>
    <w:rPr>
      <w:rFonts w:cs="Mangal"/>
    </w:rPr>
  </w:style>
  <w:style w:type="paragraph" w:styleId="Caption">
    <w:name w:val="caption"/>
    <w:basedOn w:val="Normal"/>
    <w:qFormat/>
    <w:rsid w:val="0030709A"/>
    <w:pPr>
      <w:suppressLineNumbers/>
      <w:spacing w:before="120" w:after="120"/>
    </w:pPr>
    <w:rPr>
      <w:rFonts w:cs="Mangal"/>
      <w:i/>
      <w:iCs/>
    </w:rPr>
  </w:style>
  <w:style w:type="paragraph" w:customStyle="1" w:styleId="Index">
    <w:name w:val="Index"/>
    <w:basedOn w:val="Normal"/>
    <w:rsid w:val="0030709A"/>
    <w:pPr>
      <w:suppressLineNumbers/>
    </w:pPr>
    <w:rPr>
      <w:rFonts w:cs="Mangal"/>
    </w:rPr>
  </w:style>
  <w:style w:type="paragraph" w:customStyle="1" w:styleId="TableHeading">
    <w:name w:val="Table Heading"/>
    <w:basedOn w:val="TableContents"/>
    <w:rsid w:val="0030709A"/>
    <w:pPr>
      <w:jc w:val="center"/>
    </w:pPr>
    <w:rPr>
      <w:b/>
      <w:bCs/>
    </w:rPr>
  </w:style>
  <w:style w:type="paragraph" w:styleId="BodyText2">
    <w:name w:val="Body Text 2"/>
    <w:basedOn w:val="Normal"/>
    <w:link w:val="BodyText2Char"/>
    <w:rsid w:val="0030709A"/>
    <w:pPr>
      <w:spacing w:after="120" w:line="480" w:lineRule="auto"/>
    </w:pPr>
  </w:style>
  <w:style w:type="character" w:customStyle="1" w:styleId="BodyText2Char">
    <w:name w:val="Body Text 2 Char"/>
    <w:basedOn w:val="DefaultParagraphFont"/>
    <w:link w:val="BodyText2"/>
    <w:rsid w:val="0030709A"/>
    <w:rPr>
      <w:rFonts w:ascii="Times New Roman" w:eastAsia="Lucida Sans Unicode" w:hAnsi="Times New Roman" w:cs="Tahoma"/>
      <w:kern w:val="1"/>
      <w:sz w:val="24"/>
      <w:szCs w:val="24"/>
      <w:lang w:val="en-US" w:eastAsia="ar-SA"/>
    </w:rPr>
  </w:style>
  <w:style w:type="paragraph" w:customStyle="1" w:styleId="WW-Default">
    <w:name w:val="WW-Default"/>
    <w:rsid w:val="0030709A"/>
    <w:pPr>
      <w:suppressAutoHyphens/>
      <w:autoSpaceDE w:val="0"/>
      <w:spacing w:after="200" w:line="276" w:lineRule="auto"/>
    </w:pPr>
    <w:rPr>
      <w:rFonts w:ascii="Arial" w:hAnsi="Arial" w:cs="Arial"/>
      <w:color w:val="000000"/>
      <w:kern w:val="1"/>
      <w:sz w:val="24"/>
      <w:szCs w:val="24"/>
      <w:lang w:val="en-GB" w:eastAsia="ar-SA"/>
    </w:rPr>
  </w:style>
  <w:style w:type="paragraph" w:customStyle="1" w:styleId="Framecontents">
    <w:name w:val="Frame contents"/>
    <w:basedOn w:val="BodyText"/>
    <w:rsid w:val="0030709A"/>
  </w:style>
</w:styles>
</file>

<file path=word/webSettings.xml><?xml version="1.0" encoding="utf-8"?>
<w:webSettings xmlns:r="http://schemas.openxmlformats.org/officeDocument/2006/relationships" xmlns:w="http://schemas.openxmlformats.org/wordprocessingml/2006/main">
  <w:divs>
    <w:div w:id="10704243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ja.markovic@opstinaub.org.rs" TargetMode="External"/><Relationship Id="rId17" Type="http://schemas.microsoft.com/office/2007/relationships/stylesWithEffects" Target="stylesWithEffects.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tefan.teodosic@opstinaub.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sanja.markovic@opstinaub.org.rs" TargetMode="External"/><Relationship Id="rId4" Type="http://schemas.openxmlformats.org/officeDocument/2006/relationships/settings" Target="settings.xml"/><Relationship Id="rId9" Type="http://schemas.openxmlformats.org/officeDocument/2006/relationships/hyperlink" Target="mailto:sanja.markovic@opstinaub.org.rs"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Direkcija\Desktop\Luka%20dokumenti\&#1084;&#1077;&#1084;&#1086;&#1088;&#1072;&#1085;&#1076;&#1091;&#1084;%20&#1073;&#1083;&#1072;&#1085;&#1082;&#1086;.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D9AE3A-327E-4417-8B90-E0C25097E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меморандум бланко</Template>
  <TotalTime>1555</TotalTime>
  <Pages>31</Pages>
  <Words>9169</Words>
  <Characters>52269</Characters>
  <Application>Microsoft Office Word</Application>
  <DocSecurity>0</DocSecurity>
  <Lines>435</Lines>
  <Paragraphs>122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61316</CharactersWithSpaces>
  <SharedDoc>false</SharedDoc>
  <HLinks>
    <vt:vector size="6" baseType="variant">
      <vt:variant>
        <vt:i4>6488072</vt:i4>
      </vt:variant>
      <vt:variant>
        <vt:i4>0</vt:i4>
      </vt:variant>
      <vt:variant>
        <vt:i4>0</vt:i4>
      </vt:variant>
      <vt:variant>
        <vt:i4>5</vt:i4>
      </vt:variant>
      <vt:variant>
        <vt:lpwstr>mailto:direkcijaub@open.telekom.rs</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Direkcija</dc:creator>
  <cp:lastModifiedBy>Sanja</cp:lastModifiedBy>
  <cp:revision>60</cp:revision>
  <cp:lastPrinted>2014-02-05T12:50:00Z</cp:lastPrinted>
  <dcterms:created xsi:type="dcterms:W3CDTF">2013-09-25T07:58:00Z</dcterms:created>
  <dcterms:modified xsi:type="dcterms:W3CDTF">2017-02-24T11:41:00Z</dcterms:modified>
</cp:coreProperties>
</file>